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FFC" w:rsidRPr="001E3C0A" w:rsidRDefault="001E3C0A" w:rsidP="001E3C0A">
      <w:pPr>
        <w:rPr>
          <w:rFonts w:asciiTheme="majorHAnsi" w:hAnsiTheme="majorHAnsi"/>
          <w:b/>
          <w:sz w:val="72"/>
          <w:szCs w:val="72"/>
          <w:u w:val="single"/>
        </w:rPr>
      </w:pPr>
      <w:bookmarkStart w:id="0" w:name="_GoBack"/>
      <w:bookmarkEnd w:id="0"/>
      <w:r w:rsidRPr="001E3C0A">
        <w:rPr>
          <w:rFonts w:asciiTheme="majorHAnsi" w:hAnsiTheme="majorHAnsi"/>
          <w:b/>
          <w:sz w:val="56"/>
          <w:szCs w:val="56"/>
        </w:rPr>
        <w:t xml:space="preserve">                     </w:t>
      </w:r>
      <w:r>
        <w:rPr>
          <w:rFonts w:asciiTheme="majorHAnsi" w:hAnsiTheme="majorHAnsi"/>
          <w:b/>
          <w:sz w:val="56"/>
          <w:szCs w:val="56"/>
        </w:rPr>
        <w:t xml:space="preserve">  </w:t>
      </w:r>
      <w:r w:rsidR="00492FFC" w:rsidRPr="001E3C0A">
        <w:rPr>
          <w:rFonts w:asciiTheme="majorHAnsi" w:hAnsiTheme="majorHAnsi"/>
          <w:b/>
          <w:sz w:val="72"/>
          <w:szCs w:val="72"/>
          <w:u w:val="single"/>
        </w:rPr>
        <w:t xml:space="preserve">SUMMER1 </w:t>
      </w:r>
      <w:r w:rsidRPr="001E3C0A">
        <w:rPr>
          <w:rFonts w:asciiTheme="majorHAnsi" w:hAnsiTheme="majorHAnsi"/>
          <w:b/>
          <w:sz w:val="72"/>
          <w:szCs w:val="72"/>
          <w:u w:val="single"/>
        </w:rPr>
        <w:t xml:space="preserve">   </w:t>
      </w:r>
      <w:r w:rsidR="00492FFC" w:rsidRPr="001E3C0A">
        <w:rPr>
          <w:rFonts w:asciiTheme="majorHAnsi" w:hAnsiTheme="majorHAnsi"/>
          <w:b/>
          <w:sz w:val="72"/>
          <w:szCs w:val="72"/>
          <w:u w:val="single"/>
        </w:rPr>
        <w:t>2015</w:t>
      </w:r>
    </w:p>
    <w:p w:rsidR="004D147F" w:rsidRPr="001E3C0A" w:rsidRDefault="00A04B3F" w:rsidP="00492FFC">
      <w:pPr>
        <w:rPr>
          <w:rFonts w:asciiTheme="majorHAnsi" w:hAnsiTheme="majorHAnsi"/>
          <w:b/>
          <w:i/>
          <w:sz w:val="72"/>
          <w:szCs w:val="72"/>
        </w:rPr>
      </w:pPr>
      <w:r w:rsidRPr="001E3C0A">
        <w:rPr>
          <w:rFonts w:asciiTheme="majorHAnsi" w:hAnsiTheme="majorHAnsi"/>
          <w:b/>
          <w:i/>
          <w:color w:val="C00000"/>
          <w:sz w:val="72"/>
          <w:szCs w:val="72"/>
        </w:rPr>
        <w:t xml:space="preserve">Introduction to </w:t>
      </w:r>
      <w:r w:rsidR="006B5718" w:rsidRPr="001E3C0A">
        <w:rPr>
          <w:rFonts w:asciiTheme="majorHAnsi" w:hAnsiTheme="majorHAnsi"/>
          <w:b/>
          <w:i/>
          <w:color w:val="C00000"/>
          <w:sz w:val="72"/>
          <w:szCs w:val="72"/>
        </w:rPr>
        <w:t>J</w:t>
      </w:r>
      <w:r w:rsidR="00F14CB2" w:rsidRPr="001E3C0A">
        <w:rPr>
          <w:rFonts w:asciiTheme="majorHAnsi" w:hAnsiTheme="majorHAnsi"/>
          <w:b/>
          <w:i/>
          <w:color w:val="C00000"/>
          <w:sz w:val="72"/>
          <w:szCs w:val="72"/>
        </w:rPr>
        <w:t>apanese Cul</w:t>
      </w:r>
      <w:r w:rsidR="004D147F" w:rsidRPr="001E3C0A">
        <w:rPr>
          <w:rFonts w:asciiTheme="majorHAnsi" w:hAnsiTheme="majorHAnsi"/>
          <w:b/>
          <w:i/>
          <w:color w:val="C00000"/>
          <w:sz w:val="72"/>
          <w:szCs w:val="72"/>
        </w:rPr>
        <w:t>ture</w:t>
      </w:r>
    </w:p>
    <w:p w:rsidR="009444A3" w:rsidRDefault="004D147F" w:rsidP="00A04B3F">
      <w:pPr>
        <w:rPr>
          <w:rFonts w:ascii="Algerian"/>
          <w:b/>
          <w:sz w:val="48"/>
          <w:szCs w:val="48"/>
        </w:rPr>
      </w:pPr>
      <w:r w:rsidRPr="00D86B72">
        <w:rPr>
          <w:rFonts w:asciiTheme="majorHAnsi" w:hAnsiTheme="majorHAnsi"/>
          <w:b/>
          <w:sz w:val="36"/>
          <w:szCs w:val="36"/>
        </w:rPr>
        <w:t xml:space="preserve">             </w:t>
      </w:r>
      <w:r w:rsidR="00B57C2E" w:rsidRPr="00D86B72">
        <w:rPr>
          <w:rFonts w:asciiTheme="majorHAnsi" w:hAnsiTheme="majorHAnsi"/>
          <w:b/>
          <w:sz w:val="36"/>
          <w:szCs w:val="36"/>
        </w:rPr>
        <w:t xml:space="preserve">                </w:t>
      </w:r>
      <w:r w:rsidR="001E3C0A" w:rsidRPr="00D86B72">
        <w:rPr>
          <w:rFonts w:asciiTheme="majorHAnsi" w:hAnsiTheme="majorHAnsi"/>
          <w:b/>
          <w:sz w:val="36"/>
          <w:szCs w:val="36"/>
        </w:rPr>
        <w:t xml:space="preserve">          </w:t>
      </w:r>
      <w:r w:rsidR="00F14CB2" w:rsidRPr="00D86B72">
        <w:rPr>
          <w:rFonts w:asciiTheme="majorHAnsi" w:hAnsiTheme="majorHAnsi"/>
          <w:b/>
          <w:sz w:val="48"/>
          <w:szCs w:val="48"/>
          <w:u w:val="single"/>
        </w:rPr>
        <w:t>EALC 250</w:t>
      </w:r>
      <w:r w:rsidR="00B57C2E">
        <w:rPr>
          <w:rFonts w:asciiTheme="majorHAnsi" w:hAnsiTheme="majorHAnsi"/>
          <w:b/>
          <w:sz w:val="36"/>
          <w:szCs w:val="36"/>
        </w:rPr>
        <w:t xml:space="preserve"> </w:t>
      </w:r>
      <w:r w:rsidRPr="00B57C2E">
        <w:rPr>
          <w:rFonts w:ascii="Algerian"/>
          <w:b/>
          <w:sz w:val="48"/>
          <w:szCs w:val="48"/>
        </w:rPr>
        <w:t>日本文化入門</w:t>
      </w:r>
    </w:p>
    <w:p w:rsidR="004F269E" w:rsidRDefault="00492FFC" w:rsidP="008E65BE">
      <w:pPr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MTWRF 9AM-11:20AM</w:t>
      </w:r>
    </w:p>
    <w:p w:rsidR="001E3C0A" w:rsidRPr="009444A3" w:rsidRDefault="001E3C0A" w:rsidP="008E65BE">
      <w:pPr>
        <w:jc w:val="center"/>
        <w:rPr>
          <w:rFonts w:ascii="Algerian"/>
          <w:b/>
          <w:sz w:val="48"/>
          <w:szCs w:val="48"/>
        </w:rPr>
      </w:pPr>
    </w:p>
    <w:p w:rsidR="008E3022" w:rsidRDefault="001E3C0A" w:rsidP="001E3C0A">
      <w:pPr>
        <w:ind w:left="-360"/>
      </w:pPr>
      <w:r>
        <w:rPr>
          <w:noProof/>
        </w:rPr>
        <w:drawing>
          <wp:inline distT="0" distB="0" distL="0" distR="0" wp14:anchorId="5029A21F" wp14:editId="683D6ADB">
            <wp:extent cx="2457450" cy="1980507"/>
            <wp:effectExtent l="0" t="0" r="0" b="0"/>
            <wp:docPr id="10" name="Picture 10" descr="One-Pi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ne-Pie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922" cy="198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6D119D" wp14:editId="2C49784C">
            <wp:extent cx="3076575" cy="1977729"/>
            <wp:effectExtent l="0" t="0" r="0" b="0"/>
            <wp:docPr id="9" name="irc_mi" descr="http://bmimg.nicovideo.jp/image/ch2536469/30020/95943da2225c2919fa309311435bcba774629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mimg.nicovideo.jp/image/ch2536469/30020/95943da2225c2919fa309311435bcba7746296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977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554F">
        <w:t xml:space="preserve"> </w:t>
      </w:r>
      <w:r w:rsidR="00A04B3F">
        <w:rPr>
          <w:noProof/>
          <w:color w:val="0000FF"/>
          <w:sz w:val="20"/>
          <w:szCs w:val="20"/>
          <w:bdr w:val="none" w:sz="0" w:space="0" w:color="auto" w:frame="1"/>
        </w:rPr>
        <w:drawing>
          <wp:inline distT="0" distB="0" distL="0" distR="0" wp14:anchorId="1998C14C" wp14:editId="143C313E">
            <wp:extent cx="1619250" cy="1971674"/>
            <wp:effectExtent l="0" t="0" r="0" b="0"/>
            <wp:docPr id="2" name="Picture 2" descr="初音ミク -Project DIVA- 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初音ミク -Project DIVA- 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628" cy="1969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554F">
        <w:t xml:space="preserve">   </w:t>
      </w:r>
      <w:r w:rsidR="00A04B3F">
        <w:rPr>
          <w:noProof/>
        </w:rPr>
        <w:drawing>
          <wp:inline distT="0" distB="0" distL="0" distR="0" wp14:anchorId="01CE9550" wp14:editId="6D42E026">
            <wp:extent cx="2452255" cy="1636301"/>
            <wp:effectExtent l="0" t="0" r="5715" b="2540"/>
            <wp:docPr id="3" name="Picture 3" descr="C:\Users\onosaka\AppData\Local\Microsoft\Windows\Temporary Internet Files\Content.IE5\7RQF79XI\MP90039981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osaka\AppData\Local\Microsoft\Windows\Temporary Internet Files\Content.IE5\7RQF79XI\MP900399814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400" cy="1636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4B3F">
        <w:rPr>
          <w:noProof/>
        </w:rPr>
        <w:drawing>
          <wp:inline distT="0" distB="0" distL="0" distR="0" wp14:anchorId="399DF397" wp14:editId="7B96B3E8">
            <wp:extent cx="1463040" cy="1644580"/>
            <wp:effectExtent l="0" t="0" r="3810" b="0"/>
            <wp:docPr id="4" name="Picture 4" descr="C:\Users\onosaka\AppData\Local\Microsoft\Windows\Temporary Internet Files\Content.IE5\7RQF79XI\MC9003506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nosaka\AppData\Local\Microsoft\Windows\Temporary Internet Files\Content.IE5\7RQF79XI\MC900350612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669" cy="1646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4B3F">
        <w:rPr>
          <w:noProof/>
        </w:rPr>
        <w:drawing>
          <wp:inline distT="0" distB="0" distL="0" distR="0" wp14:anchorId="5F80B321" wp14:editId="6764EFBF">
            <wp:extent cx="1562100" cy="1637795"/>
            <wp:effectExtent l="0" t="0" r="0" b="0"/>
            <wp:docPr id="7" name="Picture 7" descr="C:\Users\onosaka\AppData\Local\Microsoft\Windows\Temporary Internet Files\Content.IE5\7YG6476B\MC9004451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nosaka\AppData\Local\Microsoft\Windows\Temporary Internet Files\Content.IE5\7YG6476B\MC900445124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689" cy="1637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C60B68" wp14:editId="1AB097D5">
            <wp:extent cx="1771650" cy="1638299"/>
            <wp:effectExtent l="0" t="0" r="0" b="0"/>
            <wp:docPr id="5" name="Picture 5" descr="C:\Users\onosaka\AppData\Local\Microsoft\Windows\Temporary Internet Files\Content.IE5\1FE4UBTO\MC9004418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nosaka\AppData\Local\Microsoft\Windows\Temporary Internet Files\Content.IE5\1FE4UBTO\MC900441832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644" cy="1643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C2E" w:rsidRDefault="00B57C2E" w:rsidP="008E3022">
      <w:pPr>
        <w:spacing w:after="0" w:line="240" w:lineRule="auto"/>
        <w:rPr>
          <w:rFonts w:asciiTheme="majorHAnsi" w:eastAsia="Times New Roman" w:hAnsiTheme="majorHAnsi" w:cs="Arial"/>
          <w:b/>
          <w:bCs/>
          <w:sz w:val="48"/>
          <w:szCs w:val="48"/>
          <w:u w:val="single"/>
        </w:rPr>
      </w:pPr>
    </w:p>
    <w:p w:rsidR="008E3022" w:rsidRDefault="008E3022" w:rsidP="008E3022">
      <w:pPr>
        <w:spacing w:after="0" w:line="240" w:lineRule="auto"/>
        <w:rPr>
          <w:rFonts w:asciiTheme="majorHAnsi" w:eastAsia="Times New Roman" w:hAnsiTheme="majorHAnsi" w:cs="Arial"/>
          <w:b/>
          <w:bCs/>
          <w:sz w:val="48"/>
          <w:szCs w:val="48"/>
          <w:u w:val="single"/>
        </w:rPr>
      </w:pPr>
      <w:r w:rsidRPr="00B57C2E">
        <w:rPr>
          <w:rFonts w:asciiTheme="majorHAnsi" w:eastAsia="Times New Roman" w:hAnsiTheme="majorHAnsi" w:cs="Arial"/>
          <w:b/>
          <w:bCs/>
          <w:sz w:val="48"/>
          <w:szCs w:val="48"/>
          <w:u w:val="single"/>
        </w:rPr>
        <w:t xml:space="preserve">This course satisfies the General Education Criteria for </w:t>
      </w:r>
      <w:r w:rsidRPr="009444A3">
        <w:rPr>
          <w:rFonts w:asciiTheme="majorHAnsi" w:eastAsia="Times New Roman" w:hAnsiTheme="majorHAnsi" w:cs="Arial"/>
          <w:b/>
          <w:bCs/>
          <w:i/>
          <w:sz w:val="48"/>
          <w:szCs w:val="48"/>
          <w:u w:val="single"/>
        </w:rPr>
        <w:t>BOTH</w:t>
      </w:r>
    </w:p>
    <w:p w:rsidR="00B57C2E" w:rsidRPr="00B57C2E" w:rsidRDefault="00B57C2E" w:rsidP="008E3022">
      <w:pPr>
        <w:spacing w:after="0" w:line="240" w:lineRule="auto"/>
        <w:rPr>
          <w:rFonts w:asciiTheme="majorHAnsi" w:eastAsia="Times New Roman" w:hAnsiTheme="majorHAnsi" w:cs="Arial"/>
          <w:b/>
          <w:bCs/>
          <w:sz w:val="48"/>
          <w:szCs w:val="48"/>
          <w:u w:val="single"/>
        </w:rPr>
      </w:pPr>
    </w:p>
    <w:p w:rsidR="00B57C2E" w:rsidRPr="00B57C2E" w:rsidRDefault="008E3022" w:rsidP="004D147F">
      <w:pPr>
        <w:pStyle w:val="ListParagraph"/>
        <w:numPr>
          <w:ilvl w:val="0"/>
          <w:numId w:val="1"/>
        </w:numPr>
        <w:spacing w:after="157" w:line="240" w:lineRule="auto"/>
        <w:rPr>
          <w:rFonts w:asciiTheme="majorHAnsi" w:eastAsia="Times New Roman" w:hAnsiTheme="majorHAnsi" w:cs="Arial"/>
          <w:b/>
          <w:sz w:val="40"/>
          <w:szCs w:val="40"/>
        </w:rPr>
      </w:pPr>
      <w:r w:rsidRPr="00B57C2E">
        <w:rPr>
          <w:rFonts w:asciiTheme="majorHAnsi" w:eastAsia="Times New Roman" w:hAnsiTheme="majorHAnsi" w:cs="Arial"/>
          <w:b/>
          <w:sz w:val="48"/>
          <w:szCs w:val="48"/>
        </w:rPr>
        <w:t xml:space="preserve">Non-Western Cultures  </w:t>
      </w:r>
    </w:p>
    <w:p w:rsidR="0024507D" w:rsidRPr="00B57C2E" w:rsidRDefault="00D152C6" w:rsidP="004D147F">
      <w:pPr>
        <w:pStyle w:val="ListParagraph"/>
        <w:numPr>
          <w:ilvl w:val="0"/>
          <w:numId w:val="1"/>
        </w:numPr>
        <w:spacing w:after="157" w:line="240" w:lineRule="auto"/>
        <w:rPr>
          <w:rFonts w:asciiTheme="majorHAnsi" w:eastAsia="Times New Roman" w:hAnsiTheme="majorHAnsi" w:cs="Arial"/>
          <w:b/>
          <w:sz w:val="40"/>
          <w:szCs w:val="40"/>
        </w:rPr>
      </w:pPr>
      <w:r>
        <w:rPr>
          <w:rFonts w:asciiTheme="majorHAnsi" w:eastAsia="Times New Roman" w:hAnsiTheme="majorHAnsi" w:cs="Arial"/>
          <w:b/>
          <w:sz w:val="48"/>
          <w:szCs w:val="48"/>
        </w:rPr>
        <w:t>Social Sciences</w:t>
      </w:r>
      <w:r w:rsidR="00C0554F" w:rsidRPr="00B57C2E">
        <w:rPr>
          <w:rFonts w:asciiTheme="majorHAnsi" w:eastAsia="Times New Roman" w:hAnsiTheme="majorHAnsi" w:cs="Arial"/>
          <w:b/>
          <w:sz w:val="48"/>
          <w:szCs w:val="48"/>
        </w:rPr>
        <w:t xml:space="preserve">  </w:t>
      </w:r>
      <w:r w:rsidR="00C0554F" w:rsidRPr="00B57C2E">
        <w:rPr>
          <w:rFonts w:asciiTheme="majorHAnsi" w:eastAsia="Times New Roman" w:hAnsiTheme="majorHAnsi" w:cs="Arial"/>
          <w:b/>
          <w:sz w:val="40"/>
          <w:szCs w:val="40"/>
        </w:rPr>
        <w:t xml:space="preserve"> </w:t>
      </w:r>
      <w:r w:rsidR="0024507D" w:rsidRPr="00B57C2E">
        <w:rPr>
          <w:rFonts w:asciiTheme="majorHAnsi" w:eastAsia="Times New Roman" w:hAnsiTheme="majorHAnsi" w:cs="Arial"/>
          <w:b/>
          <w:sz w:val="40"/>
          <w:szCs w:val="40"/>
        </w:rPr>
        <w:t xml:space="preserve">                            </w:t>
      </w:r>
    </w:p>
    <w:sectPr w:rsidR="0024507D" w:rsidRPr="00B57C2E" w:rsidSect="001E3C0A">
      <w:pgSz w:w="12240" w:h="15840"/>
      <w:pgMar w:top="630" w:right="45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A782E"/>
    <w:multiLevelType w:val="hybridMultilevel"/>
    <w:tmpl w:val="ABF0B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22"/>
    <w:rsid w:val="00065873"/>
    <w:rsid w:val="000D646C"/>
    <w:rsid w:val="00140CB2"/>
    <w:rsid w:val="001E3C0A"/>
    <w:rsid w:val="0024507D"/>
    <w:rsid w:val="00285F7C"/>
    <w:rsid w:val="003523AF"/>
    <w:rsid w:val="00387278"/>
    <w:rsid w:val="00492FFC"/>
    <w:rsid w:val="004D147F"/>
    <w:rsid w:val="004D1994"/>
    <w:rsid w:val="004F19A3"/>
    <w:rsid w:val="004F269E"/>
    <w:rsid w:val="00587DF8"/>
    <w:rsid w:val="00590FE5"/>
    <w:rsid w:val="005E5ADE"/>
    <w:rsid w:val="0063551E"/>
    <w:rsid w:val="00682436"/>
    <w:rsid w:val="006B5718"/>
    <w:rsid w:val="007528A6"/>
    <w:rsid w:val="00862DB6"/>
    <w:rsid w:val="008A084F"/>
    <w:rsid w:val="008E3022"/>
    <w:rsid w:val="008E65BE"/>
    <w:rsid w:val="008F6EE9"/>
    <w:rsid w:val="009275EA"/>
    <w:rsid w:val="009444A3"/>
    <w:rsid w:val="00A04B3F"/>
    <w:rsid w:val="00A656D7"/>
    <w:rsid w:val="00AE0976"/>
    <w:rsid w:val="00B57C2E"/>
    <w:rsid w:val="00BE1735"/>
    <w:rsid w:val="00BE6305"/>
    <w:rsid w:val="00C0554F"/>
    <w:rsid w:val="00C13515"/>
    <w:rsid w:val="00C14D98"/>
    <w:rsid w:val="00CC1271"/>
    <w:rsid w:val="00CF250E"/>
    <w:rsid w:val="00D152C6"/>
    <w:rsid w:val="00D86B72"/>
    <w:rsid w:val="00DF653B"/>
    <w:rsid w:val="00E64DA0"/>
    <w:rsid w:val="00F00573"/>
    <w:rsid w:val="00F14CB2"/>
    <w:rsid w:val="00F16FE3"/>
    <w:rsid w:val="00F4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3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6965">
          <w:marLeft w:val="0"/>
          <w:marRight w:val="0"/>
          <w:marTop w:val="0"/>
          <w:marBottom w:val="0"/>
          <w:divBdr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divBdr>
          <w:divsChild>
            <w:div w:id="11625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4846">
                  <w:marLeft w:val="327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482516">
                              <w:marLeft w:val="0"/>
                              <w:marRight w:val="0"/>
                              <w:marTop w:val="0"/>
                              <w:marBottom w:val="15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0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ku.sega.jp/f/en" TargetMode="External"/><Relationship Id="rId13" Type="http://schemas.openxmlformats.org/officeDocument/2006/relationships/image" Target="media/image7.w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UIUC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Misumi</cp:lastModifiedBy>
  <cp:revision>2</cp:revision>
  <cp:lastPrinted>2014-04-04T15:29:00Z</cp:lastPrinted>
  <dcterms:created xsi:type="dcterms:W3CDTF">2015-05-06T19:22:00Z</dcterms:created>
  <dcterms:modified xsi:type="dcterms:W3CDTF">2015-05-06T19:22:00Z</dcterms:modified>
</cp:coreProperties>
</file>