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B6" w:rsidRPr="002D33A0" w:rsidRDefault="00643AF6" w:rsidP="002D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is a microbiome disturbance?</w:t>
      </w:r>
    </w:p>
    <w:p w:rsidR="00913976" w:rsidRPr="00913976" w:rsidRDefault="00913976" w:rsidP="003D34B6">
      <w:pPr>
        <w:rPr>
          <w:b/>
          <w:sz w:val="24"/>
          <w:szCs w:val="24"/>
        </w:rPr>
      </w:pPr>
      <w:r w:rsidRPr="00913976">
        <w:rPr>
          <w:b/>
          <w:sz w:val="24"/>
          <w:szCs w:val="24"/>
        </w:rPr>
        <w:t xml:space="preserve">PART </w:t>
      </w:r>
      <w:r>
        <w:rPr>
          <w:b/>
          <w:sz w:val="24"/>
          <w:szCs w:val="24"/>
        </w:rPr>
        <w:t>1</w:t>
      </w:r>
    </w:p>
    <w:p w:rsidR="003D34B6" w:rsidRDefault="00292ACE" w:rsidP="003D34B6">
      <w:pPr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picture on the projector </w:t>
      </w:r>
      <w:r w:rsidR="0078728F">
        <w:rPr>
          <w:sz w:val="24"/>
          <w:szCs w:val="24"/>
        </w:rPr>
        <w:t>was taken with a scanning elect</w:t>
      </w:r>
      <w:r w:rsidR="001F79E3">
        <w:rPr>
          <w:sz w:val="24"/>
          <w:szCs w:val="24"/>
        </w:rPr>
        <w:t>ro</w:t>
      </w:r>
      <w:r w:rsidR="0078728F">
        <w:rPr>
          <w:sz w:val="24"/>
          <w:szCs w:val="24"/>
        </w:rPr>
        <w:t>n micr</w:t>
      </w:r>
      <w:r w:rsidR="0082052C">
        <w:rPr>
          <w:sz w:val="24"/>
          <w:szCs w:val="24"/>
        </w:rPr>
        <w:t>oscope and is computer colored.</w:t>
      </w:r>
      <w:r w:rsidR="0078728F">
        <w:rPr>
          <w:sz w:val="24"/>
          <w:szCs w:val="24"/>
        </w:rPr>
        <w:t xml:space="preserve"> It is an </w:t>
      </w:r>
      <w:r w:rsidR="00D54CA9">
        <w:rPr>
          <w:sz w:val="24"/>
          <w:szCs w:val="24"/>
        </w:rPr>
        <w:t>image from</w:t>
      </w:r>
      <w:r w:rsidR="0082052C">
        <w:rPr>
          <w:sz w:val="24"/>
          <w:szCs w:val="24"/>
        </w:rPr>
        <w:t xml:space="preserve"> the human gut. </w:t>
      </w:r>
      <w:r w:rsidR="003D34B6" w:rsidRPr="003D34B6">
        <w:rPr>
          <w:sz w:val="24"/>
          <w:szCs w:val="24"/>
        </w:rPr>
        <w:t>The artist writes “</w:t>
      </w:r>
      <w:r w:rsidR="003D34B6" w:rsidRPr="003D34B6">
        <w:rPr>
          <w:rFonts w:cs="Arial"/>
          <w:sz w:val="24"/>
          <w:szCs w:val="24"/>
          <w:shd w:val="clear" w:color="auto" w:fill="FFFFFF"/>
        </w:rPr>
        <w:t xml:space="preserve">In this sample, numerous intestinal bacteria can be detected. Additionally, a plant fiber has passed the intestinal tract unharmed and spans across the frame (center). On the right hand side (half-cut) the relatively large and spherical shaped </w:t>
      </w:r>
      <w:proofErr w:type="spellStart"/>
      <w:r w:rsidR="003D34B6" w:rsidRPr="003D34B6">
        <w:rPr>
          <w:rFonts w:cs="Arial"/>
          <w:sz w:val="24"/>
          <w:szCs w:val="24"/>
          <w:shd w:val="clear" w:color="auto" w:fill="FFFFFF"/>
        </w:rPr>
        <w:t>cyste</w:t>
      </w:r>
      <w:proofErr w:type="spellEnd"/>
      <w:r w:rsidR="003D34B6" w:rsidRPr="003D34B6">
        <w:rPr>
          <w:rFonts w:cs="Arial"/>
          <w:sz w:val="24"/>
          <w:szCs w:val="24"/>
          <w:shd w:val="clear" w:color="auto" w:fill="FFFFFF"/>
        </w:rPr>
        <w:t xml:space="preserve"> of a Giardia parasite (brown) is visible. Apart from this unusual parasitic supplement, the documented bacterial fauna looks fairly diverse and well-sorted…</w:t>
      </w:r>
      <w:r w:rsidR="003D34B6">
        <w:rPr>
          <w:rFonts w:cs="Arial"/>
          <w:sz w:val="24"/>
          <w:szCs w:val="24"/>
          <w:shd w:val="clear" w:color="auto" w:fill="FFFFFF"/>
        </w:rPr>
        <w:t>”</w:t>
      </w:r>
      <w:r w:rsidR="002A6EA4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="002A6EA4">
        <w:rPr>
          <w:rFonts w:cs="Arial"/>
          <w:sz w:val="24"/>
          <w:szCs w:val="24"/>
          <w:shd w:val="clear" w:color="auto" w:fill="FFFFFF"/>
        </w:rPr>
        <w:t>Oeggerli</w:t>
      </w:r>
      <w:proofErr w:type="spellEnd"/>
      <w:r w:rsidR="00BB3A5A">
        <w:rPr>
          <w:rFonts w:cs="Arial"/>
          <w:sz w:val="24"/>
          <w:szCs w:val="24"/>
          <w:shd w:val="clear" w:color="auto" w:fill="FFFFFF"/>
        </w:rPr>
        <w:t>,</w:t>
      </w:r>
      <w:r w:rsidR="002A6EA4">
        <w:rPr>
          <w:rFonts w:cs="Arial"/>
          <w:sz w:val="24"/>
          <w:szCs w:val="24"/>
          <w:shd w:val="clear" w:color="auto" w:fill="FFFFFF"/>
        </w:rPr>
        <w:t xml:space="preserve"> 2013</w:t>
      </w:r>
      <w:r w:rsidR="00336BCC">
        <w:rPr>
          <w:rFonts w:cs="Arial"/>
          <w:sz w:val="24"/>
          <w:szCs w:val="24"/>
          <w:shd w:val="clear" w:color="auto" w:fill="FFFFFF"/>
        </w:rPr>
        <w:t>)</w:t>
      </w:r>
    </w:p>
    <w:p w:rsidR="00BB3A5A" w:rsidRPr="00BB3A5A" w:rsidRDefault="00BB3A5A" w:rsidP="00BB3A5A">
      <w:pPr>
        <w:rPr>
          <w:sz w:val="24"/>
          <w:szCs w:val="24"/>
        </w:rPr>
      </w:pPr>
      <w:r w:rsidRPr="00BB3A5A">
        <w:rPr>
          <w:rFonts w:cs="Arial"/>
          <w:sz w:val="24"/>
          <w:szCs w:val="24"/>
          <w:shd w:val="clear" w:color="auto" w:fill="FFFFFF"/>
        </w:rPr>
        <w:t xml:space="preserve">Reference: </w:t>
      </w:r>
      <w:proofErr w:type="spellStart"/>
      <w:r w:rsidRPr="0078237E">
        <w:t>Oeggerli</w:t>
      </w:r>
      <w:proofErr w:type="spellEnd"/>
      <w:r w:rsidRPr="0078237E">
        <w:t xml:space="preserve">, M. (Photographer). </w:t>
      </w:r>
      <w:proofErr w:type="gramStart"/>
      <w:r w:rsidRPr="0078237E">
        <w:t>(2013). Intestinal Bacteria [Web Photo].</w:t>
      </w:r>
      <w:proofErr w:type="gramEnd"/>
      <w:r w:rsidRPr="0078237E">
        <w:t xml:space="preserve"> Retrieved from http://ngm.nationalgeographic.com/2013/01/125-microbes/oeggerli-photography </w:t>
      </w:r>
    </w:p>
    <w:p w:rsidR="003D34B6" w:rsidRPr="003D34B6" w:rsidRDefault="00336BCC" w:rsidP="003D34B6">
      <w:pPr>
        <w:rPr>
          <w:b/>
          <w:sz w:val="24"/>
          <w:szCs w:val="24"/>
        </w:rPr>
      </w:pPr>
      <w:r>
        <w:rPr>
          <w:rFonts w:cs="Arial"/>
          <w:b/>
          <w:sz w:val="24"/>
          <w:szCs w:val="24"/>
          <w:shd w:val="clear" w:color="auto" w:fill="FFFFFF"/>
        </w:rPr>
        <w:t>Use the picture</w:t>
      </w:r>
      <w:r w:rsidR="003D34B6" w:rsidRPr="003D34B6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AF496A">
        <w:rPr>
          <w:rFonts w:cs="Arial"/>
          <w:b/>
          <w:sz w:val="24"/>
          <w:szCs w:val="24"/>
          <w:shd w:val="clear" w:color="auto" w:fill="FFFFFF"/>
        </w:rPr>
        <w:t>your teacher shows</w:t>
      </w:r>
      <w:r w:rsidR="003D34B6" w:rsidRPr="003D34B6">
        <w:rPr>
          <w:rFonts w:cs="Arial"/>
          <w:b/>
          <w:sz w:val="24"/>
          <w:szCs w:val="24"/>
          <w:shd w:val="clear" w:color="auto" w:fill="FFFFFF"/>
        </w:rPr>
        <w:t xml:space="preserve"> to answer the questions. </w:t>
      </w:r>
    </w:p>
    <w:p w:rsidR="00643AF6" w:rsidRDefault="00643AF6" w:rsidP="00643AF6">
      <w:pPr>
        <w:pStyle w:val="ListParagraph"/>
        <w:numPr>
          <w:ilvl w:val="0"/>
          <w:numId w:val="4"/>
        </w:numPr>
      </w:pPr>
      <w:r>
        <w:t xml:space="preserve">Circle one </w:t>
      </w:r>
      <w:r w:rsidRPr="0082052C">
        <w:rPr>
          <w:i/>
        </w:rPr>
        <w:t>italicized</w:t>
      </w:r>
      <w:r>
        <w:t xml:space="preserve"> </w:t>
      </w:r>
      <w:r w:rsidRPr="0082052C">
        <w:rPr>
          <w:i/>
        </w:rPr>
        <w:t>word or phrase</w:t>
      </w:r>
      <w:r w:rsidR="0082052C">
        <w:t xml:space="preserve"> to complete the sentence. </w:t>
      </w:r>
    </w:p>
    <w:p w:rsidR="0082052C" w:rsidRDefault="0082052C" w:rsidP="0082052C">
      <w:pPr>
        <w:pStyle w:val="ListParagraph"/>
      </w:pPr>
    </w:p>
    <w:p w:rsidR="00643AF6" w:rsidRDefault="00643AF6" w:rsidP="00643AF6">
      <w:pPr>
        <w:ind w:left="1080"/>
      </w:pPr>
      <w:r>
        <w:t xml:space="preserve">There </w:t>
      </w:r>
      <w:proofErr w:type="gramStart"/>
      <w:r>
        <w:t>are</w:t>
      </w:r>
      <w:proofErr w:type="gramEnd"/>
      <w:r>
        <w:t xml:space="preserve"> </w:t>
      </w:r>
      <w:r w:rsidR="00336BCC">
        <w:t xml:space="preserve">   </w:t>
      </w:r>
      <w:r w:rsidRPr="00336BCC">
        <w:rPr>
          <w:b/>
          <w:i/>
        </w:rPr>
        <w:t>one or two</w:t>
      </w:r>
      <w:r w:rsidRPr="00643AF6">
        <w:rPr>
          <w:i/>
        </w:rPr>
        <w:t xml:space="preserve">, </w:t>
      </w:r>
      <w:r w:rsidR="00336BCC">
        <w:rPr>
          <w:i/>
        </w:rPr>
        <w:t xml:space="preserve">   </w:t>
      </w:r>
      <w:r w:rsidRPr="00336BCC">
        <w:rPr>
          <w:b/>
          <w:i/>
        </w:rPr>
        <w:t>a few</w:t>
      </w:r>
      <w:r w:rsidRPr="00643AF6">
        <w:rPr>
          <w:i/>
        </w:rPr>
        <w:t xml:space="preserve">, </w:t>
      </w:r>
      <w:r w:rsidR="00336BCC">
        <w:rPr>
          <w:i/>
        </w:rPr>
        <w:t xml:space="preserve">    </w:t>
      </w:r>
      <w:r w:rsidRPr="00643AF6">
        <w:rPr>
          <w:i/>
        </w:rPr>
        <w:t xml:space="preserve">or </w:t>
      </w:r>
      <w:r w:rsidR="002A6EA4">
        <w:rPr>
          <w:i/>
        </w:rPr>
        <w:t xml:space="preserve"> </w:t>
      </w:r>
      <w:r w:rsidR="00336BCC">
        <w:rPr>
          <w:i/>
        </w:rPr>
        <w:t xml:space="preserve"> </w:t>
      </w:r>
      <w:r w:rsidRPr="00336BCC">
        <w:rPr>
          <w:b/>
          <w:i/>
        </w:rPr>
        <w:t>many</w:t>
      </w:r>
      <w:r w:rsidRPr="00336BCC">
        <w:rPr>
          <w:b/>
        </w:rPr>
        <w:t xml:space="preserve"> </w:t>
      </w:r>
      <w:r w:rsidR="00336BCC">
        <w:rPr>
          <w:b/>
        </w:rPr>
        <w:t xml:space="preserve">    </w:t>
      </w:r>
      <w:r w:rsidR="003D34B6">
        <w:t>types of microbes</w:t>
      </w:r>
      <w:r>
        <w:t xml:space="preserve"> in the </w:t>
      </w:r>
      <w:r w:rsidR="00201107">
        <w:t>human gut</w:t>
      </w:r>
      <w:r>
        <w:t xml:space="preserve">. </w:t>
      </w:r>
    </w:p>
    <w:p w:rsidR="00643AF6" w:rsidRDefault="00643AF6" w:rsidP="00643AF6">
      <w:pPr>
        <w:pStyle w:val="ListParagraph"/>
        <w:numPr>
          <w:ilvl w:val="0"/>
          <w:numId w:val="4"/>
        </w:numPr>
      </w:pPr>
      <w:r>
        <w:t xml:space="preserve">Explain why you chose the word or phrase in question </w:t>
      </w:r>
      <w:r w:rsidR="002A6EA4">
        <w:t>#1</w:t>
      </w:r>
      <w:r w:rsidR="0082052C">
        <w:t>.</w:t>
      </w:r>
    </w:p>
    <w:p w:rsidR="00643AF6" w:rsidRDefault="00643AF6" w:rsidP="00643AF6">
      <w:pPr>
        <w:rPr>
          <w:szCs w:val="24"/>
        </w:rPr>
      </w:pPr>
    </w:p>
    <w:p w:rsidR="00643AF6" w:rsidRDefault="00643AF6" w:rsidP="00643AF6">
      <w:pPr>
        <w:rPr>
          <w:szCs w:val="24"/>
        </w:rPr>
      </w:pPr>
    </w:p>
    <w:p w:rsidR="00643AF6" w:rsidRDefault="00643AF6" w:rsidP="00643AF6">
      <w:pPr>
        <w:rPr>
          <w:szCs w:val="24"/>
        </w:rPr>
      </w:pPr>
    </w:p>
    <w:p w:rsidR="00643AF6" w:rsidRDefault="003D34B6" w:rsidP="00643AF6">
      <w:pPr>
        <w:pStyle w:val="ListParagraph"/>
        <w:numPr>
          <w:ilvl w:val="0"/>
          <w:numId w:val="4"/>
        </w:numPr>
      </w:pPr>
      <w:r>
        <w:t xml:space="preserve">A </w:t>
      </w:r>
      <w:r w:rsidR="00201107">
        <w:t xml:space="preserve">type of </w:t>
      </w:r>
      <w:r>
        <w:t xml:space="preserve">microbe may have a </w:t>
      </w:r>
      <w:r w:rsidRPr="00201107">
        <w:rPr>
          <w:i/>
        </w:rPr>
        <w:t>mutualistic</w:t>
      </w:r>
      <w:r>
        <w:t xml:space="preserve"> or a </w:t>
      </w:r>
      <w:r w:rsidRPr="00201107">
        <w:rPr>
          <w:i/>
        </w:rPr>
        <w:t>pathogenic</w:t>
      </w:r>
      <w:r>
        <w:t xml:space="preserve"> relationship with its host.  Describe the difference between the two.  </w:t>
      </w:r>
    </w:p>
    <w:p w:rsidR="003D34B6" w:rsidRDefault="003D34B6" w:rsidP="003D34B6">
      <w:pPr>
        <w:pStyle w:val="ListParagraph"/>
      </w:pPr>
    </w:p>
    <w:p w:rsidR="003D34B6" w:rsidRDefault="003D34B6" w:rsidP="003D34B6">
      <w:pPr>
        <w:pStyle w:val="ListParagraph"/>
      </w:pPr>
    </w:p>
    <w:p w:rsidR="00643AF6" w:rsidRDefault="00643AF6" w:rsidP="00643AF6"/>
    <w:p w:rsidR="00643AF6" w:rsidRDefault="00643AF6" w:rsidP="00643AF6"/>
    <w:p w:rsidR="00643AF6" w:rsidRDefault="003D34B6" w:rsidP="00643AF6">
      <w:pPr>
        <w:pStyle w:val="ListParagraph"/>
        <w:numPr>
          <w:ilvl w:val="0"/>
          <w:numId w:val="4"/>
        </w:numPr>
      </w:pPr>
      <w:r>
        <w:t>What type of relationship do you think most</w:t>
      </w:r>
      <w:r w:rsidR="00201107">
        <w:t xml:space="preserve"> of the bacteria in the picture have</w:t>
      </w:r>
      <w:r w:rsidR="0082052C">
        <w:t xml:space="preserve"> with their host? Why? </w:t>
      </w:r>
    </w:p>
    <w:p w:rsidR="00643AF6" w:rsidRDefault="00643AF6" w:rsidP="00643AF6"/>
    <w:p w:rsidR="00643AF6" w:rsidRDefault="00643AF6" w:rsidP="00643AF6"/>
    <w:p w:rsidR="0024250E" w:rsidRDefault="0024250E" w:rsidP="00643AF6"/>
    <w:p w:rsidR="00643AF6" w:rsidRDefault="00643AF6" w:rsidP="001325AD">
      <w:pPr>
        <w:pStyle w:val="ListParagraph"/>
        <w:numPr>
          <w:ilvl w:val="0"/>
          <w:numId w:val="4"/>
        </w:numPr>
      </w:pPr>
      <w:r>
        <w:lastRenderedPageBreak/>
        <w:t>An antibiotic is a drug that disrupts certai</w:t>
      </w:r>
      <w:r w:rsidR="0082052C">
        <w:t xml:space="preserve">n processes in a microbe cell. </w:t>
      </w:r>
      <w:r>
        <w:t>For example, one</w:t>
      </w:r>
      <w:r w:rsidR="004E655D">
        <w:t xml:space="preserve"> type of</w:t>
      </w:r>
      <w:r>
        <w:t xml:space="preserve"> antibiotic prevents </w:t>
      </w:r>
      <w:r w:rsidR="0024250E">
        <w:t>microbes from ingesting</w:t>
      </w:r>
      <w:r>
        <w:t xml:space="preserve"> thiamine, an important nutrient</w:t>
      </w:r>
      <w:r w:rsidR="00CB1CA2">
        <w:t xml:space="preserve"> for their survival</w:t>
      </w:r>
      <w:r w:rsidR="0082052C">
        <w:t>.</w:t>
      </w:r>
      <w:r>
        <w:t xml:space="preserve"> </w:t>
      </w:r>
      <w:r w:rsidR="0002280B">
        <w:t xml:space="preserve">Some microbes need to ingest thiamine from their surroundings </w:t>
      </w:r>
      <w:r w:rsidR="002D33A0">
        <w:t xml:space="preserve">but, </w:t>
      </w:r>
      <w:r w:rsidR="0002280B">
        <w:t xml:space="preserve">other types of microbes make their own thiamine from other nutrients they ingest. </w:t>
      </w:r>
      <w:r w:rsidR="001325AD">
        <w:t xml:space="preserve">How would each of these types of microbes be affected by the antibiotic? </w:t>
      </w:r>
    </w:p>
    <w:p w:rsidR="0024250E" w:rsidRDefault="0024250E" w:rsidP="00643AF6"/>
    <w:p w:rsidR="00643AF6" w:rsidRDefault="00643AF6" w:rsidP="00643AF6"/>
    <w:p w:rsidR="003D34B6" w:rsidRDefault="003D34B6" w:rsidP="00643AF6"/>
    <w:p w:rsidR="003D34B6" w:rsidRDefault="003D34B6" w:rsidP="00643AF6"/>
    <w:p w:rsidR="003B1B7D" w:rsidRDefault="003B1B7D" w:rsidP="00643AF6"/>
    <w:p w:rsidR="003B1B7D" w:rsidRDefault="003B1B7D" w:rsidP="00643AF6"/>
    <w:p w:rsidR="003D34B6" w:rsidRDefault="003D34B6" w:rsidP="00643AF6"/>
    <w:p w:rsidR="002D6CBF" w:rsidRDefault="002D6CBF" w:rsidP="00643AF6"/>
    <w:p w:rsidR="00643AF6" w:rsidRPr="003C0A52" w:rsidRDefault="007700E2" w:rsidP="00643AF6">
      <w:pPr>
        <w:pStyle w:val="ListParagraph"/>
        <w:numPr>
          <w:ilvl w:val="0"/>
          <w:numId w:val="4"/>
        </w:numPr>
      </w:pPr>
      <w:r>
        <w:t>Draw and compare two</w:t>
      </w:r>
      <w:r w:rsidR="00643AF6">
        <w:t xml:space="preserve"> m</w:t>
      </w:r>
      <w:r w:rsidR="00617682">
        <w:t>o</w:t>
      </w:r>
      <w:r>
        <w:t>dels that illustrate: a) what a healthy gut’s</w:t>
      </w:r>
      <w:r w:rsidR="00617682">
        <w:t xml:space="preserve"> microbial community </w:t>
      </w:r>
      <w:r>
        <w:t xml:space="preserve">looks like and b) what a gut’s microbial community might </w:t>
      </w:r>
      <w:r w:rsidR="00617682">
        <w:t xml:space="preserve">look </w:t>
      </w:r>
      <w:r>
        <w:t xml:space="preserve">like </w:t>
      </w:r>
      <w:r w:rsidR="00617682">
        <w:t xml:space="preserve">after administration of an antibiotic. </w:t>
      </w:r>
    </w:p>
    <w:p w:rsidR="00643AF6" w:rsidRDefault="00643AF6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9955EB" w:rsidRDefault="009955EB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2D6CBF" w:rsidP="00643AF6">
      <w:pPr>
        <w:rPr>
          <w:szCs w:val="24"/>
        </w:rPr>
      </w:pPr>
    </w:p>
    <w:p w:rsidR="002D6CBF" w:rsidRDefault="00913976" w:rsidP="00643AF6">
      <w:pPr>
        <w:rPr>
          <w:szCs w:val="24"/>
        </w:rPr>
      </w:pPr>
      <w:r w:rsidRPr="00913976">
        <w:rPr>
          <w:b/>
          <w:sz w:val="24"/>
          <w:szCs w:val="24"/>
        </w:rPr>
        <w:lastRenderedPageBreak/>
        <w:t xml:space="preserve">PART </w:t>
      </w:r>
      <w:r>
        <w:rPr>
          <w:b/>
          <w:sz w:val="24"/>
          <w:szCs w:val="24"/>
        </w:rPr>
        <w:t>2</w:t>
      </w:r>
    </w:p>
    <w:p w:rsidR="003D34B6" w:rsidRDefault="002D6CBF" w:rsidP="00643AF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326390</wp:posOffset>
            </wp:positionV>
            <wp:extent cx="3353435" cy="6918325"/>
            <wp:effectExtent l="0" t="0" r="0" b="0"/>
            <wp:wrapSquare wrapText="bothSides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A080F" w:rsidRPr="000A080F">
        <w:rPr>
          <w:b/>
          <w:bCs/>
          <w:szCs w:val="24"/>
          <w:lang w:val="en-GB"/>
        </w:rPr>
        <w:t xml:space="preserve">Three measures of biological diversity </w:t>
      </w:r>
      <w:r w:rsidR="001F79E3">
        <w:rPr>
          <w:b/>
          <w:bCs/>
          <w:szCs w:val="24"/>
          <w:lang w:val="en-GB"/>
        </w:rPr>
        <w:t>in</w:t>
      </w:r>
      <w:r w:rsidR="000A080F" w:rsidRPr="000A080F">
        <w:rPr>
          <w:b/>
          <w:bCs/>
          <w:szCs w:val="24"/>
          <w:lang w:val="en-GB"/>
        </w:rPr>
        <w:t xml:space="preserve"> samples from subjects A, B, and C. </w:t>
      </w:r>
    </w:p>
    <w:p w:rsidR="009955EB" w:rsidRDefault="003D34B6" w:rsidP="00643AF6">
      <w:pPr>
        <w:rPr>
          <w:szCs w:val="24"/>
        </w:rPr>
      </w:pPr>
      <w:r>
        <w:rPr>
          <w:szCs w:val="24"/>
        </w:rPr>
        <w:t xml:space="preserve">These graphs come from a </w:t>
      </w:r>
      <w:r w:rsidR="001F79E3">
        <w:rPr>
          <w:szCs w:val="24"/>
        </w:rPr>
        <w:t xml:space="preserve">published scientific </w:t>
      </w:r>
      <w:r>
        <w:rPr>
          <w:szCs w:val="24"/>
        </w:rPr>
        <w:t>paper describing a study on the effects of anti</w:t>
      </w:r>
      <w:r w:rsidR="0082052C">
        <w:rPr>
          <w:szCs w:val="24"/>
        </w:rPr>
        <w:t xml:space="preserve">biotics on healthy individuals. </w:t>
      </w:r>
      <w:r>
        <w:rPr>
          <w:szCs w:val="24"/>
        </w:rPr>
        <w:t xml:space="preserve">Specifically, they </w:t>
      </w:r>
      <w:r w:rsidR="001071D6">
        <w:rPr>
          <w:szCs w:val="24"/>
        </w:rPr>
        <w:t>show</w:t>
      </w:r>
      <w:r>
        <w:rPr>
          <w:szCs w:val="24"/>
        </w:rPr>
        <w:t xml:space="preserve"> the diversity of a healthy microbiome and </w:t>
      </w:r>
      <w:r w:rsidR="001071D6">
        <w:rPr>
          <w:szCs w:val="24"/>
        </w:rPr>
        <w:t>the</w:t>
      </w:r>
      <w:r w:rsidR="002D6CBF">
        <w:rPr>
          <w:szCs w:val="24"/>
        </w:rPr>
        <w:t xml:space="preserve"> </w:t>
      </w:r>
      <w:r w:rsidR="002A6EA4">
        <w:rPr>
          <w:szCs w:val="24"/>
        </w:rPr>
        <w:t>e</w:t>
      </w:r>
      <w:r w:rsidR="002D6CBF">
        <w:rPr>
          <w:szCs w:val="24"/>
        </w:rPr>
        <w:t>ffects antibiotics can have on</w:t>
      </w:r>
      <w:r w:rsidR="001071D6">
        <w:rPr>
          <w:szCs w:val="24"/>
        </w:rPr>
        <w:t xml:space="preserve"> this</w:t>
      </w:r>
      <w:r w:rsidR="002D6CBF">
        <w:rPr>
          <w:szCs w:val="24"/>
        </w:rPr>
        <w:t xml:space="preserve"> microbial diversity</w:t>
      </w:r>
      <w:r w:rsidR="0082052C">
        <w:rPr>
          <w:szCs w:val="24"/>
        </w:rPr>
        <w:t xml:space="preserve">. </w:t>
      </w:r>
      <w:r w:rsidR="001071D6">
        <w:rPr>
          <w:szCs w:val="24"/>
        </w:rPr>
        <w:t xml:space="preserve">Each graph </w:t>
      </w:r>
      <w:r w:rsidR="00890374">
        <w:rPr>
          <w:szCs w:val="24"/>
        </w:rPr>
        <w:t xml:space="preserve">shows data from a single person. </w:t>
      </w:r>
      <w:r>
        <w:rPr>
          <w:szCs w:val="24"/>
        </w:rPr>
        <w:t>The gray bars represent times when the s</w:t>
      </w:r>
      <w:r w:rsidR="00890374">
        <w:rPr>
          <w:szCs w:val="24"/>
        </w:rPr>
        <w:t>ubject was given an antibiotic.</w:t>
      </w:r>
      <w:r>
        <w:rPr>
          <w:szCs w:val="24"/>
        </w:rPr>
        <w:t xml:space="preserve"> The blue and yellow lines </w:t>
      </w:r>
      <w:r w:rsidR="00394B1F">
        <w:rPr>
          <w:szCs w:val="24"/>
        </w:rPr>
        <w:t>indicate</w:t>
      </w:r>
      <w:r w:rsidR="00890374">
        <w:rPr>
          <w:szCs w:val="24"/>
        </w:rPr>
        <w:t xml:space="preserve"> </w:t>
      </w:r>
      <w:r w:rsidR="00394B1F">
        <w:rPr>
          <w:szCs w:val="24"/>
        </w:rPr>
        <w:t>measurements of</w:t>
      </w:r>
      <w:r w:rsidR="00890374">
        <w:rPr>
          <w:szCs w:val="24"/>
        </w:rPr>
        <w:t xml:space="preserve"> the number and types of microbes (microbial diversity</w:t>
      </w:r>
      <w:r w:rsidR="00277EB4">
        <w:rPr>
          <w:szCs w:val="24"/>
        </w:rPr>
        <w:t>; y-axis</w:t>
      </w:r>
      <w:r w:rsidR="00890374">
        <w:rPr>
          <w:szCs w:val="24"/>
        </w:rPr>
        <w:t>)</w:t>
      </w:r>
      <w:r w:rsidR="00277EB4">
        <w:rPr>
          <w:szCs w:val="24"/>
        </w:rPr>
        <w:t xml:space="preserve"> as compared to time (x-axis)</w:t>
      </w:r>
      <w:r w:rsidR="0082052C">
        <w:rPr>
          <w:szCs w:val="24"/>
        </w:rPr>
        <w:t xml:space="preserve">.    </w:t>
      </w:r>
      <w:r>
        <w:rPr>
          <w:szCs w:val="24"/>
        </w:rPr>
        <w:t xml:space="preserve"> </w:t>
      </w:r>
    </w:p>
    <w:p w:rsidR="009955EB" w:rsidRDefault="0024250E" w:rsidP="00643AF6">
      <w:pPr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Use </w:t>
      </w:r>
      <w:r w:rsidR="002D6CBF">
        <w:rPr>
          <w:b/>
          <w:sz w:val="24"/>
          <w:szCs w:val="24"/>
        </w:rPr>
        <w:t xml:space="preserve">these graphs </w:t>
      </w:r>
      <w:r w:rsidR="001F79E3">
        <w:rPr>
          <w:b/>
          <w:bCs/>
          <w:sz w:val="24"/>
          <w:szCs w:val="24"/>
          <w:lang w:val="en-GB"/>
        </w:rPr>
        <w:t>to answer questions 7-9</w:t>
      </w:r>
      <w:r>
        <w:rPr>
          <w:b/>
          <w:bCs/>
          <w:sz w:val="24"/>
          <w:szCs w:val="24"/>
          <w:lang w:val="en-GB"/>
        </w:rPr>
        <w:t xml:space="preserve">. </w:t>
      </w:r>
    </w:p>
    <w:p w:rsidR="002D6CBF" w:rsidRDefault="001F79E3" w:rsidP="00643AF6">
      <w:pPr>
        <w:rPr>
          <w:b/>
          <w:bCs/>
          <w:sz w:val="24"/>
          <w:szCs w:val="24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65pt;margin-top:4.4pt;width:198.75pt;height:110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D038D6" w:rsidRPr="004F5C0E" w:rsidRDefault="00D038D6" w:rsidP="00927DFE">
                  <w:r w:rsidRPr="00927DFE">
                    <w:rPr>
                      <w:b/>
                      <w:bCs/>
                      <w:lang w:val="en-GB"/>
                    </w:rPr>
                    <w:t xml:space="preserve">Source: </w:t>
                  </w:r>
                  <w:proofErr w:type="spellStart"/>
                  <w:r>
                    <w:t>Dethlefsen</w:t>
                  </w:r>
                  <w:proofErr w:type="spellEnd"/>
                  <w:r>
                    <w:t xml:space="preserve">, L. and </w:t>
                  </w:r>
                  <w:proofErr w:type="spellStart"/>
                  <w:r>
                    <w:t>Relman</w:t>
                  </w:r>
                  <w:proofErr w:type="spellEnd"/>
                  <w:r>
                    <w:t xml:space="preserve"> DA. </w:t>
                  </w:r>
                  <w:proofErr w:type="gramStart"/>
                  <w:r>
                    <w:t xml:space="preserve">(2011). Incomplete recovery and individualized responses of the human distal gut </w:t>
                  </w:r>
                  <w:proofErr w:type="spellStart"/>
                  <w:r>
                    <w:t>microbiota</w:t>
                  </w:r>
                  <w:proofErr w:type="spellEnd"/>
                  <w:r>
                    <w:t xml:space="preserve"> to repeated antibiotic perturbation.</w:t>
                  </w:r>
                  <w:proofErr w:type="gramEnd"/>
                  <w:r>
                    <w:t xml:space="preserve"> </w:t>
                  </w:r>
                  <w:proofErr w:type="spellStart"/>
                  <w:r w:rsidRPr="00927DFE">
                    <w:rPr>
                      <w:i/>
                    </w:rPr>
                    <w:t>Proc</w:t>
                  </w:r>
                  <w:proofErr w:type="spellEnd"/>
                  <w:r w:rsidRPr="00927DFE">
                    <w:rPr>
                      <w:i/>
                    </w:rPr>
                    <w:t xml:space="preserve"> </w:t>
                  </w:r>
                  <w:proofErr w:type="spellStart"/>
                  <w:r w:rsidRPr="00927DFE">
                    <w:rPr>
                      <w:i/>
                    </w:rPr>
                    <w:t>Natl</w:t>
                  </w:r>
                  <w:proofErr w:type="spellEnd"/>
                  <w:r w:rsidRPr="00927DFE">
                    <w:rPr>
                      <w:i/>
                    </w:rPr>
                    <w:t xml:space="preserve"> </w:t>
                  </w:r>
                  <w:proofErr w:type="spellStart"/>
                  <w:r w:rsidRPr="00927DFE">
                    <w:rPr>
                      <w:i/>
                    </w:rPr>
                    <w:t>Acad</w:t>
                  </w:r>
                  <w:proofErr w:type="spellEnd"/>
                  <w:r w:rsidRPr="00927DFE">
                    <w:rPr>
                      <w:i/>
                    </w:rPr>
                    <w:t xml:space="preserve"> </w:t>
                  </w:r>
                  <w:proofErr w:type="spellStart"/>
                  <w:r w:rsidRPr="00927DFE">
                    <w:rPr>
                      <w:i/>
                    </w:rPr>
                    <w:t>Sci</w:t>
                  </w:r>
                  <w:proofErr w:type="spellEnd"/>
                  <w:r w:rsidRPr="00927DFE">
                    <w:rPr>
                      <w:i/>
                    </w:rPr>
                    <w:t xml:space="preserve"> USA</w:t>
                  </w:r>
                  <w:r>
                    <w:t>. 108(Suppl. 1): 4554-4561.</w:t>
                  </w:r>
                </w:p>
                <w:p w:rsidR="00D038D6" w:rsidRPr="003D34B6" w:rsidRDefault="00D038D6" w:rsidP="002D6CBF"/>
                <w:p w:rsidR="00D038D6" w:rsidRDefault="00D038D6"/>
              </w:txbxContent>
            </v:textbox>
          </v:shape>
        </w:pict>
      </w: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  <w:bookmarkStart w:id="0" w:name="_GoBack"/>
      <w:bookmarkEnd w:id="0"/>
    </w:p>
    <w:p w:rsidR="002D6CBF" w:rsidRDefault="002D6CBF" w:rsidP="00643AF6">
      <w:pPr>
        <w:rPr>
          <w:b/>
          <w:bCs/>
          <w:sz w:val="24"/>
          <w:szCs w:val="24"/>
          <w:lang w:val="en-GB"/>
        </w:rPr>
      </w:pPr>
    </w:p>
    <w:p w:rsidR="003D34B6" w:rsidRDefault="0024250E" w:rsidP="003D34B6">
      <w:pPr>
        <w:pStyle w:val="ListParagraph"/>
        <w:numPr>
          <w:ilvl w:val="0"/>
          <w:numId w:val="4"/>
        </w:numPr>
      </w:pPr>
      <w:r>
        <w:lastRenderedPageBreak/>
        <w:t xml:space="preserve"> Which day(s) were antibiotics administered?</w:t>
      </w:r>
    </w:p>
    <w:p w:rsidR="0024250E" w:rsidRDefault="0024250E" w:rsidP="0024250E"/>
    <w:p w:rsidR="0024250E" w:rsidRDefault="0024250E" w:rsidP="0024250E"/>
    <w:p w:rsidR="0024250E" w:rsidRDefault="0024250E" w:rsidP="0024250E">
      <w:pPr>
        <w:pStyle w:val="ListParagraph"/>
        <w:numPr>
          <w:ilvl w:val="0"/>
          <w:numId w:val="4"/>
        </w:numPr>
      </w:pPr>
      <w:r>
        <w:t xml:space="preserve">Describe the effect of the antibiotic on </w:t>
      </w:r>
      <w:r w:rsidR="001071D6">
        <w:t>the microbial</w:t>
      </w:r>
      <w:r>
        <w:t xml:space="preserve"> diversity immediately after </w:t>
      </w:r>
      <w:r w:rsidR="00BD2FC3">
        <w:t>administration.</w:t>
      </w:r>
    </w:p>
    <w:p w:rsidR="0024250E" w:rsidRDefault="0024250E" w:rsidP="0024250E"/>
    <w:p w:rsidR="0024250E" w:rsidRDefault="0024250E" w:rsidP="0024250E"/>
    <w:p w:rsidR="004E1234" w:rsidRDefault="004E1234" w:rsidP="0024250E"/>
    <w:p w:rsidR="001071D6" w:rsidRDefault="001071D6" w:rsidP="0024250E"/>
    <w:p w:rsidR="0024250E" w:rsidRDefault="0024250E" w:rsidP="0024250E"/>
    <w:p w:rsidR="00913DD8" w:rsidRDefault="0024250E" w:rsidP="003D34B6">
      <w:pPr>
        <w:pStyle w:val="ListParagraph"/>
        <w:numPr>
          <w:ilvl w:val="0"/>
          <w:numId w:val="4"/>
        </w:numPr>
      </w:pPr>
      <w:r>
        <w:t xml:space="preserve">Did the ecosystem recover to its initial level of biological diversity after the individuals </w:t>
      </w:r>
      <w:r w:rsidR="0082052C">
        <w:t xml:space="preserve">stopped taking the antibiotic? </w:t>
      </w:r>
      <w:r w:rsidR="00BD2FC3">
        <w:t xml:space="preserve">Explain what happened to the </w:t>
      </w:r>
      <w:r w:rsidR="00913976">
        <w:t xml:space="preserve">microbial </w:t>
      </w:r>
      <w:r w:rsidR="00BD2FC3">
        <w:t>diversity as shown by the graphs.</w:t>
      </w:r>
      <w:r>
        <w:t xml:space="preserve"> </w:t>
      </w:r>
    </w:p>
    <w:p w:rsidR="003D34B6" w:rsidRDefault="003D34B6" w:rsidP="003D34B6"/>
    <w:p w:rsidR="003D34B6" w:rsidRDefault="003D34B6" w:rsidP="003D34B6"/>
    <w:p w:rsidR="001071D6" w:rsidRDefault="001071D6" w:rsidP="003D34B6"/>
    <w:p w:rsidR="001071D6" w:rsidRDefault="001071D6" w:rsidP="003D34B6"/>
    <w:p w:rsidR="004E1234" w:rsidRDefault="004E1234" w:rsidP="003D34B6"/>
    <w:p w:rsidR="004E1234" w:rsidRDefault="004E1234" w:rsidP="003D34B6"/>
    <w:p w:rsidR="003D34B6" w:rsidRDefault="003D34B6" w:rsidP="003D34B6"/>
    <w:p w:rsidR="00913976" w:rsidRDefault="00913976" w:rsidP="00913976"/>
    <w:p w:rsidR="00FD6D76" w:rsidRDefault="00FD6D76" w:rsidP="00913976"/>
    <w:p w:rsidR="00FD6D76" w:rsidRDefault="00FD6D76" w:rsidP="00913976"/>
    <w:p w:rsidR="00913976" w:rsidRDefault="00913976" w:rsidP="00913976"/>
    <w:p w:rsidR="00913976" w:rsidRDefault="00913976" w:rsidP="00913976"/>
    <w:p w:rsidR="00913976" w:rsidRDefault="00913976" w:rsidP="00913976"/>
    <w:p w:rsidR="00913976" w:rsidRDefault="00913976" w:rsidP="00913976"/>
    <w:p w:rsidR="00913976" w:rsidRDefault="00913976" w:rsidP="00913976"/>
    <w:p w:rsidR="00913976" w:rsidRPr="00913976" w:rsidRDefault="00913976" w:rsidP="009139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3</w:t>
      </w:r>
    </w:p>
    <w:p w:rsidR="00913976" w:rsidRDefault="0082052C" w:rsidP="00913976">
      <w:r>
        <w:t>When studying how ecosystems are affected by disturbances, there are a few ecological terms (listed below) that are very important. These terms are useful for analyzing information and for describing and explaining what is happening in the ecosyst</w:t>
      </w:r>
      <w:r w:rsidR="00FD6D76">
        <w:t xml:space="preserve">em. </w:t>
      </w:r>
      <w:proofErr w:type="gramStart"/>
      <w:r w:rsidR="00FD6D76">
        <w:t xml:space="preserve">Work together to </w:t>
      </w:r>
      <w:r w:rsidR="00FD6D76" w:rsidRPr="00D038D6">
        <w:rPr>
          <w:b/>
        </w:rPr>
        <w:t>define th</w:t>
      </w:r>
      <w:r w:rsidRPr="00D038D6">
        <w:rPr>
          <w:b/>
        </w:rPr>
        <w:t>e terms</w:t>
      </w:r>
      <w:r>
        <w:t xml:space="preserve"> below.</w:t>
      </w:r>
      <w:proofErr w:type="gramEnd"/>
      <w:r w:rsidR="00FD6D76">
        <w:t xml:space="preserve"> U</w:t>
      </w:r>
      <w:r w:rsidR="00B924C1">
        <w:t xml:space="preserve">se the graphs in Part 2 to </w:t>
      </w:r>
      <w:r w:rsidR="00B924C1" w:rsidRPr="00D038D6">
        <w:rPr>
          <w:b/>
        </w:rPr>
        <w:t>provide examples</w:t>
      </w:r>
      <w:r w:rsidR="00B924C1">
        <w:t xml:space="preserve"> of each term.</w:t>
      </w:r>
    </w:p>
    <w:p w:rsidR="00D038D6" w:rsidRPr="00D038D6" w:rsidRDefault="00D038D6" w:rsidP="00D038D6">
      <w:pPr>
        <w:rPr>
          <w:b/>
        </w:rPr>
      </w:pPr>
      <w:r w:rsidRPr="00D038D6">
        <w:rPr>
          <w:b/>
        </w:rPr>
        <w:t>Diversity:</w:t>
      </w:r>
    </w:p>
    <w:p w:rsidR="00D038D6" w:rsidRDefault="00D038D6" w:rsidP="00D038D6"/>
    <w:p w:rsidR="00D038D6" w:rsidRDefault="00D038D6" w:rsidP="00D038D6"/>
    <w:p w:rsidR="00D038D6" w:rsidRDefault="00D038D6" w:rsidP="00D038D6"/>
    <w:p w:rsidR="00D038D6" w:rsidRPr="00D038D6" w:rsidRDefault="00D038D6" w:rsidP="00D038D6"/>
    <w:p w:rsidR="00D038D6" w:rsidRPr="00D038D6" w:rsidRDefault="00D038D6" w:rsidP="00D038D6">
      <w:pPr>
        <w:rPr>
          <w:b/>
        </w:rPr>
      </w:pPr>
      <w:r w:rsidRPr="00D038D6">
        <w:rPr>
          <w:b/>
        </w:rPr>
        <w:t>Disturbance:</w:t>
      </w:r>
    </w:p>
    <w:p w:rsidR="00D038D6" w:rsidRDefault="00D038D6" w:rsidP="00D038D6"/>
    <w:p w:rsidR="00D038D6" w:rsidRDefault="00D038D6" w:rsidP="00D038D6"/>
    <w:p w:rsidR="00D038D6" w:rsidRDefault="00D038D6" w:rsidP="00D038D6"/>
    <w:p w:rsidR="00D038D6" w:rsidRDefault="00D038D6" w:rsidP="00D038D6"/>
    <w:p w:rsidR="00D038D6" w:rsidRPr="00D038D6" w:rsidRDefault="00D038D6" w:rsidP="00D038D6">
      <w:pPr>
        <w:rPr>
          <w:b/>
        </w:rPr>
      </w:pPr>
      <w:r w:rsidRPr="00D038D6">
        <w:rPr>
          <w:b/>
        </w:rPr>
        <w:t>Recovery:</w:t>
      </w:r>
    </w:p>
    <w:p w:rsidR="00D038D6" w:rsidRDefault="00D038D6" w:rsidP="00D038D6"/>
    <w:p w:rsidR="00D038D6" w:rsidRDefault="00D038D6" w:rsidP="00D038D6"/>
    <w:p w:rsidR="00D038D6" w:rsidRDefault="00D038D6" w:rsidP="00D038D6"/>
    <w:p w:rsidR="00D038D6" w:rsidRDefault="00D038D6" w:rsidP="00D038D6"/>
    <w:p w:rsidR="00D038D6" w:rsidRPr="00D038D6" w:rsidRDefault="00D038D6" w:rsidP="00D038D6">
      <w:pPr>
        <w:rPr>
          <w:b/>
        </w:rPr>
      </w:pPr>
      <w:r w:rsidRPr="00D038D6">
        <w:rPr>
          <w:b/>
        </w:rPr>
        <w:t xml:space="preserve">Resilience: </w:t>
      </w:r>
    </w:p>
    <w:p w:rsidR="00D038D6" w:rsidRDefault="00D038D6" w:rsidP="00913976"/>
    <w:p w:rsidR="0082052C" w:rsidRDefault="0082052C" w:rsidP="00D038D6"/>
    <w:sectPr w:rsidR="0082052C" w:rsidSect="001112E9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D6" w:rsidRDefault="00D038D6" w:rsidP="00762E14">
      <w:pPr>
        <w:spacing w:after="0" w:line="240" w:lineRule="auto"/>
      </w:pPr>
      <w:r>
        <w:separator/>
      </w:r>
    </w:p>
  </w:endnote>
  <w:endnote w:type="continuationSeparator" w:id="0">
    <w:p w:rsidR="00D038D6" w:rsidRDefault="00D038D6" w:rsidP="0076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D6" w:rsidRDefault="00D038D6" w:rsidP="00305DAD">
    <w:pPr>
      <w:pStyle w:val="Footer"/>
      <w:tabs>
        <w:tab w:val="clear" w:pos="4320"/>
        <w:tab w:val="clear" w:pos="8640"/>
        <w:tab w:val="center" w:pos="5040"/>
        <w:tab w:val="right" w:pos="9360"/>
      </w:tabs>
    </w:pPr>
    <w:r>
      <w:rPr>
        <w:noProof/>
      </w:rPr>
      <w:drawing>
        <wp:inline distT="0" distB="0" distL="0" distR="0" wp14:anchorId="75D8AB9A" wp14:editId="143C2F41">
          <wp:extent cx="988656" cy="464566"/>
          <wp:effectExtent l="0" t="0" r="254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id w:val="579332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E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3ED9146" wp14:editId="2BEB2144">
              <wp:extent cx="914400" cy="475488"/>
              <wp:effectExtent l="0" t="0" r="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Microbe-B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475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D038D6" w:rsidRDefault="00D0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D6" w:rsidRDefault="00D038D6" w:rsidP="00762E14">
      <w:pPr>
        <w:spacing w:after="0" w:line="240" w:lineRule="auto"/>
      </w:pPr>
      <w:r>
        <w:separator/>
      </w:r>
    </w:p>
  </w:footnote>
  <w:footnote w:type="continuationSeparator" w:id="0">
    <w:p w:rsidR="00D038D6" w:rsidRDefault="00D038D6" w:rsidP="0076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D6" w:rsidRDefault="00D038D6" w:rsidP="00617682">
    <w:pPr>
      <w:pStyle w:val="NoSpacing"/>
    </w:pPr>
    <w:r>
      <w:t>How do small things make a big di</w:t>
    </w:r>
    <w:r w:rsidR="000B694D">
      <w:t>fference?</w:t>
    </w:r>
    <w:r w:rsidR="000B694D">
      <w:tab/>
    </w:r>
    <w:r w:rsidR="000B694D">
      <w:tab/>
    </w:r>
    <w:r w:rsidR="000B694D">
      <w:tab/>
    </w:r>
    <w:r w:rsidR="000B694D">
      <w:tab/>
    </w:r>
    <w:r w:rsidR="000B694D">
      <w:tab/>
      <w:t xml:space="preserve">             September</w:t>
    </w:r>
    <w:r>
      <w:t xml:space="preserve"> 2014</w:t>
    </w:r>
  </w:p>
  <w:p w:rsidR="00D038D6" w:rsidRDefault="00D038D6" w:rsidP="00617682">
    <w:pPr>
      <w:pStyle w:val="NoSpacing"/>
    </w:pPr>
    <w:r>
      <w:t>Lesson 6: What can happen when my microbiome is disturbed?</w:t>
    </w:r>
  </w:p>
  <w:p w:rsidR="00D038D6" w:rsidRPr="00617682" w:rsidRDefault="00D038D6" w:rsidP="00617682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1DD"/>
    <w:multiLevelType w:val="hybridMultilevel"/>
    <w:tmpl w:val="7DFE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8C"/>
    <w:multiLevelType w:val="hybridMultilevel"/>
    <w:tmpl w:val="8C4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74F8"/>
    <w:multiLevelType w:val="hybridMultilevel"/>
    <w:tmpl w:val="9762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0171"/>
    <w:multiLevelType w:val="hybridMultilevel"/>
    <w:tmpl w:val="BE74184A"/>
    <w:lvl w:ilvl="0" w:tplc="18E0A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E48E0"/>
    <w:multiLevelType w:val="hybridMultilevel"/>
    <w:tmpl w:val="D02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291A"/>
    <w:multiLevelType w:val="hybridMultilevel"/>
    <w:tmpl w:val="FC9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61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A0F"/>
    <w:rsid w:val="0000132E"/>
    <w:rsid w:val="00010EDB"/>
    <w:rsid w:val="0002280B"/>
    <w:rsid w:val="00082A95"/>
    <w:rsid w:val="000A080F"/>
    <w:rsid w:val="000A63E7"/>
    <w:rsid w:val="000A65AF"/>
    <w:rsid w:val="000B694D"/>
    <w:rsid w:val="000F4EEE"/>
    <w:rsid w:val="001068CA"/>
    <w:rsid w:val="001071D6"/>
    <w:rsid w:val="001112E9"/>
    <w:rsid w:val="001325AD"/>
    <w:rsid w:val="001465D5"/>
    <w:rsid w:val="001759E4"/>
    <w:rsid w:val="00175DEC"/>
    <w:rsid w:val="001A4D31"/>
    <w:rsid w:val="001F23C3"/>
    <w:rsid w:val="001F79E3"/>
    <w:rsid w:val="00201107"/>
    <w:rsid w:val="0024250E"/>
    <w:rsid w:val="00247FF9"/>
    <w:rsid w:val="00277EB4"/>
    <w:rsid w:val="00292ACE"/>
    <w:rsid w:val="002A6EA4"/>
    <w:rsid w:val="002B4097"/>
    <w:rsid w:val="002D33A0"/>
    <w:rsid w:val="002D6CBF"/>
    <w:rsid w:val="00305DAD"/>
    <w:rsid w:val="00315F96"/>
    <w:rsid w:val="00320374"/>
    <w:rsid w:val="00336BCC"/>
    <w:rsid w:val="0034259F"/>
    <w:rsid w:val="00394B1F"/>
    <w:rsid w:val="003A7756"/>
    <w:rsid w:val="003B1B7D"/>
    <w:rsid w:val="003C0A52"/>
    <w:rsid w:val="003C1A17"/>
    <w:rsid w:val="003D34B6"/>
    <w:rsid w:val="003E14D1"/>
    <w:rsid w:val="003E7BF6"/>
    <w:rsid w:val="00467DA2"/>
    <w:rsid w:val="004765F3"/>
    <w:rsid w:val="004D2B5E"/>
    <w:rsid w:val="004E1234"/>
    <w:rsid w:val="004E655D"/>
    <w:rsid w:val="00533A4E"/>
    <w:rsid w:val="005410FD"/>
    <w:rsid w:val="0054410A"/>
    <w:rsid w:val="00561E9B"/>
    <w:rsid w:val="005F3B71"/>
    <w:rsid w:val="00617682"/>
    <w:rsid w:val="0062099A"/>
    <w:rsid w:val="00642066"/>
    <w:rsid w:val="00643AF6"/>
    <w:rsid w:val="00683BF7"/>
    <w:rsid w:val="00693500"/>
    <w:rsid w:val="006978A1"/>
    <w:rsid w:val="006B0024"/>
    <w:rsid w:val="006C1A98"/>
    <w:rsid w:val="006E0C7F"/>
    <w:rsid w:val="00712497"/>
    <w:rsid w:val="00712FB1"/>
    <w:rsid w:val="00717A0F"/>
    <w:rsid w:val="007368CD"/>
    <w:rsid w:val="00741C1C"/>
    <w:rsid w:val="00762E14"/>
    <w:rsid w:val="0076380A"/>
    <w:rsid w:val="007700E2"/>
    <w:rsid w:val="0078728F"/>
    <w:rsid w:val="007E3CF1"/>
    <w:rsid w:val="007E48BD"/>
    <w:rsid w:val="0082052C"/>
    <w:rsid w:val="00824FED"/>
    <w:rsid w:val="00842C01"/>
    <w:rsid w:val="0086660B"/>
    <w:rsid w:val="00890374"/>
    <w:rsid w:val="00897D4F"/>
    <w:rsid w:val="008B422D"/>
    <w:rsid w:val="00913976"/>
    <w:rsid w:val="00913DD8"/>
    <w:rsid w:val="00927DFE"/>
    <w:rsid w:val="00966971"/>
    <w:rsid w:val="00972377"/>
    <w:rsid w:val="009955EB"/>
    <w:rsid w:val="009B58C8"/>
    <w:rsid w:val="009C0559"/>
    <w:rsid w:val="009E031B"/>
    <w:rsid w:val="00A22E76"/>
    <w:rsid w:val="00A51CD9"/>
    <w:rsid w:val="00AF496A"/>
    <w:rsid w:val="00B62BFF"/>
    <w:rsid w:val="00B924C1"/>
    <w:rsid w:val="00BB3A5A"/>
    <w:rsid w:val="00BD2FC3"/>
    <w:rsid w:val="00BE0C0D"/>
    <w:rsid w:val="00BF0D93"/>
    <w:rsid w:val="00BF1152"/>
    <w:rsid w:val="00BF31AD"/>
    <w:rsid w:val="00C42E47"/>
    <w:rsid w:val="00C57DCB"/>
    <w:rsid w:val="00C772E8"/>
    <w:rsid w:val="00CB1CA2"/>
    <w:rsid w:val="00CC5675"/>
    <w:rsid w:val="00D038D6"/>
    <w:rsid w:val="00D121C1"/>
    <w:rsid w:val="00D2092A"/>
    <w:rsid w:val="00D54CA9"/>
    <w:rsid w:val="00D56D78"/>
    <w:rsid w:val="00D67C1B"/>
    <w:rsid w:val="00D80016"/>
    <w:rsid w:val="00D947C5"/>
    <w:rsid w:val="00E264A9"/>
    <w:rsid w:val="00E44309"/>
    <w:rsid w:val="00E5623A"/>
    <w:rsid w:val="00E77C90"/>
    <w:rsid w:val="00E92F3B"/>
    <w:rsid w:val="00EA7FF7"/>
    <w:rsid w:val="00ED73B1"/>
    <w:rsid w:val="00EE6FE5"/>
    <w:rsid w:val="00F11220"/>
    <w:rsid w:val="00F319E8"/>
    <w:rsid w:val="00F52B60"/>
    <w:rsid w:val="00F67090"/>
    <w:rsid w:val="00FC7421"/>
    <w:rsid w:val="00FD0A5C"/>
    <w:rsid w:val="00FD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7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A0F"/>
    <w:rPr>
      <w:sz w:val="24"/>
      <w:szCs w:val="24"/>
    </w:rPr>
  </w:style>
  <w:style w:type="table" w:styleId="TableGrid">
    <w:name w:val="Table Grid"/>
    <w:basedOn w:val="TableNormal"/>
    <w:rsid w:val="00717A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7A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9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62099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F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C3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617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7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7A0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7A0F"/>
    <w:rPr>
      <w:sz w:val="24"/>
      <w:szCs w:val="24"/>
    </w:rPr>
  </w:style>
  <w:style w:type="table" w:styleId="TableGrid">
    <w:name w:val="Table Grid"/>
    <w:basedOn w:val="TableNormal"/>
    <w:rsid w:val="00717A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17A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99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62099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F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B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C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College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JPLANEY</dc:creator>
  <cp:lastModifiedBy>Chandana</cp:lastModifiedBy>
  <cp:revision>22</cp:revision>
  <cp:lastPrinted>2011-06-02T21:43:00Z</cp:lastPrinted>
  <dcterms:created xsi:type="dcterms:W3CDTF">2013-10-16T18:17:00Z</dcterms:created>
  <dcterms:modified xsi:type="dcterms:W3CDTF">2014-09-17T17:31:00Z</dcterms:modified>
</cp:coreProperties>
</file>