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1A5FC" w14:textId="539272B5" w:rsidR="00087624" w:rsidRDefault="002325E4" w:rsidP="00966DEE">
      <w:pPr>
        <w:spacing w:after="0" w:line="240" w:lineRule="auto"/>
        <w:jc w:val="both"/>
        <w:rPr>
          <w:rFonts w:cstheme="minorHAnsi"/>
        </w:rPr>
      </w:pPr>
      <w:r w:rsidRPr="002325E4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0A747F" wp14:editId="482D5DB2">
                <wp:simplePos x="0" y="0"/>
                <wp:positionH relativeFrom="column">
                  <wp:posOffset>4054245</wp:posOffset>
                </wp:positionH>
                <wp:positionV relativeFrom="paragraph">
                  <wp:posOffset>-534616</wp:posOffset>
                </wp:positionV>
                <wp:extent cx="1794428" cy="1061829"/>
                <wp:effectExtent l="0" t="0" r="0" b="0"/>
                <wp:wrapNone/>
                <wp:docPr id="13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4428" cy="106182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39F578" w14:textId="77777777" w:rsidR="00FF0D5F" w:rsidRDefault="00FF0D5F" w:rsidP="002325E4">
                            <w:pPr>
                              <w:spacing w:after="0"/>
                              <w:rPr>
                                <w:rFonts w:ascii="Arial" w:hAnsi="Arial" w:cs="Arial"/>
                                <w:color w:val="4472C4" w:themeColor="accen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FF0D5F">
                              <w:rPr>
                                <w:rFonts w:ascii="Arial" w:hAnsi="Arial" w:cs="Arial"/>
                                <w:color w:val="4472C4" w:themeColor="accent1"/>
                                <w:kern w:val="24"/>
                                <w:sz w:val="18"/>
                                <w:szCs w:val="18"/>
                              </w:rPr>
                              <w:t>Department of Entomology</w:t>
                            </w:r>
                            <w:r w:rsidRPr="00FF0D5F">
                              <w:rPr>
                                <w:rFonts w:ascii="Arial" w:hAnsi="Arial" w:cs="Arial"/>
                                <w:color w:val="4472C4" w:themeColor="accent1"/>
                                <w:kern w:val="24"/>
                                <w:sz w:val="18"/>
                                <w:szCs w:val="18"/>
                              </w:rPr>
                              <w:br/>
                              <w:t>University of Illinois at Urbana-Champaign</w:t>
                            </w:r>
                            <w:r w:rsidRPr="00FF0D5F">
                              <w:rPr>
                                <w:rFonts w:ascii="Arial" w:hAnsi="Arial" w:cs="Arial"/>
                                <w:color w:val="4472C4" w:themeColor="accent1"/>
                                <w:kern w:val="24"/>
                                <w:sz w:val="18"/>
                                <w:szCs w:val="18"/>
                              </w:rPr>
                              <w:br/>
                              <w:t>320 Morrill Hall</w:t>
                            </w:r>
                            <w:r w:rsidRPr="00FF0D5F">
                              <w:rPr>
                                <w:rFonts w:ascii="Arial" w:hAnsi="Arial" w:cs="Arial"/>
                                <w:color w:val="4472C4" w:themeColor="accent1"/>
                                <w:kern w:val="24"/>
                                <w:sz w:val="18"/>
                                <w:szCs w:val="18"/>
                              </w:rPr>
                              <w:br/>
                              <w:t>505 South Goodwin Avenue</w:t>
                            </w:r>
                            <w:r w:rsidRPr="00FF0D5F">
                              <w:rPr>
                                <w:rFonts w:ascii="Arial" w:hAnsi="Arial" w:cs="Arial"/>
                                <w:color w:val="4472C4" w:themeColor="accent1"/>
                                <w:kern w:val="24"/>
                                <w:sz w:val="18"/>
                                <w:szCs w:val="18"/>
                              </w:rPr>
                              <w:br/>
                              <w:t>Urbana, IL 61801</w:t>
                            </w:r>
                          </w:p>
                          <w:p w14:paraId="068C9AC5" w14:textId="1ED4E153" w:rsidR="002325E4" w:rsidRPr="00487FFC" w:rsidRDefault="002325E4" w:rsidP="002325E4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color w:val="4472C4" w:themeColor="accen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487FFC">
                              <w:rPr>
                                <w:rFonts w:ascii="Arial" w:hAnsi="Arial" w:cs="Arial"/>
                                <w:i/>
                                <w:iCs/>
                                <w:color w:val="4472C4" w:themeColor="accent1"/>
                                <w:kern w:val="24"/>
                                <w:sz w:val="18"/>
                                <w:szCs w:val="18"/>
                              </w:rPr>
                              <w:t xml:space="preserve">Phone </w:t>
                            </w:r>
                            <w:r w:rsidR="00FF0D5F">
                              <w:rPr>
                                <w:rFonts w:ascii="Arial" w:hAnsi="Arial" w:cs="Arial"/>
                                <w:i/>
                                <w:iCs/>
                                <w:color w:val="4472C4" w:themeColor="accent1"/>
                                <w:kern w:val="24"/>
                                <w:sz w:val="18"/>
                                <w:szCs w:val="18"/>
                              </w:rPr>
                              <w:t>217-333-2910</w:t>
                            </w:r>
                          </w:p>
                          <w:p w14:paraId="13D2CF1D" w14:textId="6F554AE2" w:rsidR="002325E4" w:rsidRPr="00487FFC" w:rsidRDefault="002325E4" w:rsidP="002325E4">
                            <w:pPr>
                              <w:spacing w:after="0"/>
                              <w:rPr>
                                <w:rFonts w:ascii="Arial" w:hAnsi="Arial" w:cs="Arial"/>
                                <w:color w:val="4472C4" w:themeColor="accen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487FFC">
                              <w:rPr>
                                <w:rFonts w:ascii="Arial" w:hAnsi="Arial" w:cs="Arial"/>
                                <w:color w:val="4472C4" w:themeColor="accent1"/>
                                <w:kern w:val="24"/>
                                <w:sz w:val="18"/>
                                <w:szCs w:val="18"/>
                              </w:rPr>
                              <w:t>www.</w:t>
                            </w:r>
                            <w:r w:rsidR="00FF0D5F" w:rsidRPr="00FF0D5F">
                              <w:rPr>
                                <w:rFonts w:ascii="Arial" w:hAnsi="Arial" w:cs="Arial"/>
                                <w:color w:val="4472C4" w:themeColor="accent1"/>
                                <w:kern w:val="24"/>
                                <w:sz w:val="18"/>
                                <w:szCs w:val="18"/>
                              </w:rPr>
                              <w:t>sib.illinois.edu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E0A747F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319.25pt;margin-top:-42.1pt;width:141.3pt;height:83.6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" filled="f" stroked="f">
                <v:textbox style="mso-fit-shape-to-text:t">
                  <w:txbxContent>
                    <w:p w14:paraId="6039F578" w14:textId="77777777" w:rsidR="00FF0D5F" w:rsidRDefault="00FF0D5F" w:rsidP="002325E4">
                      <w:pPr>
                        <w:spacing w:after="0"/>
                        <w:rPr>
                          <w:rFonts w:ascii="Arial" w:hAnsi="Arial" w:cs="Arial"/>
                          <w:color w:val="4472C4" w:themeColor="accent1"/>
                          <w:kern w:val="24"/>
                          <w:sz w:val="18"/>
                          <w:szCs w:val="18"/>
                        </w:rPr>
                      </w:pPr>
                      <w:r w:rsidRPr="00FF0D5F">
                        <w:rPr>
                          <w:rFonts w:ascii="Arial" w:hAnsi="Arial" w:cs="Arial"/>
                          <w:color w:val="4472C4" w:themeColor="accent1"/>
                          <w:kern w:val="24"/>
                          <w:sz w:val="18"/>
                          <w:szCs w:val="18"/>
                        </w:rPr>
                        <w:t>Department of Entomology</w:t>
                      </w:r>
                      <w:r w:rsidRPr="00FF0D5F">
                        <w:rPr>
                          <w:rFonts w:ascii="Arial" w:hAnsi="Arial" w:cs="Arial"/>
                          <w:color w:val="4472C4" w:themeColor="accent1"/>
                          <w:kern w:val="24"/>
                          <w:sz w:val="18"/>
                          <w:szCs w:val="18"/>
                        </w:rPr>
                        <w:br/>
                        <w:t>University of Illinois at Urbana-Champaign</w:t>
                      </w:r>
                      <w:r w:rsidRPr="00FF0D5F">
                        <w:rPr>
                          <w:rFonts w:ascii="Arial" w:hAnsi="Arial" w:cs="Arial"/>
                          <w:color w:val="4472C4" w:themeColor="accent1"/>
                          <w:kern w:val="24"/>
                          <w:sz w:val="18"/>
                          <w:szCs w:val="18"/>
                        </w:rPr>
                        <w:br/>
                        <w:t>320 Morrill Hall</w:t>
                      </w:r>
                      <w:r w:rsidRPr="00FF0D5F">
                        <w:rPr>
                          <w:rFonts w:ascii="Arial" w:hAnsi="Arial" w:cs="Arial"/>
                          <w:color w:val="4472C4" w:themeColor="accent1"/>
                          <w:kern w:val="24"/>
                          <w:sz w:val="18"/>
                          <w:szCs w:val="18"/>
                        </w:rPr>
                        <w:br/>
                        <w:t>505 South Goodwin Avenue</w:t>
                      </w:r>
                      <w:r w:rsidRPr="00FF0D5F">
                        <w:rPr>
                          <w:rFonts w:ascii="Arial" w:hAnsi="Arial" w:cs="Arial"/>
                          <w:color w:val="4472C4" w:themeColor="accent1"/>
                          <w:kern w:val="24"/>
                          <w:sz w:val="18"/>
                          <w:szCs w:val="18"/>
                        </w:rPr>
                        <w:br/>
                        <w:t>Urbana, IL 61801</w:t>
                      </w:r>
                    </w:p>
                    <w:p w14:paraId="068C9AC5" w14:textId="1ED4E153" w:rsidR="002325E4" w:rsidRPr="00487FFC" w:rsidRDefault="002325E4" w:rsidP="002325E4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color w:val="4472C4" w:themeColor="accent1"/>
                          <w:kern w:val="24"/>
                          <w:sz w:val="18"/>
                          <w:szCs w:val="18"/>
                        </w:rPr>
                      </w:pPr>
                      <w:r w:rsidRPr="00487FFC">
                        <w:rPr>
                          <w:rFonts w:ascii="Arial" w:hAnsi="Arial" w:cs="Arial"/>
                          <w:i/>
                          <w:iCs/>
                          <w:color w:val="4472C4" w:themeColor="accent1"/>
                          <w:kern w:val="24"/>
                          <w:sz w:val="18"/>
                          <w:szCs w:val="18"/>
                        </w:rPr>
                        <w:t xml:space="preserve">Phone </w:t>
                      </w:r>
                      <w:r w:rsidR="00FF0D5F">
                        <w:rPr>
                          <w:rFonts w:ascii="Arial" w:hAnsi="Arial" w:cs="Arial"/>
                          <w:i/>
                          <w:iCs/>
                          <w:color w:val="4472C4" w:themeColor="accent1"/>
                          <w:kern w:val="24"/>
                          <w:sz w:val="18"/>
                          <w:szCs w:val="18"/>
                        </w:rPr>
                        <w:t>217-333-2910</w:t>
                      </w:r>
                    </w:p>
                    <w:p w14:paraId="13D2CF1D" w14:textId="6F554AE2" w:rsidR="002325E4" w:rsidRPr="00487FFC" w:rsidRDefault="002325E4" w:rsidP="002325E4">
                      <w:pPr>
                        <w:spacing w:after="0"/>
                        <w:rPr>
                          <w:rFonts w:ascii="Arial" w:hAnsi="Arial" w:cs="Arial"/>
                          <w:color w:val="4472C4" w:themeColor="accent1"/>
                          <w:kern w:val="24"/>
                          <w:sz w:val="18"/>
                          <w:szCs w:val="18"/>
                        </w:rPr>
                      </w:pPr>
                      <w:r w:rsidRPr="00487FFC">
                        <w:rPr>
                          <w:rFonts w:ascii="Arial" w:hAnsi="Arial" w:cs="Arial"/>
                          <w:color w:val="4472C4" w:themeColor="accent1"/>
                          <w:kern w:val="24"/>
                          <w:sz w:val="18"/>
                          <w:szCs w:val="18"/>
                        </w:rPr>
                        <w:t>www.</w:t>
                      </w:r>
                      <w:r w:rsidR="00FF0D5F" w:rsidRPr="00FF0D5F">
                        <w:rPr>
                          <w:rFonts w:ascii="Arial" w:hAnsi="Arial" w:cs="Arial"/>
                          <w:color w:val="4472C4" w:themeColor="accent1"/>
                          <w:kern w:val="24"/>
                          <w:sz w:val="18"/>
                          <w:szCs w:val="18"/>
                        </w:rPr>
                        <w:t>sib.illinois.edu</w:t>
                      </w:r>
                    </w:p>
                  </w:txbxContent>
                </v:textbox>
              </v:shape>
            </w:pict>
          </mc:Fallback>
        </mc:AlternateContent>
      </w:r>
    </w:p>
    <w:p w14:paraId="6DA37928" w14:textId="56F898CD" w:rsidR="00087624" w:rsidRDefault="00087624" w:rsidP="00966DEE">
      <w:pPr>
        <w:spacing w:after="0" w:line="240" w:lineRule="auto"/>
        <w:ind w:left="6480"/>
        <w:jc w:val="both"/>
        <w:rPr>
          <w:rFonts w:cstheme="minorHAnsi"/>
        </w:rPr>
      </w:pPr>
    </w:p>
    <w:p w14:paraId="7E960ADE" w14:textId="1A0AE0F1" w:rsidR="00087624" w:rsidRPr="0014288A" w:rsidRDefault="004B3ECE" w:rsidP="001A1FC8">
      <w:pPr>
        <w:spacing w:after="0"/>
        <w:ind w:left="7110" w:right="-1080"/>
        <w:rPr>
          <w:rFonts w:cstheme="minorHAnsi"/>
          <w:sz w:val="44"/>
          <w:szCs w:val="44"/>
        </w:rPr>
      </w:pPr>
      <w:r w:rsidRPr="0014288A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F096BD8" wp14:editId="19EFA124">
                <wp:simplePos x="0" y="0"/>
                <wp:positionH relativeFrom="column">
                  <wp:posOffset>-83820</wp:posOffset>
                </wp:positionH>
                <wp:positionV relativeFrom="paragraph">
                  <wp:posOffset>113665</wp:posOffset>
                </wp:positionV>
                <wp:extent cx="3665220" cy="1404620"/>
                <wp:effectExtent l="0" t="0" r="0" b="0"/>
                <wp:wrapTight wrapText="bothSides">
                  <wp:wrapPolygon edited="0">
                    <wp:start x="337" y="0"/>
                    <wp:lineTo x="337" y="20860"/>
                    <wp:lineTo x="21218" y="20860"/>
                    <wp:lineTo x="21218" y="0"/>
                    <wp:lineTo x="337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52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C3854" w14:textId="54D6BFB0" w:rsidR="00087624" w:rsidRPr="00C40D31" w:rsidRDefault="00087624">
                            <w:pPr>
                              <w:rPr>
                                <w:rFonts w:ascii="Arial" w:hAnsi="Arial" w:cs="Arial"/>
                                <w:color w:val="0070C0"/>
                                <w:sz w:val="52"/>
                                <w:szCs w:val="52"/>
                              </w:rPr>
                            </w:pPr>
                            <w:r w:rsidRPr="00C40D31">
                              <w:rPr>
                                <w:rFonts w:ascii="Arial" w:hAnsi="Arial" w:cs="Arial"/>
                                <w:color w:val="0070C0"/>
                                <w:sz w:val="52"/>
                                <w:szCs w:val="52"/>
                              </w:rPr>
                              <w:t>Matthew R. Doremus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096BD8" id="Text Box 2" o:spid="_x0000_s1027" type="#_x0000_t202" style="position:absolute;left:0;text-align:left;margin-left:-6.6pt;margin-top:8.95pt;width:288.6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" filled="f" stroked="f">
                <v:textbox style="mso-fit-shape-to-text:t">
                  <w:txbxContent>
                    <w:p w14:paraId="491C3854" w14:textId="54D6BFB0" w:rsidR="00087624" w:rsidRPr="00C40D31" w:rsidRDefault="00087624">
                      <w:pPr>
                        <w:rPr>
                          <w:rFonts w:ascii="Arial" w:hAnsi="Arial" w:cs="Arial"/>
                          <w:color w:val="0070C0"/>
                          <w:sz w:val="52"/>
                          <w:szCs w:val="52"/>
                        </w:rPr>
                      </w:pPr>
                      <w:r w:rsidRPr="00C40D31">
                        <w:rPr>
                          <w:rFonts w:ascii="Arial" w:hAnsi="Arial" w:cs="Arial"/>
                          <w:color w:val="0070C0"/>
                          <w:sz w:val="52"/>
                          <w:szCs w:val="52"/>
                        </w:rPr>
                        <w:t>Matthew R. Doremus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87624" w:rsidRPr="0014288A">
        <w:rPr>
          <w:rFonts w:cstheme="minorHAnsi"/>
          <w:sz w:val="44"/>
          <w:szCs w:val="44"/>
        </w:rPr>
        <w:tab/>
      </w:r>
    </w:p>
    <w:p w14:paraId="6AD01F2E" w14:textId="0F99D8FB" w:rsidR="00087624" w:rsidRDefault="004B3ECE" w:rsidP="00966DEE">
      <w:pPr>
        <w:spacing w:after="0" w:line="240" w:lineRule="auto"/>
        <w:jc w:val="both"/>
        <w:rPr>
          <w:rFonts w:cstheme="minorHAnsi"/>
          <w:sz w:val="44"/>
          <w:szCs w:val="44"/>
        </w:rPr>
      </w:pPr>
      <w:r w:rsidRPr="0014288A">
        <w:rPr>
          <w:rFonts w:cstheme="minorHAnsi"/>
          <w:b/>
          <w:bCs/>
          <w:noProof/>
          <w:color w:val="0070C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CF02F" wp14:editId="01653F43">
                <wp:simplePos x="0" y="0"/>
                <wp:positionH relativeFrom="column">
                  <wp:posOffset>9626</wp:posOffset>
                </wp:positionH>
                <wp:positionV relativeFrom="paragraph">
                  <wp:posOffset>250190</wp:posOffset>
                </wp:positionV>
                <wp:extent cx="5820004" cy="41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0004" cy="4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6512C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9.7pt" to="459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" strokecolor="black [3200]" strokeweight="1.5pt">
                <v:stroke joinstyle="miter"/>
              </v:line>
            </w:pict>
          </mc:Fallback>
        </mc:AlternateContent>
      </w:r>
    </w:p>
    <w:p w14:paraId="0A6A8F4F" w14:textId="37A29906" w:rsidR="00087624" w:rsidRPr="00FC40A9" w:rsidRDefault="00C5413A" w:rsidP="00966DE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C40A9">
        <w:rPr>
          <w:rFonts w:ascii="Arial" w:hAnsi="Arial" w:cs="Arial"/>
          <w:sz w:val="28"/>
          <w:szCs w:val="28"/>
        </w:rPr>
        <w:t xml:space="preserve">email: </w:t>
      </w:r>
      <w:hyperlink r:id="rId5" w:history="1">
        <w:r w:rsidR="00FF0D5F" w:rsidRPr="00096C1C">
          <w:rPr>
            <w:rStyle w:val="Hyperlink"/>
            <w:rFonts w:ascii="Arial" w:hAnsi="Arial" w:cs="Arial"/>
            <w:sz w:val="28"/>
            <w:szCs w:val="28"/>
          </w:rPr>
          <w:t>mdoremus@illinois.edu</w:t>
        </w:r>
      </w:hyperlink>
      <w:r w:rsidRPr="00FC40A9">
        <w:rPr>
          <w:rFonts w:ascii="Arial" w:hAnsi="Arial" w:cs="Arial"/>
          <w:sz w:val="28"/>
          <w:szCs w:val="28"/>
        </w:rPr>
        <w:t xml:space="preserve">                     </w:t>
      </w:r>
      <w:r w:rsidR="00087624" w:rsidRPr="00FC40A9">
        <w:rPr>
          <w:rFonts w:ascii="Arial" w:hAnsi="Arial" w:cs="Arial"/>
          <w:sz w:val="28"/>
          <w:szCs w:val="28"/>
        </w:rPr>
        <w:t>phone: 478-731-3669</w:t>
      </w:r>
    </w:p>
    <w:p w14:paraId="425D9C9B" w14:textId="303A43C4" w:rsidR="00B33C66" w:rsidRPr="00FC40A9" w:rsidRDefault="00C5413A" w:rsidP="00966DE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C40A9">
        <w:rPr>
          <w:rFonts w:ascii="Arial" w:hAnsi="Arial" w:cs="Arial"/>
          <w:b/>
          <w:bCs/>
          <w:noProof/>
          <w:color w:val="0070C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2FF4F1" wp14:editId="3D7E6A8E">
                <wp:simplePos x="0" y="0"/>
                <wp:positionH relativeFrom="column">
                  <wp:posOffset>8127</wp:posOffset>
                </wp:positionH>
                <wp:positionV relativeFrom="paragraph">
                  <wp:posOffset>99695</wp:posOffset>
                </wp:positionV>
                <wp:extent cx="582168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2168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2B9BE0" id="Straight Connector 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7.85pt" to="459.0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" strokecolor="black [3200]" strokeweight="1.5pt">
                <v:stroke joinstyle="miter"/>
              </v:line>
            </w:pict>
          </mc:Fallback>
        </mc:AlternateContent>
      </w:r>
    </w:p>
    <w:p w14:paraId="1C4DAFD1" w14:textId="3C0EDC0F" w:rsidR="00B33C66" w:rsidRPr="00B147E4" w:rsidRDefault="00C5413A" w:rsidP="00966DEE">
      <w:pPr>
        <w:tabs>
          <w:tab w:val="left" w:pos="2100"/>
        </w:tabs>
        <w:spacing w:line="276" w:lineRule="auto"/>
        <w:jc w:val="both"/>
        <w:rPr>
          <w:rFonts w:ascii="Arial" w:hAnsi="Arial" w:cs="Arial"/>
          <w:color w:val="0070C0"/>
          <w:sz w:val="36"/>
          <w:szCs w:val="36"/>
        </w:rPr>
      </w:pPr>
      <w:r w:rsidRPr="00B147E4">
        <w:rPr>
          <w:rFonts w:ascii="Arial" w:hAnsi="Arial" w:cs="Arial"/>
          <w:noProof/>
          <w:color w:val="0070C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E3CBB9" wp14:editId="67BB0656">
                <wp:simplePos x="0" y="0"/>
                <wp:positionH relativeFrom="column">
                  <wp:posOffset>16382</wp:posOffset>
                </wp:positionH>
                <wp:positionV relativeFrom="paragraph">
                  <wp:posOffset>299720</wp:posOffset>
                </wp:positionV>
                <wp:extent cx="5813841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3841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FBFE23" id="Straight Connector 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pt,23.6pt" to="459.1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" strokecolor="black [3200]" strokeweight="1.5pt">
                <v:stroke joinstyle="miter"/>
              </v:line>
            </w:pict>
          </mc:Fallback>
        </mc:AlternateContent>
      </w:r>
      <w:r w:rsidR="006715B6" w:rsidRPr="00B147E4">
        <w:rPr>
          <w:rFonts w:ascii="Arial" w:hAnsi="Arial" w:cs="Arial"/>
          <w:color w:val="0070C0"/>
          <w:sz w:val="36"/>
          <w:szCs w:val="36"/>
        </w:rPr>
        <w:t>Education &amp; Professional Appointments</w:t>
      </w:r>
    </w:p>
    <w:p w14:paraId="49AE0F44" w14:textId="77777777" w:rsidR="00FF0D5F" w:rsidRDefault="00FF0D5F" w:rsidP="00966D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EF2A2E" w14:textId="47204F66" w:rsidR="00FF0D5F" w:rsidRDefault="00FF0D5F" w:rsidP="00966D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2025-present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F0D5F">
        <w:rPr>
          <w:rFonts w:ascii="Arial" w:hAnsi="Arial" w:cs="Arial"/>
          <w:b/>
          <w:bCs/>
          <w:sz w:val="24"/>
          <w:szCs w:val="24"/>
        </w:rPr>
        <w:t>Assistant Professor</w:t>
      </w:r>
    </w:p>
    <w:p w14:paraId="4435EE99" w14:textId="66618B67" w:rsidR="00FF0D5F" w:rsidRDefault="00FF0D5F" w:rsidP="00966D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University of Illinois at Urbana-Champaign</w:t>
      </w:r>
    </w:p>
    <w:p w14:paraId="43B00EE8" w14:textId="444C8456" w:rsidR="00FF0D5F" w:rsidRDefault="00FF0D5F" w:rsidP="00966D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Focus: Arthropod-microbe symbioses</w:t>
      </w:r>
    </w:p>
    <w:p w14:paraId="50D2E161" w14:textId="77777777" w:rsidR="00FF0D5F" w:rsidRDefault="00FF0D5F" w:rsidP="00966D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96369D" w14:textId="2C62D688" w:rsidR="006715B6" w:rsidRDefault="006715B6" w:rsidP="00966DE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2022 </w:t>
      </w:r>
      <w:r w:rsidR="005F1AD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FF0D5F">
        <w:rPr>
          <w:rFonts w:ascii="Arial" w:hAnsi="Arial" w:cs="Arial"/>
          <w:sz w:val="24"/>
          <w:szCs w:val="24"/>
        </w:rPr>
        <w:t>2024</w:t>
      </w:r>
      <w:r w:rsidR="005F1ADE">
        <w:rPr>
          <w:rFonts w:ascii="Arial" w:hAnsi="Arial" w:cs="Arial"/>
          <w:sz w:val="24"/>
          <w:szCs w:val="24"/>
        </w:rPr>
        <w:t xml:space="preserve"> </w:t>
      </w:r>
      <w:r w:rsidR="00FF0D5F">
        <w:rPr>
          <w:rFonts w:ascii="Arial" w:hAnsi="Arial" w:cs="Arial"/>
          <w:sz w:val="24"/>
          <w:szCs w:val="24"/>
        </w:rPr>
        <w:t xml:space="preserve"> </w:t>
      </w:r>
      <w:r w:rsidR="00FF0D5F">
        <w:rPr>
          <w:rFonts w:ascii="Arial" w:hAnsi="Arial" w:cs="Arial"/>
          <w:sz w:val="24"/>
          <w:szCs w:val="24"/>
        </w:rPr>
        <w:tab/>
      </w:r>
      <w:r w:rsidR="005F1ADE" w:rsidRPr="006715B6">
        <w:rPr>
          <w:rFonts w:ascii="Arial" w:hAnsi="Arial" w:cs="Arial"/>
          <w:b/>
          <w:bCs/>
          <w:sz w:val="24"/>
          <w:szCs w:val="24"/>
        </w:rPr>
        <w:t>Postdoctoral Researcher</w:t>
      </w:r>
    </w:p>
    <w:p w14:paraId="09A873A1" w14:textId="75F61E29" w:rsidR="005F1ADE" w:rsidRDefault="005F1ADE" w:rsidP="00966D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5F1ADE">
        <w:rPr>
          <w:rFonts w:ascii="Arial" w:hAnsi="Arial" w:cs="Arial"/>
          <w:sz w:val="24"/>
          <w:szCs w:val="24"/>
        </w:rPr>
        <w:t>University of Kentucky</w:t>
      </w:r>
    </w:p>
    <w:p w14:paraId="7DF00912" w14:textId="286F229D" w:rsidR="005F1ADE" w:rsidRDefault="005F1ADE" w:rsidP="00966D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147E4">
        <w:rPr>
          <w:rFonts w:ascii="Arial" w:hAnsi="Arial" w:cs="Arial"/>
          <w:i/>
          <w:iCs/>
          <w:sz w:val="24"/>
          <w:szCs w:val="24"/>
        </w:rPr>
        <w:t>Advisor</w:t>
      </w:r>
      <w:r>
        <w:rPr>
          <w:rFonts w:ascii="Arial" w:hAnsi="Arial" w:cs="Arial"/>
          <w:sz w:val="24"/>
          <w:szCs w:val="24"/>
        </w:rPr>
        <w:t>: Dr. Jen White</w:t>
      </w:r>
    </w:p>
    <w:p w14:paraId="4A8FA7C4" w14:textId="024F86EA" w:rsidR="005F1ADE" w:rsidRPr="005F1ADE" w:rsidRDefault="005F1ADE" w:rsidP="00966D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147E4">
        <w:rPr>
          <w:rFonts w:ascii="Arial" w:hAnsi="Arial" w:cs="Arial"/>
          <w:i/>
          <w:iCs/>
          <w:sz w:val="24"/>
          <w:szCs w:val="24"/>
        </w:rPr>
        <w:t>Project Title</w:t>
      </w:r>
      <w:r>
        <w:rPr>
          <w:rFonts w:ascii="Arial" w:hAnsi="Arial" w:cs="Arial"/>
          <w:sz w:val="24"/>
          <w:szCs w:val="24"/>
        </w:rPr>
        <w:t xml:space="preserve">: </w:t>
      </w:r>
      <w:r w:rsidR="004B3ECE">
        <w:rPr>
          <w:rFonts w:ascii="Arial" w:hAnsi="Arial" w:cs="Arial"/>
          <w:sz w:val="24"/>
          <w:szCs w:val="24"/>
        </w:rPr>
        <w:t xml:space="preserve">Too hot to handle: </w:t>
      </w:r>
      <w:r w:rsidR="004B3ECE" w:rsidRPr="004B3ECE">
        <w:rPr>
          <w:rFonts w:ascii="Arial" w:hAnsi="Arial" w:cs="Arial"/>
          <w:sz w:val="24"/>
          <w:szCs w:val="24"/>
        </w:rPr>
        <w:t xml:space="preserve">How </w:t>
      </w:r>
      <w:r w:rsidR="004B3ECE">
        <w:rPr>
          <w:rFonts w:ascii="Arial" w:hAnsi="Arial" w:cs="Arial"/>
          <w:sz w:val="24"/>
          <w:szCs w:val="24"/>
        </w:rPr>
        <w:t>w</w:t>
      </w:r>
      <w:r w:rsidR="004B3ECE" w:rsidRPr="004B3ECE">
        <w:rPr>
          <w:rFonts w:ascii="Arial" w:hAnsi="Arial" w:cs="Arial"/>
          <w:sz w:val="24"/>
          <w:szCs w:val="24"/>
        </w:rPr>
        <w:t xml:space="preserve">ill the </w:t>
      </w:r>
      <w:r w:rsidR="004B3ECE">
        <w:rPr>
          <w:rFonts w:ascii="Arial" w:hAnsi="Arial" w:cs="Arial"/>
          <w:sz w:val="24"/>
          <w:szCs w:val="24"/>
        </w:rPr>
        <w:t>c</w:t>
      </w:r>
      <w:r w:rsidR="004B3ECE" w:rsidRPr="004B3ECE">
        <w:rPr>
          <w:rFonts w:ascii="Arial" w:hAnsi="Arial" w:cs="Arial"/>
          <w:sz w:val="24"/>
          <w:szCs w:val="24"/>
        </w:rPr>
        <w:t xml:space="preserve">hanging climate </w:t>
      </w:r>
      <w:r w:rsidR="004B3ECE">
        <w:rPr>
          <w:rFonts w:ascii="Arial" w:hAnsi="Arial" w:cs="Arial"/>
          <w:sz w:val="24"/>
          <w:szCs w:val="24"/>
        </w:rPr>
        <w:tab/>
      </w:r>
      <w:r w:rsidR="004B3ECE">
        <w:rPr>
          <w:rFonts w:ascii="Arial" w:hAnsi="Arial" w:cs="Arial"/>
          <w:sz w:val="24"/>
          <w:szCs w:val="24"/>
        </w:rPr>
        <w:tab/>
      </w:r>
      <w:r w:rsidR="004B3ECE">
        <w:rPr>
          <w:rFonts w:ascii="Arial" w:hAnsi="Arial" w:cs="Arial"/>
          <w:sz w:val="24"/>
          <w:szCs w:val="24"/>
        </w:rPr>
        <w:tab/>
      </w:r>
      <w:r w:rsidR="004B3ECE">
        <w:rPr>
          <w:rFonts w:ascii="Arial" w:hAnsi="Arial" w:cs="Arial"/>
          <w:sz w:val="24"/>
          <w:szCs w:val="24"/>
        </w:rPr>
        <w:tab/>
      </w:r>
      <w:r w:rsidR="004B3ECE" w:rsidRPr="004B3ECE">
        <w:rPr>
          <w:rFonts w:ascii="Arial" w:hAnsi="Arial" w:cs="Arial"/>
          <w:sz w:val="24"/>
          <w:szCs w:val="24"/>
        </w:rPr>
        <w:t>affect heritable symbionts of a generalist predator guild?</w:t>
      </w:r>
    </w:p>
    <w:p w14:paraId="7A4C6FEA" w14:textId="77777777" w:rsidR="006715B6" w:rsidRDefault="006715B6" w:rsidP="00966D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7ED202" w14:textId="49BE6EC7" w:rsidR="006715B6" w:rsidRPr="006715B6" w:rsidRDefault="006715B6" w:rsidP="00966DE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2021 –</w:t>
      </w:r>
      <w:r w:rsidR="00FF0D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ab/>
      </w:r>
      <w:r w:rsidR="00B43303">
        <w:rPr>
          <w:rFonts w:ascii="Arial" w:hAnsi="Arial" w:cs="Arial"/>
          <w:sz w:val="24"/>
          <w:szCs w:val="24"/>
        </w:rPr>
        <w:tab/>
      </w:r>
      <w:r w:rsidRPr="006715B6">
        <w:rPr>
          <w:rFonts w:ascii="Arial" w:hAnsi="Arial" w:cs="Arial"/>
          <w:b/>
          <w:bCs/>
          <w:sz w:val="24"/>
          <w:szCs w:val="24"/>
        </w:rPr>
        <w:t>Postdoctoral Researcher</w:t>
      </w:r>
    </w:p>
    <w:p w14:paraId="4D146DB9" w14:textId="0A0E51AE" w:rsidR="006715B6" w:rsidRDefault="006715B6" w:rsidP="00966D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University of Arizona</w:t>
      </w:r>
    </w:p>
    <w:p w14:paraId="62603170" w14:textId="3B772864" w:rsidR="006715B6" w:rsidRDefault="006715B6" w:rsidP="00966D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147E4">
        <w:rPr>
          <w:rFonts w:ascii="Arial" w:hAnsi="Arial" w:cs="Arial"/>
          <w:i/>
          <w:iCs/>
          <w:sz w:val="24"/>
          <w:szCs w:val="24"/>
        </w:rPr>
        <w:t>Advisor</w:t>
      </w:r>
      <w:r>
        <w:rPr>
          <w:rFonts w:ascii="Arial" w:hAnsi="Arial" w:cs="Arial"/>
          <w:sz w:val="24"/>
          <w:szCs w:val="24"/>
        </w:rPr>
        <w:t>: Dr. Martha Hunter</w:t>
      </w:r>
    </w:p>
    <w:p w14:paraId="65554597" w14:textId="62614BD1" w:rsidR="006715B6" w:rsidRPr="006715B6" w:rsidRDefault="006715B6" w:rsidP="00966DEE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147E4">
        <w:rPr>
          <w:rFonts w:ascii="Arial" w:hAnsi="Arial" w:cs="Arial"/>
          <w:i/>
          <w:iCs/>
          <w:sz w:val="24"/>
          <w:szCs w:val="24"/>
        </w:rPr>
        <w:t>Project Title</w:t>
      </w:r>
      <w:r>
        <w:rPr>
          <w:rFonts w:ascii="Arial" w:hAnsi="Arial" w:cs="Arial"/>
          <w:sz w:val="24"/>
          <w:szCs w:val="24"/>
        </w:rPr>
        <w:t xml:space="preserve">: </w:t>
      </w:r>
      <w:r w:rsidRPr="006715B6">
        <w:rPr>
          <w:rFonts w:ascii="Arial" w:hAnsi="Arial" w:cs="Arial"/>
          <w:sz w:val="24"/>
          <w:szCs w:val="24"/>
        </w:rPr>
        <w:t xml:space="preserve">The saboteur's tools: mechanisms for host reproductive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715B6">
        <w:rPr>
          <w:rFonts w:ascii="Arial" w:hAnsi="Arial" w:cs="Arial"/>
          <w:sz w:val="24"/>
          <w:szCs w:val="24"/>
        </w:rPr>
        <w:t xml:space="preserve">manipulation by the bacterial arthropod endosymbiont </w:t>
      </w:r>
      <w:r w:rsidRPr="006715B6">
        <w:rPr>
          <w:rFonts w:ascii="Arial" w:hAnsi="Arial" w:cs="Arial"/>
          <w:i/>
          <w:iCs/>
          <w:sz w:val="24"/>
          <w:szCs w:val="24"/>
        </w:rPr>
        <w:t xml:space="preserve">Cardinium </w:t>
      </w:r>
      <w:r w:rsidRPr="006715B6">
        <w:rPr>
          <w:rFonts w:ascii="Arial" w:hAnsi="Arial" w:cs="Arial"/>
          <w:i/>
          <w:iCs/>
          <w:sz w:val="24"/>
          <w:szCs w:val="24"/>
        </w:rPr>
        <w:tab/>
      </w:r>
      <w:r w:rsidRPr="006715B6">
        <w:rPr>
          <w:rFonts w:ascii="Arial" w:hAnsi="Arial" w:cs="Arial"/>
          <w:i/>
          <w:iCs/>
          <w:sz w:val="24"/>
          <w:szCs w:val="24"/>
        </w:rPr>
        <w:tab/>
      </w:r>
      <w:r w:rsidRPr="006715B6">
        <w:rPr>
          <w:rFonts w:ascii="Arial" w:hAnsi="Arial" w:cs="Arial"/>
          <w:i/>
          <w:iCs/>
          <w:sz w:val="24"/>
          <w:szCs w:val="24"/>
        </w:rPr>
        <w:tab/>
      </w:r>
      <w:r w:rsidRPr="006715B6">
        <w:rPr>
          <w:rFonts w:ascii="Arial" w:hAnsi="Arial" w:cs="Arial"/>
          <w:i/>
          <w:iCs/>
          <w:sz w:val="24"/>
          <w:szCs w:val="24"/>
        </w:rPr>
        <w:tab/>
        <w:t>hertigii</w:t>
      </w:r>
    </w:p>
    <w:p w14:paraId="113949BF" w14:textId="77777777" w:rsidR="006715B6" w:rsidRDefault="006715B6" w:rsidP="00966D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C318C1" w14:textId="4F95F81E" w:rsidR="006301C0" w:rsidRPr="00FC40A9" w:rsidRDefault="00C5413A" w:rsidP="00966D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C40A9">
        <w:rPr>
          <w:rFonts w:ascii="Arial" w:hAnsi="Arial" w:cs="Arial"/>
          <w:sz w:val="24"/>
          <w:szCs w:val="24"/>
        </w:rPr>
        <w:t xml:space="preserve">2016 </w:t>
      </w:r>
      <w:r w:rsidRPr="00633C58">
        <w:rPr>
          <w:rFonts w:ascii="Arial" w:hAnsi="Arial" w:cs="Arial"/>
          <w:sz w:val="24"/>
          <w:szCs w:val="24"/>
        </w:rPr>
        <w:t xml:space="preserve">– </w:t>
      </w:r>
      <w:r w:rsidR="00C152BE" w:rsidRPr="00633C58">
        <w:rPr>
          <w:rFonts w:ascii="Arial" w:hAnsi="Arial" w:cs="Arial"/>
          <w:sz w:val="24"/>
          <w:szCs w:val="24"/>
        </w:rPr>
        <w:t xml:space="preserve">2021 </w:t>
      </w:r>
      <w:r w:rsidRPr="00FC40A9">
        <w:rPr>
          <w:rFonts w:ascii="Arial" w:hAnsi="Arial" w:cs="Arial"/>
          <w:sz w:val="24"/>
          <w:szCs w:val="24"/>
        </w:rPr>
        <w:t xml:space="preserve"> </w:t>
      </w:r>
      <w:r w:rsidRPr="00FC40A9">
        <w:rPr>
          <w:rFonts w:ascii="Arial" w:hAnsi="Arial" w:cs="Arial"/>
          <w:sz w:val="24"/>
          <w:szCs w:val="24"/>
        </w:rPr>
        <w:tab/>
      </w:r>
      <w:r w:rsidRPr="00FC40A9">
        <w:rPr>
          <w:rFonts w:ascii="Arial" w:hAnsi="Arial" w:cs="Arial"/>
          <w:b/>
          <w:bCs/>
          <w:sz w:val="24"/>
          <w:szCs w:val="24"/>
        </w:rPr>
        <w:t>PhD in Entomology and Insect Science</w:t>
      </w:r>
      <w:r w:rsidRPr="00FC40A9">
        <w:rPr>
          <w:rFonts w:ascii="Arial" w:hAnsi="Arial" w:cs="Arial"/>
          <w:sz w:val="24"/>
          <w:szCs w:val="24"/>
        </w:rPr>
        <w:t xml:space="preserve">, </w:t>
      </w:r>
      <w:r w:rsidR="00C152BE">
        <w:rPr>
          <w:rFonts w:ascii="Arial" w:hAnsi="Arial" w:cs="Arial"/>
          <w:sz w:val="24"/>
          <w:szCs w:val="24"/>
        </w:rPr>
        <w:tab/>
      </w:r>
      <w:r w:rsidR="00C152BE">
        <w:rPr>
          <w:rFonts w:ascii="Arial" w:hAnsi="Arial" w:cs="Arial"/>
          <w:sz w:val="24"/>
          <w:szCs w:val="24"/>
        </w:rPr>
        <w:tab/>
      </w:r>
      <w:r w:rsidR="00C152BE">
        <w:rPr>
          <w:rFonts w:ascii="Arial" w:hAnsi="Arial" w:cs="Arial"/>
          <w:sz w:val="24"/>
          <w:szCs w:val="24"/>
        </w:rPr>
        <w:tab/>
      </w:r>
      <w:r w:rsidR="00C152BE">
        <w:rPr>
          <w:rFonts w:ascii="Arial" w:hAnsi="Arial" w:cs="Arial"/>
          <w:sz w:val="24"/>
          <w:szCs w:val="24"/>
        </w:rPr>
        <w:tab/>
      </w:r>
      <w:r w:rsidR="00C152BE">
        <w:rPr>
          <w:rFonts w:ascii="Arial" w:hAnsi="Arial" w:cs="Arial"/>
          <w:sz w:val="24"/>
          <w:szCs w:val="24"/>
        </w:rPr>
        <w:tab/>
      </w:r>
      <w:r w:rsidR="00C152BE">
        <w:rPr>
          <w:rFonts w:ascii="Arial" w:hAnsi="Arial" w:cs="Arial"/>
          <w:sz w:val="24"/>
          <w:szCs w:val="24"/>
        </w:rPr>
        <w:tab/>
      </w:r>
      <w:r w:rsidR="00C152BE">
        <w:rPr>
          <w:rFonts w:ascii="Arial" w:hAnsi="Arial" w:cs="Arial"/>
          <w:sz w:val="24"/>
          <w:szCs w:val="24"/>
        </w:rPr>
        <w:tab/>
      </w:r>
      <w:r w:rsidR="006301C0" w:rsidRPr="00FC40A9">
        <w:rPr>
          <w:rFonts w:ascii="Arial" w:hAnsi="Arial" w:cs="Arial"/>
          <w:sz w:val="24"/>
          <w:szCs w:val="24"/>
        </w:rPr>
        <w:t>University of Arizona</w:t>
      </w:r>
    </w:p>
    <w:p w14:paraId="2A8E6A21" w14:textId="0E0EEB48" w:rsidR="0014288A" w:rsidRPr="00FC40A9" w:rsidRDefault="0014288A" w:rsidP="00966D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C40A9">
        <w:rPr>
          <w:rFonts w:ascii="Arial" w:hAnsi="Arial" w:cs="Arial"/>
          <w:sz w:val="24"/>
          <w:szCs w:val="24"/>
        </w:rPr>
        <w:tab/>
      </w:r>
      <w:r w:rsidRPr="00FC40A9">
        <w:rPr>
          <w:rFonts w:ascii="Arial" w:hAnsi="Arial" w:cs="Arial"/>
          <w:sz w:val="24"/>
          <w:szCs w:val="24"/>
        </w:rPr>
        <w:tab/>
      </w:r>
      <w:r w:rsidRPr="00FC40A9">
        <w:rPr>
          <w:rFonts w:ascii="Arial" w:hAnsi="Arial" w:cs="Arial"/>
          <w:sz w:val="24"/>
          <w:szCs w:val="24"/>
        </w:rPr>
        <w:tab/>
      </w:r>
      <w:r w:rsidRPr="00FC40A9">
        <w:rPr>
          <w:rFonts w:ascii="Arial" w:hAnsi="Arial" w:cs="Arial"/>
          <w:i/>
          <w:iCs/>
          <w:sz w:val="24"/>
          <w:szCs w:val="24"/>
        </w:rPr>
        <w:t>Advisor</w:t>
      </w:r>
      <w:r w:rsidRPr="00FC40A9">
        <w:rPr>
          <w:rFonts w:ascii="Arial" w:hAnsi="Arial" w:cs="Arial"/>
          <w:sz w:val="24"/>
          <w:szCs w:val="24"/>
        </w:rPr>
        <w:t>: Dr. Martha Hunter</w:t>
      </w:r>
    </w:p>
    <w:p w14:paraId="6D64E1BA" w14:textId="678ADCB1" w:rsidR="0014288A" w:rsidRPr="00FC40A9" w:rsidRDefault="0014288A" w:rsidP="00966D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C40A9">
        <w:rPr>
          <w:rFonts w:ascii="Arial" w:hAnsi="Arial" w:cs="Arial"/>
          <w:sz w:val="24"/>
          <w:szCs w:val="24"/>
        </w:rPr>
        <w:tab/>
      </w:r>
      <w:r w:rsidRPr="00FC40A9">
        <w:rPr>
          <w:rFonts w:ascii="Arial" w:hAnsi="Arial" w:cs="Arial"/>
          <w:sz w:val="24"/>
          <w:szCs w:val="24"/>
        </w:rPr>
        <w:tab/>
      </w:r>
      <w:r w:rsidRPr="00FC40A9">
        <w:rPr>
          <w:rFonts w:ascii="Arial" w:hAnsi="Arial" w:cs="Arial"/>
          <w:sz w:val="24"/>
          <w:szCs w:val="24"/>
        </w:rPr>
        <w:tab/>
      </w:r>
      <w:r w:rsidRPr="00FC40A9">
        <w:rPr>
          <w:rFonts w:ascii="Arial" w:hAnsi="Arial" w:cs="Arial"/>
          <w:i/>
          <w:iCs/>
          <w:sz w:val="24"/>
          <w:szCs w:val="24"/>
        </w:rPr>
        <w:t>Dissertation title</w:t>
      </w:r>
      <w:r w:rsidRPr="00FC40A9">
        <w:rPr>
          <w:rFonts w:ascii="Arial" w:hAnsi="Arial" w:cs="Arial"/>
          <w:sz w:val="24"/>
          <w:szCs w:val="24"/>
        </w:rPr>
        <w:t xml:space="preserve">: </w:t>
      </w:r>
      <w:r w:rsidRPr="00FC40A9">
        <w:rPr>
          <w:rFonts w:ascii="Arial" w:hAnsi="Arial" w:cs="Arial"/>
          <w:i/>
          <w:iCs/>
          <w:sz w:val="24"/>
          <w:szCs w:val="24"/>
        </w:rPr>
        <w:t>Cardinium</w:t>
      </w:r>
      <w:r w:rsidRPr="00FC40A9">
        <w:rPr>
          <w:rFonts w:ascii="Arial" w:hAnsi="Arial" w:cs="Arial"/>
          <w:sz w:val="24"/>
          <w:szCs w:val="24"/>
        </w:rPr>
        <w:t>-induced cytoplasmic incompatibility in</w:t>
      </w:r>
      <w:r w:rsidRPr="00FC40A9">
        <w:rPr>
          <w:rFonts w:ascii="Arial" w:hAnsi="Arial" w:cs="Arial"/>
          <w:sz w:val="24"/>
          <w:szCs w:val="24"/>
        </w:rPr>
        <w:tab/>
      </w:r>
      <w:r w:rsidRPr="00FC40A9">
        <w:rPr>
          <w:rFonts w:ascii="Arial" w:hAnsi="Arial" w:cs="Arial"/>
          <w:sz w:val="24"/>
          <w:szCs w:val="24"/>
        </w:rPr>
        <w:tab/>
      </w:r>
      <w:r w:rsidRPr="00FC40A9">
        <w:rPr>
          <w:rFonts w:ascii="Arial" w:hAnsi="Arial" w:cs="Arial"/>
          <w:sz w:val="24"/>
          <w:szCs w:val="24"/>
        </w:rPr>
        <w:tab/>
      </w:r>
      <w:r w:rsidRPr="00FC40A9">
        <w:rPr>
          <w:rFonts w:ascii="Arial" w:hAnsi="Arial" w:cs="Arial"/>
          <w:sz w:val="24"/>
          <w:szCs w:val="24"/>
        </w:rPr>
        <w:tab/>
      </w:r>
      <w:r w:rsidRPr="00FC40A9">
        <w:rPr>
          <w:rFonts w:ascii="Arial" w:hAnsi="Arial" w:cs="Arial"/>
          <w:i/>
          <w:iCs/>
          <w:sz w:val="24"/>
          <w:szCs w:val="24"/>
        </w:rPr>
        <w:t>Encarsia</w:t>
      </w:r>
      <w:r w:rsidRPr="00FC40A9">
        <w:rPr>
          <w:rFonts w:ascii="Arial" w:hAnsi="Arial" w:cs="Arial"/>
          <w:sz w:val="24"/>
          <w:szCs w:val="24"/>
        </w:rPr>
        <w:t xml:space="preserve"> parasitoid wasps</w:t>
      </w:r>
    </w:p>
    <w:p w14:paraId="49363D21" w14:textId="40D3EF95" w:rsidR="0014288A" w:rsidRPr="00FC40A9" w:rsidRDefault="0014288A" w:rsidP="00966D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9B03BE" w14:textId="5EC1D0BC" w:rsidR="0014288A" w:rsidRPr="00FC40A9" w:rsidRDefault="0014288A" w:rsidP="00966D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C40A9">
        <w:rPr>
          <w:rFonts w:ascii="Arial" w:hAnsi="Arial" w:cs="Arial"/>
          <w:sz w:val="24"/>
          <w:szCs w:val="24"/>
        </w:rPr>
        <w:t>2014 – 2016</w:t>
      </w:r>
      <w:r w:rsidRPr="00FC40A9">
        <w:rPr>
          <w:rFonts w:ascii="Arial" w:hAnsi="Arial" w:cs="Arial"/>
          <w:sz w:val="24"/>
          <w:szCs w:val="24"/>
        </w:rPr>
        <w:tab/>
      </w:r>
      <w:r w:rsidRPr="00FC40A9">
        <w:rPr>
          <w:rFonts w:ascii="Arial" w:hAnsi="Arial" w:cs="Arial"/>
          <w:sz w:val="24"/>
          <w:szCs w:val="24"/>
        </w:rPr>
        <w:tab/>
      </w:r>
      <w:r w:rsidRPr="00FC40A9">
        <w:rPr>
          <w:rFonts w:ascii="Arial" w:hAnsi="Arial" w:cs="Arial"/>
          <w:b/>
          <w:bCs/>
          <w:sz w:val="24"/>
          <w:szCs w:val="24"/>
        </w:rPr>
        <w:t>Master’s in Entomology</w:t>
      </w:r>
      <w:r w:rsidRPr="00FC40A9">
        <w:rPr>
          <w:rFonts w:ascii="Arial" w:hAnsi="Arial" w:cs="Arial"/>
          <w:sz w:val="24"/>
          <w:szCs w:val="24"/>
        </w:rPr>
        <w:t>, University of Georgia</w:t>
      </w:r>
    </w:p>
    <w:p w14:paraId="13CF98E5" w14:textId="5C21AF6A" w:rsidR="0014288A" w:rsidRPr="00FC40A9" w:rsidRDefault="0014288A" w:rsidP="00966D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C40A9">
        <w:rPr>
          <w:rFonts w:ascii="Arial" w:hAnsi="Arial" w:cs="Arial"/>
          <w:sz w:val="24"/>
          <w:szCs w:val="24"/>
        </w:rPr>
        <w:tab/>
      </w:r>
      <w:r w:rsidRPr="00FC40A9">
        <w:rPr>
          <w:rFonts w:ascii="Arial" w:hAnsi="Arial" w:cs="Arial"/>
          <w:sz w:val="24"/>
          <w:szCs w:val="24"/>
        </w:rPr>
        <w:tab/>
      </w:r>
      <w:r w:rsidRPr="00FC40A9">
        <w:rPr>
          <w:rFonts w:ascii="Arial" w:hAnsi="Arial" w:cs="Arial"/>
          <w:sz w:val="24"/>
          <w:szCs w:val="24"/>
        </w:rPr>
        <w:tab/>
      </w:r>
      <w:r w:rsidRPr="00FC40A9">
        <w:rPr>
          <w:rFonts w:ascii="Arial" w:hAnsi="Arial" w:cs="Arial"/>
          <w:i/>
          <w:iCs/>
          <w:sz w:val="24"/>
          <w:szCs w:val="24"/>
        </w:rPr>
        <w:t>Advisor</w:t>
      </w:r>
      <w:r w:rsidRPr="00FC40A9">
        <w:rPr>
          <w:rFonts w:ascii="Arial" w:hAnsi="Arial" w:cs="Arial"/>
          <w:sz w:val="24"/>
          <w:szCs w:val="24"/>
        </w:rPr>
        <w:t>: Dr. Kerry Oliver</w:t>
      </w:r>
    </w:p>
    <w:p w14:paraId="7868C08D" w14:textId="474BF925" w:rsidR="0014288A" w:rsidRPr="00FC40A9" w:rsidRDefault="0014288A" w:rsidP="00966DEE">
      <w:pPr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FC40A9">
        <w:rPr>
          <w:rFonts w:ascii="Arial" w:hAnsi="Arial" w:cs="Arial"/>
          <w:sz w:val="24"/>
          <w:szCs w:val="24"/>
        </w:rPr>
        <w:tab/>
      </w:r>
      <w:r w:rsidRPr="00FC40A9">
        <w:rPr>
          <w:rFonts w:ascii="Arial" w:hAnsi="Arial" w:cs="Arial"/>
          <w:sz w:val="24"/>
          <w:szCs w:val="24"/>
        </w:rPr>
        <w:tab/>
      </w:r>
      <w:r w:rsidRPr="00FC40A9">
        <w:rPr>
          <w:rFonts w:ascii="Arial" w:hAnsi="Arial" w:cs="Arial"/>
          <w:i/>
          <w:iCs/>
          <w:sz w:val="24"/>
          <w:szCs w:val="24"/>
        </w:rPr>
        <w:t>Thesis title</w:t>
      </w:r>
      <w:r w:rsidRPr="00FC40A9">
        <w:rPr>
          <w:rFonts w:ascii="Arial" w:hAnsi="Arial" w:cs="Arial"/>
          <w:sz w:val="24"/>
          <w:szCs w:val="24"/>
        </w:rPr>
        <w:t>: Friend or Foe? Characterization of the X-type</w:t>
      </w:r>
      <w:r w:rsidR="00C40D31">
        <w:rPr>
          <w:rFonts w:ascii="Arial" w:hAnsi="Arial" w:cs="Arial"/>
          <w:sz w:val="24"/>
          <w:szCs w:val="24"/>
        </w:rPr>
        <w:tab/>
      </w:r>
      <w:r w:rsidR="00C40D31">
        <w:rPr>
          <w:rFonts w:ascii="Arial" w:hAnsi="Arial" w:cs="Arial"/>
          <w:sz w:val="24"/>
          <w:szCs w:val="24"/>
        </w:rPr>
        <w:tab/>
      </w:r>
      <w:r w:rsidRPr="00FC40A9">
        <w:rPr>
          <w:rFonts w:ascii="Arial" w:hAnsi="Arial" w:cs="Arial"/>
          <w:sz w:val="24"/>
          <w:szCs w:val="24"/>
        </w:rPr>
        <w:t xml:space="preserve"> </w:t>
      </w:r>
      <w:r w:rsidR="00C40D31">
        <w:rPr>
          <w:rFonts w:ascii="Arial" w:hAnsi="Arial" w:cs="Arial"/>
          <w:sz w:val="24"/>
          <w:szCs w:val="24"/>
        </w:rPr>
        <w:tab/>
      </w:r>
      <w:r w:rsidR="00273AD3">
        <w:rPr>
          <w:rFonts w:ascii="Arial" w:hAnsi="Arial" w:cs="Arial"/>
          <w:sz w:val="24"/>
          <w:szCs w:val="24"/>
        </w:rPr>
        <w:t xml:space="preserve">           </w:t>
      </w:r>
      <w:r w:rsidRPr="00FC40A9">
        <w:rPr>
          <w:rFonts w:ascii="Arial" w:hAnsi="Arial" w:cs="Arial"/>
          <w:sz w:val="24"/>
          <w:szCs w:val="24"/>
        </w:rPr>
        <w:t>symbion</w:t>
      </w:r>
      <w:r w:rsidR="00C40D31">
        <w:rPr>
          <w:rFonts w:ascii="Arial" w:hAnsi="Arial" w:cs="Arial"/>
          <w:sz w:val="24"/>
          <w:szCs w:val="24"/>
        </w:rPr>
        <w:t xml:space="preserve">t in </w:t>
      </w:r>
      <w:r w:rsidRPr="00FC40A9">
        <w:rPr>
          <w:rFonts w:ascii="Arial" w:hAnsi="Arial" w:cs="Arial"/>
          <w:sz w:val="24"/>
          <w:szCs w:val="24"/>
        </w:rPr>
        <w:t xml:space="preserve">the pea aphid, </w:t>
      </w:r>
      <w:r w:rsidRPr="00FC40A9">
        <w:rPr>
          <w:rFonts w:ascii="Arial" w:hAnsi="Arial" w:cs="Arial"/>
          <w:i/>
          <w:sz w:val="24"/>
          <w:szCs w:val="24"/>
        </w:rPr>
        <w:t>Acyrthosiphon pisum</w:t>
      </w:r>
    </w:p>
    <w:p w14:paraId="43460FA7" w14:textId="0D709B8A" w:rsidR="0014288A" w:rsidRPr="00FC40A9" w:rsidRDefault="0014288A" w:rsidP="00966D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C40A9">
        <w:rPr>
          <w:rFonts w:ascii="Arial" w:hAnsi="Arial" w:cs="Arial"/>
          <w:sz w:val="24"/>
          <w:szCs w:val="24"/>
        </w:rPr>
        <w:t>2010 – 2014</w:t>
      </w:r>
      <w:r w:rsidRPr="00FC40A9">
        <w:rPr>
          <w:rFonts w:ascii="Arial" w:hAnsi="Arial" w:cs="Arial"/>
          <w:sz w:val="24"/>
          <w:szCs w:val="24"/>
        </w:rPr>
        <w:tab/>
      </w:r>
      <w:r w:rsidRPr="00FC40A9">
        <w:rPr>
          <w:rFonts w:ascii="Arial" w:hAnsi="Arial" w:cs="Arial"/>
          <w:sz w:val="24"/>
          <w:szCs w:val="24"/>
        </w:rPr>
        <w:tab/>
      </w:r>
      <w:r w:rsidRPr="00FC40A9">
        <w:rPr>
          <w:rFonts w:ascii="Arial" w:hAnsi="Arial" w:cs="Arial"/>
          <w:b/>
          <w:bCs/>
          <w:sz w:val="24"/>
          <w:szCs w:val="24"/>
        </w:rPr>
        <w:t>B.S. in Biology, B.S.</w:t>
      </w:r>
      <w:r w:rsidR="00273AD3">
        <w:rPr>
          <w:rFonts w:ascii="Arial" w:hAnsi="Arial" w:cs="Arial"/>
          <w:b/>
          <w:bCs/>
          <w:sz w:val="24"/>
          <w:szCs w:val="24"/>
        </w:rPr>
        <w:t xml:space="preserve"> </w:t>
      </w:r>
      <w:r w:rsidRPr="00FC40A9">
        <w:rPr>
          <w:rFonts w:ascii="Arial" w:hAnsi="Arial" w:cs="Arial"/>
          <w:b/>
          <w:bCs/>
          <w:sz w:val="24"/>
          <w:szCs w:val="24"/>
        </w:rPr>
        <w:t>E</w:t>
      </w:r>
      <w:r w:rsidR="00273AD3">
        <w:rPr>
          <w:rFonts w:ascii="Arial" w:hAnsi="Arial" w:cs="Arial"/>
          <w:b/>
          <w:bCs/>
          <w:sz w:val="24"/>
          <w:szCs w:val="24"/>
        </w:rPr>
        <w:t>nivironmental Science</w:t>
      </w:r>
      <w:r w:rsidRPr="00FC40A9">
        <w:rPr>
          <w:rFonts w:ascii="Arial" w:hAnsi="Arial" w:cs="Arial"/>
          <w:b/>
          <w:bCs/>
          <w:sz w:val="24"/>
          <w:szCs w:val="24"/>
        </w:rPr>
        <w:t xml:space="preserve"> in Entomology</w:t>
      </w:r>
      <w:r w:rsidRPr="00FC40A9">
        <w:rPr>
          <w:rFonts w:ascii="Arial" w:hAnsi="Arial" w:cs="Arial"/>
          <w:sz w:val="24"/>
          <w:szCs w:val="24"/>
        </w:rPr>
        <w:t xml:space="preserve">, </w:t>
      </w:r>
      <w:r w:rsidR="00273AD3">
        <w:rPr>
          <w:rFonts w:ascii="Arial" w:hAnsi="Arial" w:cs="Arial"/>
          <w:sz w:val="24"/>
          <w:szCs w:val="24"/>
        </w:rPr>
        <w:tab/>
      </w:r>
      <w:r w:rsidR="00273AD3">
        <w:rPr>
          <w:rFonts w:ascii="Arial" w:hAnsi="Arial" w:cs="Arial"/>
          <w:sz w:val="24"/>
          <w:szCs w:val="24"/>
        </w:rPr>
        <w:tab/>
      </w:r>
      <w:r w:rsidR="00273AD3">
        <w:rPr>
          <w:rFonts w:ascii="Arial" w:hAnsi="Arial" w:cs="Arial"/>
          <w:sz w:val="24"/>
          <w:szCs w:val="24"/>
        </w:rPr>
        <w:tab/>
      </w:r>
      <w:r w:rsidR="00273AD3">
        <w:rPr>
          <w:rFonts w:ascii="Arial" w:hAnsi="Arial" w:cs="Arial"/>
          <w:sz w:val="24"/>
          <w:szCs w:val="24"/>
        </w:rPr>
        <w:tab/>
      </w:r>
      <w:r w:rsidRPr="00FC40A9">
        <w:rPr>
          <w:rFonts w:ascii="Arial" w:hAnsi="Arial" w:cs="Arial"/>
          <w:sz w:val="24"/>
          <w:szCs w:val="24"/>
        </w:rPr>
        <w:t>University of Georgia</w:t>
      </w:r>
      <w:r w:rsidR="00273AD3">
        <w:rPr>
          <w:rFonts w:ascii="Arial" w:hAnsi="Arial" w:cs="Arial"/>
          <w:sz w:val="24"/>
          <w:szCs w:val="24"/>
        </w:rPr>
        <w:t xml:space="preserve">, </w:t>
      </w:r>
      <w:r w:rsidRPr="00FC40A9">
        <w:rPr>
          <w:rFonts w:ascii="Arial" w:hAnsi="Arial" w:cs="Arial"/>
          <w:sz w:val="24"/>
          <w:szCs w:val="24"/>
        </w:rPr>
        <w:t xml:space="preserve">graduated </w:t>
      </w:r>
      <w:r w:rsidRPr="00FC40A9">
        <w:rPr>
          <w:rFonts w:ascii="Arial" w:hAnsi="Arial" w:cs="Arial"/>
          <w:i/>
          <w:iCs/>
          <w:sz w:val="24"/>
          <w:szCs w:val="24"/>
        </w:rPr>
        <w:t>cum laude</w:t>
      </w:r>
      <w:r w:rsidRPr="00FC40A9">
        <w:rPr>
          <w:rFonts w:ascii="Arial" w:hAnsi="Arial" w:cs="Arial"/>
          <w:sz w:val="24"/>
          <w:szCs w:val="24"/>
        </w:rPr>
        <w:t xml:space="preserve"> </w:t>
      </w:r>
    </w:p>
    <w:p w14:paraId="13536B00" w14:textId="65AFD596" w:rsidR="0014288A" w:rsidRPr="00B147E4" w:rsidRDefault="0014288A" w:rsidP="00966DEE">
      <w:pPr>
        <w:spacing w:after="0" w:line="240" w:lineRule="auto"/>
        <w:jc w:val="both"/>
        <w:rPr>
          <w:rFonts w:ascii="Arial" w:hAnsi="Arial" w:cs="Arial"/>
          <w:sz w:val="36"/>
          <w:szCs w:val="36"/>
        </w:rPr>
      </w:pPr>
    </w:p>
    <w:p w14:paraId="0CEAD0E7" w14:textId="1BD40EFD" w:rsidR="0014288A" w:rsidRPr="00B147E4" w:rsidRDefault="0014288A" w:rsidP="00966DEE">
      <w:pPr>
        <w:spacing w:after="0" w:line="240" w:lineRule="auto"/>
        <w:jc w:val="both"/>
        <w:rPr>
          <w:rFonts w:ascii="Arial" w:hAnsi="Arial" w:cs="Arial"/>
          <w:color w:val="0070C0"/>
          <w:sz w:val="36"/>
          <w:szCs w:val="36"/>
        </w:rPr>
      </w:pPr>
      <w:r w:rsidRPr="00B147E4">
        <w:rPr>
          <w:rFonts w:ascii="Arial" w:hAnsi="Arial" w:cs="Arial"/>
          <w:color w:val="0070C0"/>
          <w:sz w:val="36"/>
          <w:szCs w:val="36"/>
        </w:rPr>
        <w:t>Fellowships</w:t>
      </w:r>
      <w:r w:rsidR="004B3ECE">
        <w:rPr>
          <w:rFonts w:ascii="Arial" w:hAnsi="Arial" w:cs="Arial"/>
          <w:color w:val="0070C0"/>
          <w:sz w:val="36"/>
          <w:szCs w:val="36"/>
        </w:rPr>
        <w:t xml:space="preserve"> </w:t>
      </w:r>
      <w:r w:rsidRPr="00B147E4">
        <w:rPr>
          <w:rFonts w:ascii="Arial" w:hAnsi="Arial" w:cs="Arial"/>
          <w:color w:val="0070C0"/>
          <w:sz w:val="36"/>
          <w:szCs w:val="36"/>
        </w:rPr>
        <w:t>and Grants</w:t>
      </w:r>
    </w:p>
    <w:p w14:paraId="282D3186" w14:textId="314FCF2F" w:rsidR="004A2419" w:rsidRPr="00FC40A9" w:rsidRDefault="004B3ECE" w:rsidP="00966D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47E4">
        <w:rPr>
          <w:rFonts w:ascii="Arial" w:hAnsi="Arial" w:cs="Arial"/>
          <w:noProof/>
          <w:color w:val="0070C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AC6EB8" wp14:editId="09E05F0B">
                <wp:simplePos x="0" y="0"/>
                <wp:positionH relativeFrom="column">
                  <wp:posOffset>7721</wp:posOffset>
                </wp:positionH>
                <wp:positionV relativeFrom="paragraph">
                  <wp:posOffset>93345</wp:posOffset>
                </wp:positionV>
                <wp:extent cx="582168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2168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F66E44" id="Straight Connector 5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7.35pt" to="459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" strokecolor="black [3200]" strokeweight="1.5pt">
                <v:stroke joinstyle="miter"/>
              </v:line>
            </w:pict>
          </mc:Fallback>
        </mc:AlternateContent>
      </w:r>
    </w:p>
    <w:p w14:paraId="4BAF086C" w14:textId="1B3DE162" w:rsidR="004B3ECE" w:rsidRDefault="004B3ECE" w:rsidP="001A1FC8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2023</w:t>
      </w:r>
      <w:r>
        <w:rPr>
          <w:rFonts w:ascii="Arial" w:hAnsi="Arial" w:cs="Arial"/>
        </w:rPr>
        <w:tab/>
      </w:r>
      <w:r w:rsidRPr="004B3ECE">
        <w:rPr>
          <w:rFonts w:ascii="Arial" w:hAnsi="Arial" w:cs="Arial"/>
        </w:rPr>
        <w:t>$223,267</w:t>
      </w:r>
      <w:r>
        <w:rPr>
          <w:rFonts w:ascii="Arial" w:hAnsi="Arial" w:cs="Arial"/>
        </w:rPr>
        <w:tab/>
        <w:t xml:space="preserve">USDA-NIFA AFRI </w:t>
      </w:r>
      <w:r w:rsidR="008E341F">
        <w:rPr>
          <w:rFonts w:ascii="Arial" w:hAnsi="Arial" w:cs="Arial"/>
        </w:rPr>
        <w:t xml:space="preserve">postdoctoral research grant </w:t>
      </w:r>
    </w:p>
    <w:p w14:paraId="040969C0" w14:textId="4D1C2472" w:rsidR="001A1FC8" w:rsidRPr="001A1FC8" w:rsidRDefault="001A1FC8" w:rsidP="001A1FC8">
      <w:pPr>
        <w:pStyle w:val="Default"/>
        <w:rPr>
          <w:rFonts w:ascii="Arial" w:hAnsi="Arial" w:cs="Arial"/>
        </w:rPr>
      </w:pPr>
      <w:r w:rsidRPr="001A1FC8">
        <w:rPr>
          <w:rFonts w:ascii="Arial" w:hAnsi="Arial" w:cs="Arial"/>
        </w:rPr>
        <w:lastRenderedPageBreak/>
        <w:t xml:space="preserve">2019 </w:t>
      </w:r>
      <w:r w:rsidRPr="001A1FC8">
        <w:rPr>
          <w:rFonts w:ascii="Arial" w:hAnsi="Arial" w:cs="Arial"/>
        </w:rPr>
        <w:tab/>
        <w:t>$592</w:t>
      </w:r>
      <w:r w:rsidRPr="001A1FC8">
        <w:rPr>
          <w:rFonts w:ascii="Arial" w:hAnsi="Arial" w:cs="Arial"/>
        </w:rPr>
        <w:tab/>
      </w:r>
      <w:r w:rsidRPr="001A1FC8">
        <w:rPr>
          <w:rFonts w:ascii="Arial" w:hAnsi="Arial" w:cs="Arial"/>
        </w:rPr>
        <w:tab/>
        <w:t xml:space="preserve">Laurence Carruth Scholarship </w:t>
      </w:r>
    </w:p>
    <w:p w14:paraId="782A9947" w14:textId="29B24CE7" w:rsidR="001A1FC8" w:rsidRPr="001A1FC8" w:rsidRDefault="001A1FC8" w:rsidP="001A1FC8">
      <w:pPr>
        <w:pStyle w:val="Default"/>
        <w:rPr>
          <w:rFonts w:ascii="Arial" w:hAnsi="Arial" w:cs="Arial"/>
        </w:rPr>
      </w:pPr>
      <w:r w:rsidRPr="001A1FC8">
        <w:rPr>
          <w:rFonts w:ascii="Arial" w:hAnsi="Arial" w:cs="Arial"/>
        </w:rPr>
        <w:t xml:space="preserve">2019 </w:t>
      </w:r>
      <w:r w:rsidRPr="001A1FC8">
        <w:rPr>
          <w:rFonts w:ascii="Arial" w:hAnsi="Arial" w:cs="Arial"/>
        </w:rPr>
        <w:tab/>
        <w:t>$750</w:t>
      </w:r>
      <w:r w:rsidRPr="001A1FC8">
        <w:rPr>
          <w:rFonts w:ascii="Arial" w:hAnsi="Arial" w:cs="Arial"/>
        </w:rPr>
        <w:tab/>
      </w:r>
      <w:r w:rsidRPr="001A1FC8">
        <w:rPr>
          <w:rFonts w:ascii="Arial" w:hAnsi="Arial" w:cs="Arial"/>
        </w:rPr>
        <w:tab/>
        <w:t xml:space="preserve">Research and Project Grant - UA Graduate &amp; Professional Student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A1FC8">
        <w:rPr>
          <w:rFonts w:ascii="Arial" w:hAnsi="Arial" w:cs="Arial"/>
        </w:rPr>
        <w:t xml:space="preserve">Council </w:t>
      </w:r>
    </w:p>
    <w:p w14:paraId="0411C8E1" w14:textId="6549A236" w:rsidR="001A1FC8" w:rsidRPr="001A1FC8" w:rsidRDefault="001A1FC8" w:rsidP="001A1FC8">
      <w:pPr>
        <w:pStyle w:val="Default"/>
        <w:rPr>
          <w:rFonts w:ascii="Arial" w:hAnsi="Arial" w:cs="Arial"/>
        </w:rPr>
      </w:pPr>
      <w:r w:rsidRPr="001A1FC8">
        <w:rPr>
          <w:rFonts w:ascii="Arial" w:hAnsi="Arial" w:cs="Arial"/>
        </w:rPr>
        <w:t>2016</w:t>
      </w:r>
      <w:r w:rsidRPr="001A1FC8">
        <w:rPr>
          <w:rFonts w:ascii="Arial" w:hAnsi="Arial" w:cs="Arial"/>
        </w:rPr>
        <w:tab/>
        <w:t>$11,511</w:t>
      </w:r>
      <w:r w:rsidRPr="001A1FC8">
        <w:rPr>
          <w:rFonts w:ascii="Arial" w:hAnsi="Arial" w:cs="Arial"/>
        </w:rPr>
        <w:tab/>
        <w:t xml:space="preserve">UA Graduate Interdisciplinary Program in EIS in Recruiting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A1FC8">
        <w:rPr>
          <w:rFonts w:ascii="Arial" w:hAnsi="Arial" w:cs="Arial"/>
        </w:rPr>
        <w:t xml:space="preserve">Fellowship </w:t>
      </w:r>
    </w:p>
    <w:p w14:paraId="6938793D" w14:textId="64C39693" w:rsidR="001A1FC8" w:rsidRDefault="001A1FC8" w:rsidP="001A1FC8">
      <w:pPr>
        <w:pStyle w:val="Default"/>
        <w:rPr>
          <w:sz w:val="23"/>
          <w:szCs w:val="23"/>
        </w:rPr>
      </w:pPr>
    </w:p>
    <w:p w14:paraId="0F0C12A4" w14:textId="637F868B" w:rsidR="004B3ECE" w:rsidRDefault="004B3ECE" w:rsidP="001A1FC8">
      <w:pPr>
        <w:pStyle w:val="Default"/>
        <w:rPr>
          <w:sz w:val="23"/>
          <w:szCs w:val="23"/>
        </w:rPr>
      </w:pPr>
    </w:p>
    <w:p w14:paraId="3F243F29" w14:textId="269F2FD5" w:rsidR="004B3ECE" w:rsidRPr="00B147E4" w:rsidRDefault="004B3ECE" w:rsidP="004B3ECE">
      <w:pPr>
        <w:spacing w:line="276" w:lineRule="auto"/>
        <w:jc w:val="both"/>
        <w:rPr>
          <w:rFonts w:ascii="Arial" w:hAnsi="Arial" w:cs="Arial"/>
          <w:bCs/>
          <w:color w:val="0070C0"/>
          <w:sz w:val="36"/>
          <w:szCs w:val="36"/>
        </w:rPr>
      </w:pPr>
      <w:r w:rsidRPr="00B147E4">
        <w:rPr>
          <w:rFonts w:ascii="Arial" w:hAnsi="Arial" w:cs="Arial"/>
          <w:noProof/>
          <w:color w:val="0070C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5A54E29" wp14:editId="60BBBC56">
                <wp:simplePos x="0" y="0"/>
                <wp:positionH relativeFrom="column">
                  <wp:posOffset>2695</wp:posOffset>
                </wp:positionH>
                <wp:positionV relativeFrom="paragraph">
                  <wp:posOffset>349250</wp:posOffset>
                </wp:positionV>
                <wp:extent cx="5835015" cy="6350"/>
                <wp:effectExtent l="0" t="0" r="32385" b="31750"/>
                <wp:wrapTopAndBottom/>
                <wp:docPr id="539408136" name="Straight Connector 539408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5015" cy="63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6DDB2C" id="Straight Connector 539408136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27.5pt" to="459.6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" strokecolor="black [3200]" strokeweight="1.5pt">
                <v:stroke joinstyle="miter"/>
                <w10:wrap type="topAndBottom"/>
              </v:line>
            </w:pict>
          </mc:Fallback>
        </mc:AlternateContent>
      </w:r>
      <w:r>
        <w:rPr>
          <w:rFonts w:ascii="Arial" w:hAnsi="Arial" w:cs="Arial"/>
          <w:noProof/>
          <w:color w:val="0070C0"/>
          <w:sz w:val="36"/>
          <w:szCs w:val="36"/>
        </w:rPr>
        <w:t>Awards</w:t>
      </w:r>
    </w:p>
    <w:p w14:paraId="5B19A2DF" w14:textId="7A3A38BA" w:rsidR="004B3ECE" w:rsidRPr="001A1FC8" w:rsidRDefault="004B3ECE" w:rsidP="004B3ECE">
      <w:pPr>
        <w:pStyle w:val="Default"/>
        <w:rPr>
          <w:rFonts w:ascii="Arial" w:hAnsi="Arial" w:cs="Arial"/>
          <w:color w:val="auto"/>
        </w:rPr>
      </w:pPr>
      <w:r w:rsidRPr="001A1FC8">
        <w:rPr>
          <w:rFonts w:ascii="Arial" w:hAnsi="Arial" w:cs="Arial"/>
          <w:color w:val="auto"/>
        </w:rPr>
        <w:t xml:space="preserve">2022 </w:t>
      </w:r>
      <w:r w:rsidRPr="001A1FC8">
        <w:rPr>
          <w:rFonts w:ascii="Arial" w:hAnsi="Arial" w:cs="Arial"/>
          <w:color w:val="auto"/>
        </w:rPr>
        <w:tab/>
      </w:r>
      <w:r w:rsidRPr="001A1FC8">
        <w:rPr>
          <w:rFonts w:ascii="Arial" w:hAnsi="Arial" w:cs="Arial"/>
          <w:color w:val="auto"/>
        </w:rPr>
        <w:tab/>
      </w:r>
      <w:r w:rsidRPr="001A1FC8">
        <w:rPr>
          <w:rFonts w:ascii="Arial" w:hAnsi="Arial" w:cs="Arial"/>
          <w:color w:val="auto"/>
        </w:rPr>
        <w:tab/>
        <w:t xml:space="preserve">Speaker at Early Career Professional Recognition Symposium 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 w:rsidRPr="001A1FC8">
        <w:rPr>
          <w:rFonts w:ascii="Arial" w:hAnsi="Arial" w:cs="Arial"/>
          <w:color w:val="auto"/>
        </w:rPr>
        <w:t xml:space="preserve">(ECPRS), ESA </w:t>
      </w:r>
    </w:p>
    <w:p w14:paraId="018A3808" w14:textId="5B2BF969" w:rsidR="004B3ECE" w:rsidRPr="001A1FC8" w:rsidRDefault="004B3ECE" w:rsidP="004B3ECE">
      <w:pPr>
        <w:pStyle w:val="Default"/>
        <w:rPr>
          <w:rFonts w:ascii="Arial" w:hAnsi="Arial" w:cs="Arial"/>
          <w:color w:val="auto"/>
        </w:rPr>
      </w:pPr>
      <w:r w:rsidRPr="001A1FC8">
        <w:rPr>
          <w:rFonts w:ascii="Arial" w:hAnsi="Arial" w:cs="Arial"/>
          <w:color w:val="auto"/>
        </w:rPr>
        <w:t xml:space="preserve">2021 </w:t>
      </w:r>
      <w:r w:rsidRPr="001A1FC8">
        <w:rPr>
          <w:rFonts w:ascii="Arial" w:hAnsi="Arial" w:cs="Arial"/>
          <w:color w:val="auto"/>
        </w:rPr>
        <w:tab/>
      </w:r>
      <w:r w:rsidRPr="001A1FC8">
        <w:rPr>
          <w:rFonts w:ascii="Arial" w:hAnsi="Arial" w:cs="Arial"/>
          <w:color w:val="auto"/>
        </w:rPr>
        <w:tab/>
      </w:r>
      <w:r w:rsidRPr="001A1FC8">
        <w:rPr>
          <w:rFonts w:ascii="Arial" w:hAnsi="Arial" w:cs="Arial"/>
          <w:color w:val="auto"/>
        </w:rPr>
        <w:tab/>
        <w:t xml:space="preserve">First Place, Student Competition – 10 minute paper presentations, 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 w:rsidRPr="001A1FC8">
        <w:rPr>
          <w:rFonts w:ascii="Arial" w:hAnsi="Arial" w:cs="Arial"/>
          <w:color w:val="auto"/>
        </w:rPr>
        <w:t xml:space="preserve">ESA </w:t>
      </w:r>
    </w:p>
    <w:p w14:paraId="2E94376A" w14:textId="77777777" w:rsidR="004B3ECE" w:rsidRPr="001A1FC8" w:rsidRDefault="004B3ECE" w:rsidP="004B3ECE">
      <w:pPr>
        <w:pStyle w:val="Default"/>
        <w:rPr>
          <w:rFonts w:ascii="Arial" w:hAnsi="Arial" w:cs="Arial"/>
        </w:rPr>
      </w:pPr>
      <w:r w:rsidRPr="001A1FC8">
        <w:rPr>
          <w:rFonts w:ascii="Arial" w:hAnsi="Arial" w:cs="Arial"/>
        </w:rPr>
        <w:t xml:space="preserve">2019 </w:t>
      </w:r>
      <w:r w:rsidRPr="001A1FC8">
        <w:rPr>
          <w:rFonts w:ascii="Arial" w:hAnsi="Arial" w:cs="Arial"/>
        </w:rPr>
        <w:tab/>
        <w:t>$1325</w:t>
      </w:r>
      <w:r w:rsidRPr="001A1FC8">
        <w:rPr>
          <w:rFonts w:ascii="Arial" w:hAnsi="Arial" w:cs="Arial"/>
        </w:rPr>
        <w:tab/>
      </w:r>
      <w:r w:rsidRPr="001A1FC8">
        <w:rPr>
          <w:rFonts w:ascii="Arial" w:hAnsi="Arial" w:cs="Arial"/>
        </w:rPr>
        <w:tab/>
        <w:t xml:space="preserve">R. F. Chapman Graduate Student Prize for Research in Insect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A1FC8">
        <w:rPr>
          <w:rFonts w:ascii="Arial" w:hAnsi="Arial" w:cs="Arial"/>
        </w:rPr>
        <w:t xml:space="preserve">Science </w:t>
      </w:r>
    </w:p>
    <w:p w14:paraId="1022E67F" w14:textId="77777777" w:rsidR="004B3ECE" w:rsidRPr="001A1FC8" w:rsidRDefault="004B3ECE" w:rsidP="004B3ECE">
      <w:pPr>
        <w:pStyle w:val="Default"/>
        <w:rPr>
          <w:rFonts w:ascii="Arial" w:hAnsi="Arial" w:cs="Arial"/>
        </w:rPr>
      </w:pPr>
      <w:r w:rsidRPr="001A1FC8">
        <w:rPr>
          <w:rFonts w:ascii="Arial" w:hAnsi="Arial" w:cs="Arial"/>
        </w:rPr>
        <w:t xml:space="preserve">2018 </w:t>
      </w:r>
      <w:r w:rsidRPr="001A1FC8">
        <w:rPr>
          <w:rFonts w:ascii="Arial" w:hAnsi="Arial" w:cs="Arial"/>
        </w:rPr>
        <w:tab/>
        <w:t>$600</w:t>
      </w:r>
      <w:r w:rsidRPr="001A1FC8">
        <w:rPr>
          <w:rFonts w:ascii="Arial" w:hAnsi="Arial" w:cs="Arial"/>
        </w:rPr>
        <w:tab/>
      </w:r>
      <w:r w:rsidRPr="001A1FC8">
        <w:rPr>
          <w:rFonts w:ascii="Arial" w:hAnsi="Arial" w:cs="Arial"/>
        </w:rPr>
        <w:tab/>
        <w:t xml:space="preserve">Center for Insect Science (CIS) Travel Award </w:t>
      </w:r>
    </w:p>
    <w:p w14:paraId="25F1498A" w14:textId="77777777" w:rsidR="004B3ECE" w:rsidRPr="001A1FC8" w:rsidRDefault="004B3ECE" w:rsidP="004B3ECE">
      <w:pPr>
        <w:pStyle w:val="Default"/>
        <w:rPr>
          <w:rFonts w:ascii="Arial" w:hAnsi="Arial" w:cs="Arial"/>
        </w:rPr>
      </w:pPr>
      <w:r w:rsidRPr="001A1FC8">
        <w:rPr>
          <w:rFonts w:ascii="Arial" w:hAnsi="Arial" w:cs="Arial"/>
        </w:rPr>
        <w:t xml:space="preserve">2018 </w:t>
      </w:r>
      <w:r w:rsidRPr="001A1FC8">
        <w:rPr>
          <w:rFonts w:ascii="Arial" w:hAnsi="Arial" w:cs="Arial"/>
        </w:rPr>
        <w:tab/>
        <w:t>$400</w:t>
      </w:r>
      <w:r w:rsidRPr="001A1FC8">
        <w:rPr>
          <w:rFonts w:ascii="Arial" w:hAnsi="Arial" w:cs="Arial"/>
        </w:rPr>
        <w:tab/>
      </w:r>
      <w:r w:rsidRPr="001A1FC8">
        <w:rPr>
          <w:rFonts w:ascii="Arial" w:hAnsi="Arial" w:cs="Arial"/>
        </w:rPr>
        <w:tab/>
        <w:t>Carter Travel Grant, UA Graduate &amp; Professional Student Council</w:t>
      </w:r>
    </w:p>
    <w:p w14:paraId="349EFDD6" w14:textId="77777777" w:rsidR="004B3ECE" w:rsidRPr="001A1FC8" w:rsidRDefault="004B3ECE" w:rsidP="004B3ECE">
      <w:pPr>
        <w:pStyle w:val="Default"/>
        <w:rPr>
          <w:rFonts w:ascii="Arial" w:hAnsi="Arial" w:cs="Arial"/>
        </w:rPr>
      </w:pPr>
      <w:r w:rsidRPr="001A1FC8">
        <w:rPr>
          <w:rFonts w:ascii="Arial" w:hAnsi="Arial" w:cs="Arial"/>
        </w:rPr>
        <w:t xml:space="preserve">2017 </w:t>
      </w:r>
      <w:r w:rsidRPr="001A1FC8">
        <w:rPr>
          <w:rFonts w:ascii="Arial" w:hAnsi="Arial" w:cs="Arial"/>
        </w:rPr>
        <w:tab/>
        <w:t>$600</w:t>
      </w:r>
      <w:r w:rsidRPr="001A1FC8">
        <w:rPr>
          <w:rFonts w:ascii="Arial" w:hAnsi="Arial" w:cs="Arial"/>
        </w:rPr>
        <w:tab/>
      </w:r>
      <w:r w:rsidRPr="001A1FC8">
        <w:rPr>
          <w:rFonts w:ascii="Arial" w:hAnsi="Arial" w:cs="Arial"/>
        </w:rPr>
        <w:tab/>
        <w:t xml:space="preserve">CIS Travel Award </w:t>
      </w:r>
    </w:p>
    <w:p w14:paraId="527CD840" w14:textId="77777777" w:rsidR="004B3ECE" w:rsidRPr="001A1FC8" w:rsidRDefault="004B3ECE" w:rsidP="004B3ECE">
      <w:pPr>
        <w:pStyle w:val="Default"/>
        <w:rPr>
          <w:rFonts w:ascii="Arial" w:hAnsi="Arial" w:cs="Arial"/>
        </w:rPr>
      </w:pPr>
      <w:r w:rsidRPr="001A1FC8">
        <w:rPr>
          <w:rFonts w:ascii="Arial" w:hAnsi="Arial" w:cs="Arial"/>
        </w:rPr>
        <w:t xml:space="preserve">2017 </w:t>
      </w:r>
      <w:r w:rsidRPr="001A1FC8">
        <w:rPr>
          <w:rFonts w:ascii="Arial" w:hAnsi="Arial" w:cs="Arial"/>
        </w:rPr>
        <w:tab/>
        <w:t>$600</w:t>
      </w:r>
      <w:r w:rsidRPr="001A1FC8">
        <w:rPr>
          <w:rFonts w:ascii="Arial" w:hAnsi="Arial" w:cs="Arial"/>
        </w:rPr>
        <w:tab/>
      </w:r>
      <w:r w:rsidRPr="001A1FC8">
        <w:rPr>
          <w:rFonts w:ascii="Arial" w:hAnsi="Arial" w:cs="Arial"/>
        </w:rPr>
        <w:tab/>
        <w:t xml:space="preserve">Entomology and Insect Science (EIS) Program Travel Award </w:t>
      </w:r>
    </w:p>
    <w:p w14:paraId="626EBB81" w14:textId="77777777" w:rsidR="004B3ECE" w:rsidRPr="001A1FC8" w:rsidRDefault="004B3ECE" w:rsidP="004B3ECE">
      <w:pPr>
        <w:pStyle w:val="Default"/>
        <w:rPr>
          <w:rFonts w:ascii="Arial" w:hAnsi="Arial" w:cs="Arial"/>
        </w:rPr>
      </w:pPr>
      <w:r w:rsidRPr="001A1FC8">
        <w:rPr>
          <w:rFonts w:ascii="Arial" w:hAnsi="Arial" w:cs="Arial"/>
        </w:rPr>
        <w:t xml:space="preserve">2016 </w:t>
      </w:r>
      <w:r w:rsidRPr="001A1FC8">
        <w:rPr>
          <w:rFonts w:ascii="Arial" w:hAnsi="Arial" w:cs="Arial"/>
        </w:rPr>
        <w:tab/>
        <w:t>$500</w:t>
      </w:r>
      <w:r w:rsidRPr="001A1FC8">
        <w:rPr>
          <w:rFonts w:ascii="Arial" w:hAnsi="Arial" w:cs="Arial"/>
        </w:rPr>
        <w:tab/>
      </w:r>
      <w:r w:rsidRPr="001A1FC8">
        <w:rPr>
          <w:rFonts w:ascii="Arial" w:hAnsi="Arial" w:cs="Arial"/>
        </w:rPr>
        <w:tab/>
        <w:t>UGA Outstanding Master’s Student Award</w:t>
      </w:r>
    </w:p>
    <w:p w14:paraId="53D95FE7" w14:textId="1C4303BB" w:rsidR="001C3F12" w:rsidRPr="00FC40A9" w:rsidRDefault="001C3F12" w:rsidP="00966D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8808E0" w14:textId="65428651" w:rsidR="001C3F12" w:rsidRPr="00B147E4" w:rsidRDefault="001C3F12" w:rsidP="00966DEE">
      <w:pPr>
        <w:spacing w:line="276" w:lineRule="auto"/>
        <w:jc w:val="both"/>
        <w:rPr>
          <w:rFonts w:ascii="Arial" w:hAnsi="Arial" w:cs="Arial"/>
          <w:bCs/>
          <w:color w:val="0070C0"/>
          <w:sz w:val="36"/>
          <w:szCs w:val="36"/>
        </w:rPr>
      </w:pPr>
      <w:r w:rsidRPr="00B147E4">
        <w:rPr>
          <w:rFonts w:ascii="Arial" w:hAnsi="Arial" w:cs="Arial"/>
          <w:noProof/>
          <w:color w:val="0070C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8DA2D9" wp14:editId="648821D4">
                <wp:simplePos x="0" y="0"/>
                <wp:positionH relativeFrom="column">
                  <wp:posOffset>6830</wp:posOffset>
                </wp:positionH>
                <wp:positionV relativeFrom="paragraph">
                  <wp:posOffset>314325</wp:posOffset>
                </wp:positionV>
                <wp:extent cx="582168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2168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8BD08B" id="Straight Connector 6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24.75pt" to="458.9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" strokecolor="black [3200]" strokeweight="1.5pt">
                <v:stroke joinstyle="miter"/>
              </v:line>
            </w:pict>
          </mc:Fallback>
        </mc:AlternateContent>
      </w:r>
      <w:r w:rsidRPr="00B147E4">
        <w:rPr>
          <w:rFonts w:ascii="Arial" w:hAnsi="Arial" w:cs="Arial"/>
          <w:bCs/>
          <w:color w:val="0070C0"/>
          <w:sz w:val="36"/>
          <w:szCs w:val="36"/>
        </w:rPr>
        <w:t>P</w:t>
      </w:r>
      <w:r w:rsidR="006715B6" w:rsidRPr="00B147E4">
        <w:rPr>
          <w:rFonts w:ascii="Arial" w:hAnsi="Arial" w:cs="Arial"/>
          <w:bCs/>
          <w:color w:val="0070C0"/>
          <w:sz w:val="36"/>
          <w:szCs w:val="36"/>
        </w:rPr>
        <w:t>ublications</w:t>
      </w:r>
    </w:p>
    <w:p w14:paraId="4E2927F3" w14:textId="77777777" w:rsidR="009F343B" w:rsidRDefault="009F343B" w:rsidP="009F343B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hd w:val="clear" w:color="auto" w:fill="FFFFFF"/>
        </w:rPr>
      </w:pPr>
      <w:r w:rsidRPr="009F343B">
        <w:rPr>
          <w:rFonts w:ascii="Arial" w:hAnsi="Arial" w:cs="Arial"/>
          <w:shd w:val="clear" w:color="auto" w:fill="FFFFFF"/>
        </w:rPr>
        <w:t xml:space="preserve">Mackevicius-Dubickaja V, Gottlieb Y, White JA, and </w:t>
      </w:r>
      <w:r w:rsidRPr="009F343B">
        <w:rPr>
          <w:rFonts w:ascii="Arial" w:hAnsi="Arial" w:cs="Arial"/>
          <w:b/>
          <w:bCs/>
          <w:shd w:val="clear" w:color="auto" w:fill="FFFFFF"/>
        </w:rPr>
        <w:t>Doremus MR</w:t>
      </w:r>
      <w:r w:rsidRPr="009F343B">
        <w:rPr>
          <w:rFonts w:ascii="Arial" w:hAnsi="Arial" w:cs="Arial"/>
          <w:shd w:val="clear" w:color="auto" w:fill="FFFFFF"/>
        </w:rPr>
        <w:t xml:space="preserve">. 2025. </w:t>
      </w:r>
      <w:r w:rsidRPr="009F343B">
        <w:rPr>
          <w:rFonts w:ascii="Arial" w:hAnsi="Arial" w:cs="Arial"/>
          <w:shd w:val="clear" w:color="auto" w:fill="FFFFFF"/>
        </w:rPr>
        <w:tab/>
      </w:r>
      <w:r w:rsidRPr="009F343B">
        <w:rPr>
          <w:rFonts w:ascii="Arial" w:hAnsi="Arial" w:cs="Arial"/>
          <w:i/>
          <w:iCs/>
          <w:shd w:val="clear" w:color="auto" w:fill="FFFFFF"/>
        </w:rPr>
        <w:t>Wolbachia</w:t>
      </w:r>
      <w:r w:rsidRPr="009F343B">
        <w:rPr>
          <w:rFonts w:ascii="Arial" w:hAnsi="Arial" w:cs="Arial"/>
          <w:shd w:val="clear" w:color="auto" w:fill="FFFFFF"/>
        </w:rPr>
        <w:t xml:space="preserve"> feminises a spider host with assistance from co-infecting </w:t>
      </w:r>
      <w:r w:rsidRPr="009F343B">
        <w:rPr>
          <w:rFonts w:ascii="Arial" w:hAnsi="Arial" w:cs="Arial"/>
          <w:shd w:val="clear" w:color="auto" w:fill="FFFFFF"/>
        </w:rPr>
        <w:tab/>
        <w:t>symbionts.” </w:t>
      </w:r>
      <w:r w:rsidRPr="009F343B">
        <w:rPr>
          <w:rFonts w:ascii="Arial" w:hAnsi="Arial" w:cs="Arial"/>
          <w:i/>
          <w:iCs/>
          <w:shd w:val="clear" w:color="auto" w:fill="FFFFFF"/>
        </w:rPr>
        <w:t>Environmental Microbiology</w:t>
      </w:r>
      <w:r w:rsidRPr="009F343B">
        <w:rPr>
          <w:rFonts w:ascii="Arial" w:hAnsi="Arial" w:cs="Arial"/>
          <w:shd w:val="clear" w:color="auto" w:fill="FFFFFF"/>
        </w:rPr>
        <w:t> 27: e70149.</w:t>
      </w:r>
      <w:r w:rsidRPr="009F343B">
        <w:rPr>
          <w:rFonts w:ascii="Arial" w:hAnsi="Arial" w:cs="Arial"/>
          <w:shd w:val="clear" w:color="auto" w:fill="FFFFFF"/>
        </w:rPr>
        <w:tab/>
      </w:r>
      <w:r w:rsidRPr="009F343B">
        <w:rPr>
          <w:rFonts w:ascii="Arial" w:hAnsi="Arial" w:cs="Arial"/>
          <w:shd w:val="clear" w:color="auto" w:fill="FFFFFF"/>
        </w:rPr>
        <w:tab/>
      </w:r>
      <w:r w:rsidRPr="009F343B">
        <w:rPr>
          <w:rFonts w:ascii="Arial" w:hAnsi="Arial" w:cs="Arial"/>
          <w:shd w:val="clear" w:color="auto" w:fill="FFFFFF"/>
        </w:rPr>
        <w:tab/>
      </w:r>
      <w:r w:rsidRPr="009F343B">
        <w:rPr>
          <w:rFonts w:ascii="Arial" w:hAnsi="Arial" w:cs="Arial"/>
          <w:shd w:val="clear" w:color="auto" w:fill="FFFFFF"/>
        </w:rPr>
        <w:tab/>
      </w:r>
      <w:r w:rsidRPr="009F343B">
        <w:rPr>
          <w:rFonts w:ascii="Arial" w:hAnsi="Arial" w:cs="Arial"/>
          <w:shd w:val="clear" w:color="auto" w:fill="FFFFFF"/>
        </w:rPr>
        <w:tab/>
      </w:r>
      <w:r w:rsidRPr="009F343B">
        <w:rPr>
          <w:rFonts w:ascii="Arial" w:hAnsi="Arial" w:cs="Arial"/>
          <w:shd w:val="clear" w:color="auto" w:fill="FFFFFF"/>
        </w:rPr>
        <w:tab/>
      </w:r>
      <w:hyperlink r:id="rId6" w:history="1">
        <w:r w:rsidRPr="009F343B">
          <w:rPr>
            <w:rStyle w:val="Hyperlink"/>
            <w:rFonts w:ascii="Arial" w:hAnsi="Arial" w:cs="Arial"/>
            <w:shd w:val="clear" w:color="auto" w:fill="FFFFFF"/>
          </w:rPr>
          <w:t>https://doi.org/10.1111/1462-2920.70149</w:t>
        </w:r>
      </w:hyperlink>
      <w:r w:rsidRPr="009F343B">
        <w:rPr>
          <w:rFonts w:ascii="Arial" w:hAnsi="Arial" w:cs="Arial"/>
          <w:shd w:val="clear" w:color="auto" w:fill="FFFFFF"/>
        </w:rPr>
        <w:t>.</w:t>
      </w:r>
    </w:p>
    <w:p w14:paraId="24C6F6AB" w14:textId="77777777" w:rsidR="009F343B" w:rsidRDefault="009F343B" w:rsidP="009F343B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hd w:val="clear" w:color="auto" w:fill="FFFFFF"/>
        </w:rPr>
      </w:pPr>
      <w:r w:rsidRPr="009F343B">
        <w:rPr>
          <w:rFonts w:ascii="Arial" w:hAnsi="Arial" w:cs="Arial"/>
          <w:shd w:val="clear" w:color="auto" w:fill="FFFFFF"/>
        </w:rPr>
        <w:t xml:space="preserve">Mathieson OL, Schultz DL, Hunter MS, Kleiner M, Schmitz-Esser S, </w:t>
      </w:r>
      <w:r w:rsidRPr="009F343B">
        <w:rPr>
          <w:rFonts w:ascii="Arial" w:hAnsi="Arial" w:cs="Arial"/>
          <w:b/>
          <w:bCs/>
          <w:shd w:val="clear" w:color="auto" w:fill="FFFFFF"/>
        </w:rPr>
        <w:t>Doremus MR</w:t>
      </w:r>
      <w:r w:rsidRPr="009F343B">
        <w:rPr>
          <w:rFonts w:ascii="Arial" w:hAnsi="Arial" w:cs="Arial"/>
          <w:shd w:val="clear" w:color="auto" w:fill="FFFFFF"/>
        </w:rPr>
        <w:t>. 2025</w:t>
      </w:r>
      <w:r>
        <w:rPr>
          <w:rFonts w:ascii="Arial" w:hAnsi="Arial" w:cs="Arial"/>
          <w:shd w:val="clear" w:color="auto" w:fill="FFFFFF"/>
        </w:rPr>
        <w:t xml:space="preserve">. </w:t>
      </w:r>
      <w:r>
        <w:rPr>
          <w:rFonts w:ascii="Arial" w:hAnsi="Arial" w:cs="Arial"/>
          <w:shd w:val="clear" w:color="auto" w:fill="FFFFFF"/>
        </w:rPr>
        <w:tab/>
      </w:r>
      <w:r w:rsidRPr="009F343B">
        <w:rPr>
          <w:rFonts w:ascii="Arial" w:hAnsi="Arial" w:cs="Arial"/>
          <w:shd w:val="clear" w:color="auto" w:fill="FFFFFF"/>
        </w:rPr>
        <w:t>The ecology, evolution and physiology of </w:t>
      </w:r>
      <w:r w:rsidRPr="009F343B">
        <w:rPr>
          <w:rFonts w:ascii="Arial" w:hAnsi="Arial" w:cs="Arial"/>
          <w:i/>
          <w:iCs/>
          <w:shd w:val="clear" w:color="auto" w:fill="FFFFFF"/>
        </w:rPr>
        <w:t>Cardinium</w:t>
      </w:r>
      <w:r w:rsidRPr="009F343B">
        <w:rPr>
          <w:rFonts w:ascii="Arial" w:hAnsi="Arial" w:cs="Arial"/>
          <w:shd w:val="clear" w:color="auto" w:fill="FFFFFF"/>
        </w:rPr>
        <w:t xml:space="preserve">: a widespread heritable </w:t>
      </w:r>
      <w:r>
        <w:rPr>
          <w:rFonts w:ascii="Arial" w:hAnsi="Arial" w:cs="Arial"/>
          <w:shd w:val="clear" w:color="auto" w:fill="FFFFFF"/>
        </w:rPr>
        <w:tab/>
      </w:r>
      <w:r w:rsidRPr="009F343B">
        <w:rPr>
          <w:rFonts w:ascii="Arial" w:hAnsi="Arial" w:cs="Arial"/>
          <w:shd w:val="clear" w:color="auto" w:fill="FFFFFF"/>
        </w:rPr>
        <w:t>endosymbiont</w:t>
      </w:r>
      <w:r w:rsidRPr="009F343B">
        <w:rPr>
          <w:rFonts w:ascii="Arial" w:hAnsi="Arial" w:cs="Arial"/>
          <w:shd w:val="clear" w:color="auto" w:fill="FFFFFF"/>
        </w:rPr>
        <w:tab/>
        <w:t>of invertebrates, </w:t>
      </w:r>
      <w:r w:rsidRPr="009F343B">
        <w:rPr>
          <w:rFonts w:ascii="Arial" w:hAnsi="Arial" w:cs="Arial"/>
          <w:i/>
          <w:iCs/>
          <w:shd w:val="clear" w:color="auto" w:fill="FFFFFF"/>
        </w:rPr>
        <w:t>FEMS Microbiology Reviews</w:t>
      </w:r>
      <w:r>
        <w:rPr>
          <w:rFonts w:ascii="Arial" w:hAnsi="Arial" w:cs="Arial"/>
          <w:shd w:val="clear" w:color="auto" w:fill="FFFFFF"/>
        </w:rPr>
        <w:t>:</w:t>
      </w:r>
      <w:r w:rsidRPr="009F343B">
        <w:rPr>
          <w:rFonts w:ascii="Arial" w:hAnsi="Arial" w:cs="Arial"/>
          <w:shd w:val="clear" w:color="auto" w:fill="FFFFFF"/>
        </w:rPr>
        <w:t xml:space="preserve"> fuaf031. </w:t>
      </w:r>
    </w:p>
    <w:p w14:paraId="1E192267" w14:textId="67CE8EA5" w:rsidR="009F343B" w:rsidRPr="009F343B" w:rsidRDefault="009F343B" w:rsidP="009F343B">
      <w:pPr>
        <w:pStyle w:val="ListParagraph"/>
        <w:spacing w:line="276" w:lineRule="auto"/>
        <w:ind w:left="360" w:firstLine="360"/>
        <w:rPr>
          <w:rFonts w:ascii="Arial" w:hAnsi="Arial" w:cs="Arial"/>
          <w:shd w:val="clear" w:color="auto" w:fill="FFFFFF"/>
        </w:rPr>
      </w:pPr>
      <w:hyperlink r:id="rId7" w:history="1">
        <w:r w:rsidRPr="00236A47">
          <w:rPr>
            <w:rStyle w:val="Hyperlink"/>
            <w:rFonts w:ascii="Arial" w:hAnsi="Arial" w:cs="Arial"/>
            <w:shd w:val="clear" w:color="auto" w:fill="FFFFFF"/>
          </w:rPr>
          <w:t>https://doi.org/10.1093/femsre/fuaf031</w:t>
        </w:r>
      </w:hyperlink>
    </w:p>
    <w:p w14:paraId="7C281ACC" w14:textId="2910BAF8" w:rsidR="004E2A50" w:rsidRPr="004E2A50" w:rsidRDefault="004E2A50" w:rsidP="008F1E87">
      <w:pPr>
        <w:pStyle w:val="ListParagraph"/>
        <w:numPr>
          <w:ilvl w:val="0"/>
          <w:numId w:val="6"/>
        </w:numPr>
        <w:spacing w:after="0" w:line="276" w:lineRule="auto"/>
        <w:rPr>
          <w:rFonts w:ascii="Arial" w:hAnsi="Arial" w:cs="Arial"/>
          <w:color w:val="0563C1" w:themeColor="hyperlink"/>
          <w:sz w:val="24"/>
          <w:szCs w:val="24"/>
          <w:u w:val="single"/>
          <w:shd w:val="clear" w:color="auto" w:fill="FFFFFF"/>
        </w:rPr>
      </w:pPr>
      <w:r w:rsidRPr="004E2A5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Doremus MR </w:t>
      </w:r>
      <w:r w:rsidRPr="004E2A50">
        <w:rPr>
          <w:rFonts w:ascii="Arial" w:hAnsi="Arial" w:cs="Arial"/>
          <w:sz w:val="24"/>
          <w:szCs w:val="24"/>
          <w:shd w:val="clear" w:color="auto" w:fill="FFFFFF"/>
        </w:rPr>
        <w:t xml:space="preserve">and Hunter MS. 2025. Symbiosis: An escalating arms race between a </w:t>
      </w:r>
      <w:r w:rsidRPr="004E2A50">
        <w:rPr>
          <w:rFonts w:ascii="Arial" w:hAnsi="Arial" w:cs="Arial"/>
          <w:sz w:val="24"/>
          <w:szCs w:val="24"/>
          <w:shd w:val="clear" w:color="auto" w:fill="FFFFFF"/>
        </w:rPr>
        <w:tab/>
        <w:t>butterfly and bacterium. </w:t>
      </w:r>
      <w:r w:rsidRPr="004E2A50">
        <w:rPr>
          <w:rFonts w:ascii="Arial" w:hAnsi="Arial" w:cs="Arial"/>
          <w:i/>
          <w:iCs/>
          <w:sz w:val="24"/>
          <w:szCs w:val="24"/>
          <w:shd w:val="clear" w:color="auto" w:fill="FFFFFF"/>
        </w:rPr>
        <w:t>Current Biology</w:t>
      </w:r>
      <w:r w:rsidRPr="004E2A50">
        <w:rPr>
          <w:rFonts w:ascii="Arial" w:hAnsi="Arial" w:cs="Arial"/>
          <w:sz w:val="24"/>
          <w:szCs w:val="24"/>
          <w:shd w:val="clear" w:color="auto" w:fill="FFFFFF"/>
        </w:rPr>
        <w:t xml:space="preserve">, 35(9): R339-R341. DOI: </w:t>
      </w:r>
      <w:r w:rsidRPr="004E2A50">
        <w:rPr>
          <w:rFonts w:ascii="Arial" w:hAnsi="Arial" w:cs="Arial"/>
          <w:sz w:val="24"/>
          <w:szCs w:val="24"/>
          <w:shd w:val="clear" w:color="auto" w:fill="FFFFFF"/>
        </w:rPr>
        <w:tab/>
      </w:r>
      <w:hyperlink r:id="rId8" w:history="1">
        <w:r w:rsidRPr="004E2A50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https://doi.org/10.1016/j.cub.2025.03.061</w:t>
        </w:r>
      </w:hyperlink>
    </w:p>
    <w:p w14:paraId="0FBA9E80" w14:textId="177ED120" w:rsidR="008E341F" w:rsidRPr="008F1E87" w:rsidRDefault="00633C58" w:rsidP="008F1E87">
      <w:pPr>
        <w:pStyle w:val="ListParagraph"/>
        <w:numPr>
          <w:ilvl w:val="0"/>
          <w:numId w:val="6"/>
        </w:numPr>
        <w:spacing w:after="0" w:line="276" w:lineRule="auto"/>
        <w:rPr>
          <w:rFonts w:ascii="Arial" w:hAnsi="Arial" w:cs="Arial"/>
          <w:color w:val="0563C1" w:themeColor="hyperlink"/>
          <w:sz w:val="24"/>
          <w:szCs w:val="24"/>
          <w:u w:val="single"/>
          <w:shd w:val="clear" w:color="auto" w:fill="FFFFFF"/>
        </w:rPr>
      </w:pPr>
      <w:r w:rsidRPr="008F1E87">
        <w:rPr>
          <w:rFonts w:ascii="Arial" w:hAnsi="Arial" w:cs="Arial"/>
          <w:b/>
          <w:bCs/>
          <w:sz w:val="24"/>
          <w:szCs w:val="24"/>
          <w:shd w:val="clear" w:color="auto" w:fill="FFFFFF"/>
        </w:rPr>
        <w:t>Doremus MR,</w:t>
      </w:r>
      <w:r w:rsidRPr="008F1E87">
        <w:rPr>
          <w:rFonts w:ascii="Arial" w:hAnsi="Arial" w:cs="Arial"/>
          <w:sz w:val="24"/>
          <w:szCs w:val="24"/>
          <w:shd w:val="clear" w:color="auto" w:fill="FFFFFF"/>
        </w:rPr>
        <w:t xml:space="preserve"> Stouthamer CM, Kelly SE, Schmitz-Esser S, Hunter MS. </w:t>
      </w:r>
      <w:r w:rsidR="00F93FE6">
        <w:rPr>
          <w:rFonts w:ascii="Arial" w:hAnsi="Arial" w:cs="Arial"/>
          <w:sz w:val="24"/>
          <w:szCs w:val="24"/>
          <w:shd w:val="clear" w:color="auto" w:fill="FFFFFF"/>
        </w:rPr>
        <w:t xml:space="preserve">2022. </w:t>
      </w:r>
      <w:r w:rsidR="00F93FE6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8F1E87">
        <w:rPr>
          <w:rFonts w:ascii="Arial" w:hAnsi="Arial" w:cs="Arial"/>
          <w:sz w:val="24"/>
          <w:szCs w:val="24"/>
          <w:shd w:val="clear" w:color="auto" w:fill="FFFFFF"/>
        </w:rPr>
        <w:t>Quality over</w:t>
      </w:r>
      <w:r w:rsidR="00F93FE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8F1E87">
        <w:rPr>
          <w:rFonts w:ascii="Arial" w:hAnsi="Arial" w:cs="Arial"/>
          <w:sz w:val="24"/>
          <w:szCs w:val="24"/>
          <w:shd w:val="clear" w:color="auto" w:fill="FFFFFF"/>
        </w:rPr>
        <w:t xml:space="preserve">quantity: </w:t>
      </w:r>
      <w:r w:rsidRPr="008F1E87">
        <w:rPr>
          <w:rFonts w:ascii="Arial" w:hAnsi="Arial" w:cs="Arial"/>
          <w:sz w:val="24"/>
          <w:szCs w:val="24"/>
        </w:rPr>
        <w:t xml:space="preserve">Unraveling the contributions to cytoplasmic incompatibility </w:t>
      </w:r>
      <w:r w:rsidR="00F93FE6">
        <w:rPr>
          <w:rFonts w:ascii="Arial" w:hAnsi="Arial" w:cs="Arial"/>
          <w:sz w:val="24"/>
          <w:szCs w:val="24"/>
        </w:rPr>
        <w:tab/>
      </w:r>
      <w:r w:rsidRPr="008F1E87">
        <w:rPr>
          <w:rFonts w:ascii="Arial" w:hAnsi="Arial" w:cs="Arial"/>
          <w:sz w:val="24"/>
          <w:szCs w:val="24"/>
        </w:rPr>
        <w:t>caused</w:t>
      </w:r>
      <w:r w:rsidR="00FB4AD9" w:rsidRPr="008F1E87">
        <w:rPr>
          <w:rFonts w:ascii="Arial" w:hAnsi="Arial" w:cs="Arial"/>
          <w:sz w:val="24"/>
          <w:szCs w:val="24"/>
        </w:rPr>
        <w:t xml:space="preserve"> </w:t>
      </w:r>
      <w:r w:rsidRPr="008F1E87">
        <w:rPr>
          <w:rFonts w:ascii="Arial" w:hAnsi="Arial" w:cs="Arial"/>
          <w:sz w:val="24"/>
          <w:szCs w:val="24"/>
        </w:rPr>
        <w:t>by two coinfecting symbionts</w:t>
      </w:r>
      <w:r w:rsidRPr="008F1E87">
        <w:rPr>
          <w:rFonts w:ascii="Arial" w:hAnsi="Arial" w:cs="Arial"/>
          <w:sz w:val="24"/>
          <w:szCs w:val="24"/>
          <w:shd w:val="clear" w:color="auto" w:fill="FFFFFF"/>
        </w:rPr>
        <w:t>. </w:t>
      </w:r>
      <w:r w:rsidR="00694C60" w:rsidRPr="008F1E87">
        <w:rPr>
          <w:rFonts w:ascii="Arial" w:hAnsi="Arial" w:cs="Arial"/>
          <w:i/>
          <w:iCs/>
          <w:sz w:val="24"/>
          <w:szCs w:val="24"/>
          <w:shd w:val="clear" w:color="auto" w:fill="FFFFFF"/>
        </w:rPr>
        <w:t>Heredity</w:t>
      </w:r>
      <w:r w:rsidRPr="008F1E87">
        <w:rPr>
          <w:rFonts w:ascii="Arial" w:hAnsi="Arial" w:cs="Arial"/>
          <w:i/>
          <w:iCs/>
          <w:sz w:val="24"/>
          <w:szCs w:val="24"/>
          <w:shd w:val="clear" w:color="auto" w:fill="FFFFFF"/>
        </w:rPr>
        <w:t>.</w:t>
      </w:r>
      <w:r w:rsidR="00694C60" w:rsidRPr="008F1E87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</w:t>
      </w:r>
      <w:r w:rsidR="00694C60" w:rsidRPr="008F1E87">
        <w:rPr>
          <w:rFonts w:ascii="Arial" w:hAnsi="Arial" w:cs="Arial"/>
          <w:sz w:val="24"/>
          <w:szCs w:val="24"/>
          <w:shd w:val="clear" w:color="auto" w:fill="FFFFFF"/>
        </w:rPr>
        <w:t>202</w:t>
      </w:r>
      <w:r w:rsidR="00FB4AD9" w:rsidRPr="008F1E87">
        <w:rPr>
          <w:rFonts w:ascii="Arial" w:hAnsi="Arial" w:cs="Arial"/>
          <w:sz w:val="24"/>
          <w:szCs w:val="24"/>
          <w:shd w:val="clear" w:color="auto" w:fill="FFFFFF"/>
        </w:rPr>
        <w:t>2</w:t>
      </w:r>
      <w:r w:rsidR="00694C60" w:rsidRPr="008F1E87">
        <w:rPr>
          <w:rFonts w:ascii="Arial" w:hAnsi="Arial" w:cs="Arial"/>
          <w:color w:val="222222"/>
          <w:sz w:val="24"/>
          <w:szCs w:val="24"/>
          <w:shd w:val="clear" w:color="auto" w:fill="FFFFFF"/>
        </w:rPr>
        <w:t>;</w:t>
      </w:r>
      <w:r w:rsidR="00694C60" w:rsidRPr="008F1E87">
        <w:rPr>
          <w:rFonts w:ascii="Segoe UI" w:hAnsi="Segoe UI" w:cs="Segoe UI"/>
          <w:b/>
          <w:bCs/>
          <w:color w:val="222222"/>
          <w:shd w:val="clear" w:color="auto" w:fill="FFFFFF"/>
        </w:rPr>
        <w:t xml:space="preserve"> </w:t>
      </w:r>
      <w:r w:rsidR="00694C60" w:rsidRPr="008F1E87">
        <w:rPr>
          <w:rFonts w:ascii="Arial" w:hAnsi="Arial" w:cs="Arial"/>
          <w:color w:val="222222"/>
          <w:sz w:val="24"/>
          <w:szCs w:val="24"/>
          <w:shd w:val="clear" w:color="auto" w:fill="FFFFFF"/>
        </w:rPr>
        <w:t>128:</w:t>
      </w:r>
      <w:r w:rsidR="00694C60" w:rsidRPr="008F1E87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694C60" w:rsidRPr="008F1E87">
        <w:rPr>
          <w:rFonts w:ascii="Arial" w:hAnsi="Arial" w:cs="Arial"/>
          <w:color w:val="222222"/>
          <w:sz w:val="24"/>
          <w:szCs w:val="24"/>
          <w:shd w:val="clear" w:color="auto" w:fill="FFFFFF"/>
        </w:rPr>
        <w:t>187–195.</w:t>
      </w:r>
      <w:r w:rsidR="00694C60" w:rsidRPr="008F1E87">
        <w:rPr>
          <w:rFonts w:ascii="Segoe UI" w:hAnsi="Segoe UI" w:cs="Segoe UI"/>
          <w:color w:val="222222"/>
          <w:sz w:val="24"/>
          <w:szCs w:val="24"/>
          <w:shd w:val="clear" w:color="auto" w:fill="FFFFFF"/>
        </w:rPr>
        <w:t xml:space="preserve"> </w:t>
      </w:r>
      <w:r w:rsidR="00FB4AD9" w:rsidRPr="008F1E87">
        <w:rPr>
          <w:rFonts w:ascii="Segoe UI" w:hAnsi="Segoe UI" w:cs="Segoe UI"/>
          <w:color w:val="222222"/>
          <w:sz w:val="24"/>
          <w:szCs w:val="24"/>
          <w:shd w:val="clear" w:color="auto" w:fill="FFFFFF"/>
        </w:rPr>
        <w:tab/>
      </w:r>
      <w:r w:rsidR="00FB4AD9" w:rsidRPr="008F1E87">
        <w:rPr>
          <w:rFonts w:ascii="Segoe UI" w:hAnsi="Segoe UI" w:cs="Segoe UI"/>
          <w:color w:val="222222"/>
          <w:sz w:val="24"/>
          <w:szCs w:val="24"/>
          <w:shd w:val="clear" w:color="auto" w:fill="FFFFFF"/>
        </w:rPr>
        <w:tab/>
      </w:r>
      <w:r w:rsidR="00FB4AD9" w:rsidRPr="008F1E87">
        <w:rPr>
          <w:rFonts w:ascii="Segoe UI" w:hAnsi="Segoe UI" w:cs="Segoe UI"/>
          <w:color w:val="222222"/>
          <w:sz w:val="24"/>
          <w:szCs w:val="24"/>
          <w:shd w:val="clear" w:color="auto" w:fill="FFFFFF"/>
        </w:rPr>
        <w:tab/>
      </w:r>
      <w:r w:rsidR="00FB4AD9" w:rsidRPr="008F1E87">
        <w:rPr>
          <w:rFonts w:ascii="Arial" w:hAnsi="Arial" w:cs="Arial"/>
          <w:sz w:val="24"/>
          <w:szCs w:val="24"/>
          <w:shd w:val="clear" w:color="auto" w:fill="FFFFFF"/>
        </w:rPr>
        <w:t xml:space="preserve">DOI: </w:t>
      </w:r>
      <w:hyperlink r:id="rId9" w:history="1">
        <w:r w:rsidR="00FB4AD9" w:rsidRPr="008F1E87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https://doi.org/10.1038/s41437-022-00507-3</w:t>
        </w:r>
      </w:hyperlink>
    </w:p>
    <w:p w14:paraId="7C8F5350" w14:textId="017AE33B" w:rsidR="00FB4AD9" w:rsidRDefault="009F343B" w:rsidP="00FB4AD9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FB4AD9">
        <w:rPr>
          <w:rFonts w:ascii="Arial" w:hAnsi="Arial" w:cs="Arial"/>
        </w:rPr>
        <w:t xml:space="preserve">. </w:t>
      </w:r>
      <w:r w:rsidR="008F1E87">
        <w:rPr>
          <w:rFonts w:ascii="Arial" w:hAnsi="Arial" w:cs="Arial"/>
        </w:rPr>
        <w:t xml:space="preserve"> </w:t>
      </w:r>
      <w:r w:rsidR="00FB4AD9" w:rsidRPr="00FB4AD9">
        <w:rPr>
          <w:rFonts w:ascii="Arial" w:hAnsi="Arial" w:cs="Arial"/>
        </w:rPr>
        <w:t xml:space="preserve">Schultz DL, Selberherr E, Stouthamer CM, </w:t>
      </w:r>
      <w:r w:rsidR="00FB4AD9" w:rsidRPr="000E183D">
        <w:rPr>
          <w:rFonts w:ascii="Arial" w:hAnsi="Arial" w:cs="Arial"/>
          <w:b/>
          <w:bCs/>
        </w:rPr>
        <w:t>Doremus MR</w:t>
      </w:r>
      <w:r w:rsidR="00FB4AD9" w:rsidRPr="00FB4AD9">
        <w:rPr>
          <w:rFonts w:ascii="Arial" w:hAnsi="Arial" w:cs="Arial"/>
        </w:rPr>
        <w:t xml:space="preserve">, Kelly SE, Hunter MS, </w:t>
      </w:r>
      <w:r w:rsidR="00FB4AD9">
        <w:rPr>
          <w:rFonts w:ascii="Arial" w:hAnsi="Arial" w:cs="Arial"/>
        </w:rPr>
        <w:tab/>
      </w:r>
      <w:r w:rsidR="00FB4AD9" w:rsidRPr="00FB4AD9">
        <w:rPr>
          <w:rFonts w:ascii="Arial" w:hAnsi="Arial" w:cs="Arial"/>
        </w:rPr>
        <w:t xml:space="preserve">Schmitz-Esser S. </w:t>
      </w:r>
      <w:r w:rsidR="00F93FE6">
        <w:rPr>
          <w:rFonts w:ascii="Arial" w:hAnsi="Arial" w:cs="Arial"/>
        </w:rPr>
        <w:t xml:space="preserve">2022. </w:t>
      </w:r>
      <w:r w:rsidR="00FB4AD9" w:rsidRPr="00FB4AD9">
        <w:rPr>
          <w:rFonts w:ascii="Arial" w:hAnsi="Arial" w:cs="Arial"/>
        </w:rPr>
        <w:t xml:space="preserve">Sex-based de novo transcriptome assemblies of the </w:t>
      </w:r>
      <w:r w:rsidR="00F93FE6">
        <w:rPr>
          <w:rFonts w:ascii="Arial" w:hAnsi="Arial" w:cs="Arial"/>
        </w:rPr>
        <w:tab/>
      </w:r>
      <w:r w:rsidR="00FB4AD9" w:rsidRPr="00FB4AD9">
        <w:rPr>
          <w:rFonts w:ascii="Arial" w:hAnsi="Arial" w:cs="Arial"/>
        </w:rPr>
        <w:t xml:space="preserve">parasitoid wasp </w:t>
      </w:r>
      <w:r w:rsidR="00FB4AD9" w:rsidRPr="000E183D">
        <w:rPr>
          <w:rFonts w:ascii="Arial" w:hAnsi="Arial" w:cs="Arial"/>
          <w:i/>
          <w:iCs/>
        </w:rPr>
        <w:t>Encarsia suzannae</w:t>
      </w:r>
      <w:r w:rsidR="00FB4AD9" w:rsidRPr="00FB4AD9">
        <w:rPr>
          <w:rFonts w:ascii="Arial" w:hAnsi="Arial" w:cs="Arial"/>
        </w:rPr>
        <w:t xml:space="preserve">, a host of the manipulative heritable </w:t>
      </w:r>
      <w:r w:rsidR="00F93FE6">
        <w:rPr>
          <w:rFonts w:ascii="Arial" w:hAnsi="Arial" w:cs="Arial"/>
        </w:rPr>
        <w:tab/>
      </w:r>
      <w:r w:rsidR="00FB4AD9" w:rsidRPr="00FB4AD9">
        <w:rPr>
          <w:rFonts w:ascii="Arial" w:hAnsi="Arial" w:cs="Arial"/>
        </w:rPr>
        <w:t>symbiont</w:t>
      </w:r>
      <w:r w:rsidR="00F93FE6">
        <w:rPr>
          <w:rFonts w:ascii="Arial" w:hAnsi="Arial" w:cs="Arial"/>
        </w:rPr>
        <w:t xml:space="preserve"> </w:t>
      </w:r>
      <w:r w:rsidR="00FB4AD9" w:rsidRPr="000E183D">
        <w:rPr>
          <w:rFonts w:ascii="Arial" w:hAnsi="Arial" w:cs="Arial"/>
          <w:i/>
          <w:iCs/>
        </w:rPr>
        <w:t>Cardinium hertigii</w:t>
      </w:r>
      <w:r w:rsidR="00FB4AD9" w:rsidRPr="00FB4AD9">
        <w:rPr>
          <w:rFonts w:ascii="Arial" w:hAnsi="Arial" w:cs="Arial"/>
        </w:rPr>
        <w:t xml:space="preserve">. </w:t>
      </w:r>
      <w:r w:rsidR="00FB4AD9" w:rsidRPr="00FB4AD9">
        <w:rPr>
          <w:rFonts w:ascii="Arial" w:hAnsi="Arial" w:cs="Arial"/>
          <w:i/>
          <w:iCs/>
        </w:rPr>
        <w:t>Gigabyte</w:t>
      </w:r>
      <w:r w:rsidR="00FB4AD9" w:rsidRPr="00FB4AD9">
        <w:rPr>
          <w:rFonts w:ascii="Arial" w:hAnsi="Arial" w:cs="Arial"/>
        </w:rPr>
        <w:t>. 2022:1-3.</w:t>
      </w:r>
      <w:r w:rsidR="00FB4AD9">
        <w:rPr>
          <w:rFonts w:ascii="Arial" w:hAnsi="Arial" w:cs="Arial"/>
        </w:rPr>
        <w:t xml:space="preserve"> </w:t>
      </w:r>
    </w:p>
    <w:p w14:paraId="6BA0976D" w14:textId="2AD9B206" w:rsidR="00FB4AD9" w:rsidRPr="00FB4AD9" w:rsidRDefault="00FB4AD9" w:rsidP="00FB4AD9">
      <w:pPr>
        <w:pStyle w:val="Default"/>
        <w:ind w:firstLine="720"/>
        <w:rPr>
          <w:rFonts w:ascii="Arial" w:hAnsi="Arial" w:cs="Arial"/>
          <w:b/>
          <w:bCs/>
          <w:sz w:val="23"/>
          <w:szCs w:val="23"/>
        </w:rPr>
      </w:pPr>
      <w:r w:rsidRPr="00FB4AD9">
        <w:rPr>
          <w:rFonts w:ascii="Arial" w:hAnsi="Arial" w:cs="Arial"/>
        </w:rPr>
        <w:t xml:space="preserve">DOI: </w:t>
      </w:r>
      <w:hyperlink r:id="rId10" w:history="1">
        <w:r w:rsidRPr="00FB4AD9">
          <w:rPr>
            <w:rStyle w:val="Hyperlink"/>
            <w:rFonts w:ascii="Arial" w:hAnsi="Arial" w:cs="Arial"/>
          </w:rPr>
          <w:t>https://doi.org/10.1101/2022.08.05.502955</w:t>
        </w:r>
      </w:hyperlink>
    </w:p>
    <w:p w14:paraId="7EF796D1" w14:textId="66A30185" w:rsidR="00FB4AD9" w:rsidRPr="00FB4AD9" w:rsidRDefault="009F343B" w:rsidP="00FB4AD9">
      <w:pPr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lastRenderedPageBreak/>
        <w:t>6</w:t>
      </w:r>
      <w:r w:rsidR="00633C58" w:rsidRPr="00633C58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633C58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8F1E87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1C3F12" w:rsidRPr="00FC40A9">
        <w:rPr>
          <w:rFonts w:ascii="Arial" w:hAnsi="Arial" w:cs="Arial"/>
          <w:b/>
          <w:bCs/>
          <w:sz w:val="24"/>
          <w:szCs w:val="24"/>
          <w:shd w:val="clear" w:color="auto" w:fill="FFFFFF"/>
        </w:rPr>
        <w:t>Doremus MR</w:t>
      </w:r>
      <w:r w:rsidR="001C3F12" w:rsidRPr="00FC40A9">
        <w:rPr>
          <w:rFonts w:ascii="Arial" w:hAnsi="Arial" w:cs="Arial"/>
          <w:sz w:val="24"/>
          <w:szCs w:val="24"/>
          <w:shd w:val="clear" w:color="auto" w:fill="FFFFFF"/>
        </w:rPr>
        <w:t>, Stouthamer CM, Kelly SE, Schmitz-Esser S, Hunter MS. </w:t>
      </w:r>
      <w:r w:rsidR="00F93FE6">
        <w:rPr>
          <w:rFonts w:ascii="Arial" w:hAnsi="Arial" w:cs="Arial"/>
          <w:sz w:val="24"/>
          <w:szCs w:val="24"/>
          <w:shd w:val="clear" w:color="auto" w:fill="FFFFFF"/>
        </w:rPr>
        <w:t xml:space="preserve">2020. </w:t>
      </w:r>
      <w:r w:rsidR="00F93FE6">
        <w:rPr>
          <w:rFonts w:ascii="Arial" w:hAnsi="Arial" w:cs="Arial"/>
          <w:sz w:val="24"/>
          <w:szCs w:val="24"/>
          <w:shd w:val="clear" w:color="auto" w:fill="FFFFFF"/>
        </w:rPr>
        <w:tab/>
      </w:r>
      <w:r w:rsidR="001C3F12" w:rsidRPr="00FC40A9">
        <w:rPr>
          <w:rFonts w:ascii="Arial" w:hAnsi="Arial" w:cs="Arial"/>
          <w:i/>
          <w:iCs/>
          <w:sz w:val="24"/>
          <w:szCs w:val="24"/>
          <w:shd w:val="clear" w:color="auto" w:fill="FFFFFF"/>
        </w:rPr>
        <w:t>Cardinium</w:t>
      </w:r>
      <w:r w:rsidR="001C3F12" w:rsidRPr="00FC40A9">
        <w:rPr>
          <w:rFonts w:ascii="Arial" w:hAnsi="Arial" w:cs="Arial"/>
          <w:sz w:val="24"/>
          <w:szCs w:val="24"/>
          <w:shd w:val="clear" w:color="auto" w:fill="FFFFFF"/>
        </w:rPr>
        <w:t xml:space="preserve"> localization during its parasitoid wasp host's development </w:t>
      </w:r>
      <w:r w:rsidR="00C40D31">
        <w:rPr>
          <w:rFonts w:ascii="Arial" w:hAnsi="Arial" w:cs="Arial"/>
          <w:sz w:val="24"/>
          <w:szCs w:val="24"/>
          <w:shd w:val="clear" w:color="auto" w:fill="FFFFFF"/>
        </w:rPr>
        <w:tab/>
      </w:r>
      <w:r w:rsidR="001C3F12" w:rsidRPr="00FC40A9">
        <w:rPr>
          <w:rFonts w:ascii="Arial" w:hAnsi="Arial" w:cs="Arial"/>
          <w:sz w:val="24"/>
          <w:szCs w:val="24"/>
          <w:shd w:val="clear" w:color="auto" w:fill="FFFFFF"/>
        </w:rPr>
        <w:t>provides</w:t>
      </w:r>
      <w:r w:rsidR="00C40D3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C3F12" w:rsidRPr="00FC40A9">
        <w:rPr>
          <w:rFonts w:ascii="Arial" w:hAnsi="Arial" w:cs="Arial"/>
          <w:sz w:val="24"/>
          <w:szCs w:val="24"/>
          <w:shd w:val="clear" w:color="auto" w:fill="FFFFFF"/>
        </w:rPr>
        <w:t>insights into cytoplasmic incompatibility. </w:t>
      </w:r>
      <w:r w:rsidR="001C3F12" w:rsidRPr="00FC40A9">
        <w:rPr>
          <w:rFonts w:ascii="Arial" w:hAnsi="Arial" w:cs="Arial"/>
          <w:i/>
          <w:iCs/>
          <w:sz w:val="24"/>
          <w:szCs w:val="24"/>
          <w:shd w:val="clear" w:color="auto" w:fill="FFFFFF"/>
        </w:rPr>
        <w:t>Front</w:t>
      </w:r>
      <w:r w:rsidR="00477BD8">
        <w:rPr>
          <w:rFonts w:ascii="Arial" w:hAnsi="Arial" w:cs="Arial"/>
          <w:i/>
          <w:iCs/>
          <w:sz w:val="24"/>
          <w:szCs w:val="24"/>
          <w:shd w:val="clear" w:color="auto" w:fill="FFFFFF"/>
        </w:rPr>
        <w:t>iers in</w:t>
      </w:r>
      <w:r w:rsidR="001C3F12" w:rsidRPr="00FC40A9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Microbio</w:t>
      </w:r>
      <w:r w:rsidR="00477BD8">
        <w:rPr>
          <w:rFonts w:ascii="Arial" w:hAnsi="Arial" w:cs="Arial"/>
          <w:i/>
          <w:iCs/>
          <w:sz w:val="24"/>
          <w:szCs w:val="24"/>
          <w:shd w:val="clear" w:color="auto" w:fill="FFFFFF"/>
        </w:rPr>
        <w:t>gy</w:t>
      </w:r>
      <w:r w:rsidR="00C40D31">
        <w:rPr>
          <w:rFonts w:ascii="Arial" w:hAnsi="Arial" w:cs="Arial"/>
          <w:sz w:val="24"/>
          <w:szCs w:val="24"/>
          <w:shd w:val="clear" w:color="auto" w:fill="FFFFFF"/>
        </w:rPr>
        <w:tab/>
      </w:r>
      <w:r w:rsidR="001C3F12" w:rsidRPr="00FC40A9">
        <w:rPr>
          <w:rFonts w:ascii="Arial" w:hAnsi="Arial" w:cs="Arial"/>
          <w:sz w:val="24"/>
          <w:szCs w:val="24"/>
          <w:shd w:val="clear" w:color="auto" w:fill="FFFFFF"/>
        </w:rPr>
        <w:t xml:space="preserve">11:606399. </w:t>
      </w:r>
      <w:r w:rsidR="00FB4AD9" w:rsidRPr="00FB4AD9">
        <w:rPr>
          <w:rFonts w:ascii="Arial" w:hAnsi="Arial" w:cs="Arial"/>
          <w:sz w:val="24"/>
          <w:szCs w:val="24"/>
          <w:shd w:val="clear" w:color="auto" w:fill="FFFFFF"/>
        </w:rPr>
        <w:t xml:space="preserve">DOI: </w:t>
      </w:r>
      <w:hyperlink r:id="rId11" w:history="1">
        <w:r w:rsidR="00FB4AD9" w:rsidRPr="00FB4AD9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10.3389/fmicb.2020.606399</w:t>
        </w:r>
      </w:hyperlink>
    </w:p>
    <w:p w14:paraId="463239AF" w14:textId="0363BEAD" w:rsidR="001C3F12" w:rsidRPr="00FC40A9" w:rsidRDefault="009F343B" w:rsidP="00FB4AD9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</w:t>
      </w:r>
      <w:r w:rsidR="00575748" w:rsidRPr="00FC40A9">
        <w:rPr>
          <w:rFonts w:ascii="Arial" w:hAnsi="Arial" w:cs="Arial"/>
          <w:bCs/>
          <w:sz w:val="24"/>
          <w:szCs w:val="24"/>
        </w:rPr>
        <w:t>.</w:t>
      </w:r>
      <w:r w:rsidR="00575748" w:rsidRPr="00FC40A9">
        <w:rPr>
          <w:rFonts w:ascii="Arial" w:hAnsi="Arial" w:cs="Arial"/>
          <w:b/>
          <w:sz w:val="24"/>
          <w:szCs w:val="24"/>
        </w:rPr>
        <w:t xml:space="preserve"> </w:t>
      </w:r>
      <w:r w:rsidR="008F1E87">
        <w:rPr>
          <w:rFonts w:ascii="Arial" w:hAnsi="Arial" w:cs="Arial"/>
          <w:b/>
          <w:sz w:val="24"/>
          <w:szCs w:val="24"/>
        </w:rPr>
        <w:t xml:space="preserve"> </w:t>
      </w:r>
      <w:r w:rsidR="001C3F12" w:rsidRPr="00FC40A9">
        <w:rPr>
          <w:rFonts w:ascii="Arial" w:hAnsi="Arial" w:cs="Arial"/>
          <w:b/>
          <w:sz w:val="24"/>
          <w:szCs w:val="24"/>
        </w:rPr>
        <w:t>Doremus MR</w:t>
      </w:r>
      <w:r w:rsidR="001C3F12" w:rsidRPr="00FC40A9">
        <w:rPr>
          <w:rFonts w:ascii="Arial" w:hAnsi="Arial" w:cs="Arial"/>
          <w:bCs/>
          <w:sz w:val="24"/>
          <w:szCs w:val="24"/>
        </w:rPr>
        <w:t xml:space="preserve"> and Hunter MS. 2020. The Saboteur’s tools: Common mechanistic </w:t>
      </w:r>
      <w:r w:rsidR="00C40D31">
        <w:rPr>
          <w:rFonts w:ascii="Arial" w:hAnsi="Arial" w:cs="Arial"/>
          <w:bCs/>
          <w:sz w:val="24"/>
          <w:szCs w:val="24"/>
        </w:rPr>
        <w:tab/>
      </w:r>
      <w:r w:rsidR="001C3F12" w:rsidRPr="00FC40A9">
        <w:rPr>
          <w:rFonts w:ascii="Arial" w:hAnsi="Arial" w:cs="Arial"/>
          <w:bCs/>
          <w:sz w:val="24"/>
          <w:szCs w:val="24"/>
        </w:rPr>
        <w:t xml:space="preserve">themes across manipulative symbioses. In: </w:t>
      </w:r>
      <w:r w:rsidR="001C3F12" w:rsidRPr="00FC40A9">
        <w:rPr>
          <w:rFonts w:ascii="Arial" w:hAnsi="Arial" w:cs="Arial"/>
          <w:bCs/>
          <w:i/>
          <w:iCs/>
          <w:sz w:val="24"/>
          <w:szCs w:val="24"/>
        </w:rPr>
        <w:t>Advances in Insect Physiology</w:t>
      </w:r>
      <w:r w:rsidR="001C3F12" w:rsidRPr="00FC40A9">
        <w:rPr>
          <w:rFonts w:ascii="Arial" w:hAnsi="Arial" w:cs="Arial"/>
          <w:bCs/>
          <w:sz w:val="24"/>
          <w:szCs w:val="24"/>
        </w:rPr>
        <w:t xml:space="preserve">: </w:t>
      </w:r>
      <w:r w:rsidR="00C40D31">
        <w:rPr>
          <w:rFonts w:ascii="Arial" w:hAnsi="Arial" w:cs="Arial"/>
          <w:bCs/>
          <w:sz w:val="24"/>
          <w:szCs w:val="24"/>
        </w:rPr>
        <w:tab/>
      </w:r>
      <w:r w:rsidR="001C3F12" w:rsidRPr="00FC40A9">
        <w:rPr>
          <w:rFonts w:ascii="Arial" w:hAnsi="Arial" w:cs="Arial"/>
          <w:bCs/>
          <w:i/>
          <w:iCs/>
          <w:sz w:val="24"/>
          <w:szCs w:val="24"/>
        </w:rPr>
        <w:t xml:space="preserve">Mechanisms </w:t>
      </w:r>
      <w:r w:rsidR="00575748" w:rsidRPr="00FC40A9">
        <w:rPr>
          <w:rFonts w:ascii="Arial" w:hAnsi="Arial" w:cs="Arial"/>
          <w:bCs/>
          <w:i/>
          <w:iCs/>
          <w:sz w:val="24"/>
          <w:szCs w:val="24"/>
        </w:rPr>
        <w:tab/>
      </w:r>
      <w:r w:rsidR="001C3F12" w:rsidRPr="00FC40A9">
        <w:rPr>
          <w:rFonts w:ascii="Arial" w:hAnsi="Arial" w:cs="Arial"/>
          <w:bCs/>
          <w:i/>
          <w:iCs/>
          <w:sz w:val="24"/>
          <w:szCs w:val="24"/>
        </w:rPr>
        <w:t>underlying microbial symbioses.</w:t>
      </w:r>
      <w:r w:rsidR="001C3F12" w:rsidRPr="00FC40A9">
        <w:rPr>
          <w:rFonts w:ascii="Arial" w:hAnsi="Arial" w:cs="Arial"/>
          <w:bCs/>
          <w:sz w:val="24"/>
          <w:szCs w:val="24"/>
        </w:rPr>
        <w:t xml:space="preserve"> 58: 317-353. Ed: Oliver KM and </w:t>
      </w:r>
      <w:r w:rsidR="00C40D31">
        <w:rPr>
          <w:rFonts w:ascii="Arial" w:hAnsi="Arial" w:cs="Arial"/>
          <w:bCs/>
          <w:sz w:val="24"/>
          <w:szCs w:val="24"/>
        </w:rPr>
        <w:tab/>
      </w:r>
      <w:r w:rsidR="001C3F12" w:rsidRPr="00FC40A9">
        <w:rPr>
          <w:rFonts w:ascii="Arial" w:hAnsi="Arial" w:cs="Arial"/>
          <w:bCs/>
          <w:sz w:val="24"/>
          <w:szCs w:val="24"/>
        </w:rPr>
        <w:t xml:space="preserve">Russell JA. Elsevier. </w:t>
      </w:r>
      <w:r w:rsidR="00FB4AD9" w:rsidRPr="00FB4AD9">
        <w:rPr>
          <w:rFonts w:ascii="Arial" w:hAnsi="Arial" w:cs="Arial"/>
          <w:bCs/>
          <w:sz w:val="24"/>
          <w:szCs w:val="24"/>
        </w:rPr>
        <w:t xml:space="preserve">DOI: </w:t>
      </w:r>
      <w:hyperlink r:id="rId12" w:tgtFrame="_blank" w:tooltip="Persistent link using digital object identifier" w:history="1">
        <w:r w:rsidR="00FB4AD9" w:rsidRPr="00FB4AD9">
          <w:rPr>
            <w:rStyle w:val="Hyperlink"/>
            <w:rFonts w:ascii="Arial" w:hAnsi="Arial" w:cs="Arial"/>
            <w:bCs/>
            <w:sz w:val="24"/>
            <w:szCs w:val="24"/>
          </w:rPr>
          <w:t>10.1016/bs.aiip.2020.03.003</w:t>
        </w:r>
      </w:hyperlink>
    </w:p>
    <w:p w14:paraId="0FDBC412" w14:textId="443ADB85" w:rsidR="001C3F12" w:rsidRPr="00FB4AD9" w:rsidRDefault="009F343B" w:rsidP="00FB4AD9">
      <w:pPr>
        <w:spacing w:after="0" w:line="276" w:lineRule="auto"/>
        <w:rPr>
          <w:rFonts w:ascii="Arial" w:hAnsi="Arial" w:cs="Arial"/>
          <w:i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8</w:t>
      </w:r>
      <w:r w:rsidR="00575748" w:rsidRPr="00FC40A9">
        <w:rPr>
          <w:rFonts w:ascii="Arial" w:hAnsi="Arial" w:cs="Arial"/>
          <w:sz w:val="24"/>
          <w:szCs w:val="24"/>
        </w:rPr>
        <w:t>.</w:t>
      </w:r>
      <w:r w:rsidR="00575748" w:rsidRPr="00FC40A9">
        <w:rPr>
          <w:rFonts w:ascii="Arial" w:hAnsi="Arial" w:cs="Arial"/>
          <w:b/>
          <w:bCs/>
          <w:sz w:val="24"/>
          <w:szCs w:val="24"/>
        </w:rPr>
        <w:t xml:space="preserve"> </w:t>
      </w:r>
      <w:r w:rsidR="008F1E87">
        <w:rPr>
          <w:rFonts w:ascii="Arial" w:hAnsi="Arial" w:cs="Arial"/>
          <w:b/>
          <w:bCs/>
          <w:sz w:val="24"/>
          <w:szCs w:val="24"/>
        </w:rPr>
        <w:t xml:space="preserve"> </w:t>
      </w:r>
      <w:r w:rsidR="001C3F12" w:rsidRPr="00FC40A9">
        <w:rPr>
          <w:rFonts w:ascii="Arial" w:hAnsi="Arial" w:cs="Arial"/>
          <w:b/>
          <w:bCs/>
          <w:sz w:val="24"/>
          <w:szCs w:val="24"/>
        </w:rPr>
        <w:t>Doremus MR</w:t>
      </w:r>
      <w:r w:rsidR="001C3F12" w:rsidRPr="00FC40A9">
        <w:rPr>
          <w:rFonts w:ascii="Arial" w:hAnsi="Arial" w:cs="Arial"/>
          <w:sz w:val="24"/>
          <w:szCs w:val="24"/>
        </w:rPr>
        <w:t xml:space="preserve">, Kelly SE, Hunter MS. 2019. Exposure to opposing temperature </w:t>
      </w:r>
      <w:r w:rsidR="00C40D31">
        <w:rPr>
          <w:rFonts w:ascii="Arial" w:hAnsi="Arial" w:cs="Arial"/>
          <w:sz w:val="24"/>
          <w:szCs w:val="24"/>
        </w:rPr>
        <w:tab/>
      </w:r>
      <w:r w:rsidR="001C3F12" w:rsidRPr="00FC40A9">
        <w:rPr>
          <w:rFonts w:ascii="Arial" w:hAnsi="Arial" w:cs="Arial"/>
          <w:sz w:val="24"/>
          <w:szCs w:val="24"/>
        </w:rPr>
        <w:t xml:space="preserve">extremes causes comparable effects on </w:t>
      </w:r>
      <w:r w:rsidR="001C3F12" w:rsidRPr="00FC40A9">
        <w:rPr>
          <w:rFonts w:ascii="Arial" w:hAnsi="Arial" w:cs="Arial"/>
          <w:i/>
          <w:iCs/>
          <w:sz w:val="24"/>
          <w:szCs w:val="24"/>
        </w:rPr>
        <w:t>Cardinium</w:t>
      </w:r>
      <w:r w:rsidR="001C3F12" w:rsidRPr="00FC40A9">
        <w:rPr>
          <w:rFonts w:ascii="Arial" w:hAnsi="Arial" w:cs="Arial"/>
          <w:sz w:val="24"/>
          <w:szCs w:val="24"/>
        </w:rPr>
        <w:t xml:space="preserve"> density but contrasting </w:t>
      </w:r>
      <w:r w:rsidR="00C40D31">
        <w:rPr>
          <w:rFonts w:ascii="Arial" w:hAnsi="Arial" w:cs="Arial"/>
          <w:sz w:val="24"/>
          <w:szCs w:val="24"/>
        </w:rPr>
        <w:tab/>
      </w:r>
      <w:r w:rsidR="001C3F12" w:rsidRPr="00FC40A9">
        <w:rPr>
          <w:rFonts w:ascii="Arial" w:hAnsi="Arial" w:cs="Arial"/>
          <w:sz w:val="24"/>
          <w:szCs w:val="24"/>
        </w:rPr>
        <w:t xml:space="preserve">effects on </w:t>
      </w:r>
      <w:r w:rsidR="001C3F12" w:rsidRPr="00FC40A9">
        <w:rPr>
          <w:rFonts w:ascii="Arial" w:hAnsi="Arial" w:cs="Arial"/>
          <w:i/>
          <w:iCs/>
          <w:sz w:val="24"/>
          <w:szCs w:val="24"/>
        </w:rPr>
        <w:t>Cardinium</w:t>
      </w:r>
      <w:r w:rsidR="001C3F12" w:rsidRPr="00FC40A9">
        <w:rPr>
          <w:rFonts w:ascii="Arial" w:hAnsi="Arial" w:cs="Arial"/>
          <w:sz w:val="24"/>
          <w:szCs w:val="24"/>
        </w:rPr>
        <w:t xml:space="preserve">-induced cytoplasmic incompatibility. </w:t>
      </w:r>
      <w:r w:rsidR="001C3F12" w:rsidRPr="00FC40A9">
        <w:rPr>
          <w:rFonts w:ascii="Arial" w:hAnsi="Arial" w:cs="Arial"/>
          <w:i/>
          <w:iCs/>
          <w:sz w:val="24"/>
          <w:szCs w:val="24"/>
        </w:rPr>
        <w:t>PL</w:t>
      </w:r>
      <w:r w:rsidR="00477BD8">
        <w:rPr>
          <w:rFonts w:ascii="Arial" w:hAnsi="Arial" w:cs="Arial"/>
          <w:i/>
          <w:iCs/>
          <w:sz w:val="24"/>
          <w:szCs w:val="24"/>
        </w:rPr>
        <w:t>o</w:t>
      </w:r>
      <w:r w:rsidR="001C3F12" w:rsidRPr="00FC40A9">
        <w:rPr>
          <w:rFonts w:ascii="Arial" w:hAnsi="Arial" w:cs="Arial"/>
          <w:i/>
          <w:iCs/>
          <w:sz w:val="24"/>
          <w:szCs w:val="24"/>
        </w:rPr>
        <w:t>S Path</w:t>
      </w:r>
      <w:r w:rsidR="00477BD8">
        <w:rPr>
          <w:rFonts w:ascii="Arial" w:hAnsi="Arial" w:cs="Arial"/>
          <w:i/>
          <w:iCs/>
          <w:sz w:val="24"/>
          <w:szCs w:val="24"/>
        </w:rPr>
        <w:t>ogens</w:t>
      </w:r>
      <w:r w:rsidR="001C3F12" w:rsidRPr="00FC40A9">
        <w:rPr>
          <w:rFonts w:ascii="Arial" w:hAnsi="Arial" w:cs="Arial"/>
          <w:sz w:val="24"/>
          <w:szCs w:val="24"/>
        </w:rPr>
        <w:t xml:space="preserve"> </w:t>
      </w:r>
      <w:r w:rsidR="00C40D31">
        <w:rPr>
          <w:rFonts w:ascii="Arial" w:hAnsi="Arial" w:cs="Arial"/>
          <w:sz w:val="24"/>
          <w:szCs w:val="24"/>
        </w:rPr>
        <w:tab/>
      </w:r>
      <w:r w:rsidR="001C3F12" w:rsidRPr="00FC40A9">
        <w:rPr>
          <w:rFonts w:ascii="Arial" w:hAnsi="Arial" w:cs="Arial"/>
          <w:sz w:val="24"/>
          <w:szCs w:val="24"/>
        </w:rPr>
        <w:t>15(8):e1008022.</w:t>
      </w:r>
      <w:r w:rsidR="00FB4AD9">
        <w:rPr>
          <w:rFonts w:ascii="Arial" w:hAnsi="Arial" w:cs="Arial"/>
          <w:sz w:val="24"/>
          <w:szCs w:val="24"/>
        </w:rPr>
        <w:t xml:space="preserve"> </w:t>
      </w:r>
      <w:r w:rsidR="00FB4AD9" w:rsidRPr="00FB4AD9">
        <w:rPr>
          <w:rFonts w:ascii="Arial" w:hAnsi="Arial" w:cs="Arial"/>
          <w:iCs/>
          <w:sz w:val="24"/>
          <w:szCs w:val="24"/>
        </w:rPr>
        <w:t xml:space="preserve">DOI: </w:t>
      </w:r>
      <w:hyperlink r:id="rId13" w:history="1">
        <w:r w:rsidR="00FB4AD9" w:rsidRPr="00FB4AD9">
          <w:rPr>
            <w:rStyle w:val="Hyperlink"/>
            <w:rFonts w:ascii="Arial" w:hAnsi="Arial" w:cs="Arial"/>
            <w:iCs/>
            <w:sz w:val="24"/>
            <w:szCs w:val="24"/>
          </w:rPr>
          <w:t>10.1371/journal.ppat.1008022</w:t>
        </w:r>
      </w:hyperlink>
      <w:r w:rsidR="001C3F12" w:rsidRPr="00FC40A9">
        <w:rPr>
          <w:rFonts w:ascii="Arial" w:hAnsi="Arial" w:cs="Arial"/>
          <w:i/>
          <w:sz w:val="24"/>
          <w:szCs w:val="28"/>
        </w:rPr>
        <w:tab/>
      </w:r>
    </w:p>
    <w:p w14:paraId="421EC9FC" w14:textId="3F45830E" w:rsidR="001C3F12" w:rsidRDefault="009F343B" w:rsidP="00FB4AD9">
      <w:pPr>
        <w:spacing w:after="0" w:line="276" w:lineRule="auto"/>
        <w:rPr>
          <w:rStyle w:val="Hyperlink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8"/>
        </w:rPr>
        <w:t>9</w:t>
      </w:r>
      <w:r w:rsidR="00575748" w:rsidRPr="00FC40A9">
        <w:rPr>
          <w:rFonts w:ascii="Arial" w:hAnsi="Arial" w:cs="Arial"/>
          <w:sz w:val="24"/>
          <w:szCs w:val="28"/>
        </w:rPr>
        <w:t xml:space="preserve">. </w:t>
      </w:r>
      <w:r w:rsidR="008E341F">
        <w:rPr>
          <w:rFonts w:ascii="Arial" w:hAnsi="Arial" w:cs="Arial"/>
          <w:sz w:val="24"/>
          <w:szCs w:val="28"/>
        </w:rPr>
        <w:t>*</w:t>
      </w:r>
      <w:r w:rsidR="001C3F12" w:rsidRPr="00FC40A9">
        <w:rPr>
          <w:rFonts w:ascii="Arial" w:hAnsi="Arial" w:cs="Arial"/>
          <w:b/>
          <w:bCs/>
          <w:sz w:val="24"/>
          <w:szCs w:val="24"/>
        </w:rPr>
        <w:t>Doremus MR</w:t>
      </w:r>
      <w:r w:rsidR="001C3F12" w:rsidRPr="00FC40A9">
        <w:rPr>
          <w:rFonts w:ascii="Arial" w:hAnsi="Arial" w:cs="Arial"/>
          <w:sz w:val="24"/>
          <w:szCs w:val="24"/>
        </w:rPr>
        <w:t xml:space="preserve">, Kim KL, Holder AJ, Russell JA, &amp; Oliver KM. 2018. Breakdown of </w:t>
      </w:r>
      <w:r w:rsidR="00C40D31">
        <w:rPr>
          <w:rFonts w:ascii="Arial" w:hAnsi="Arial" w:cs="Arial"/>
          <w:sz w:val="24"/>
          <w:szCs w:val="24"/>
        </w:rPr>
        <w:tab/>
      </w:r>
      <w:r w:rsidR="001C3F12" w:rsidRPr="00FC40A9">
        <w:rPr>
          <w:rFonts w:ascii="Arial" w:hAnsi="Arial" w:cs="Arial"/>
          <w:sz w:val="24"/>
          <w:szCs w:val="24"/>
        </w:rPr>
        <w:t xml:space="preserve">a defensive symbiosis, but not endogenous defenses, at high temperatures. </w:t>
      </w:r>
      <w:r w:rsidR="001C3F12" w:rsidRPr="00FC40A9">
        <w:rPr>
          <w:rFonts w:ascii="Arial" w:hAnsi="Arial" w:cs="Arial"/>
          <w:i/>
          <w:sz w:val="24"/>
          <w:szCs w:val="24"/>
        </w:rPr>
        <w:t>J</w:t>
      </w:r>
      <w:r w:rsidR="00C40D31">
        <w:rPr>
          <w:rFonts w:ascii="Arial" w:hAnsi="Arial" w:cs="Arial"/>
          <w:i/>
          <w:sz w:val="24"/>
          <w:szCs w:val="24"/>
        </w:rPr>
        <w:tab/>
      </w:r>
      <w:r w:rsidR="00C40D31">
        <w:rPr>
          <w:rFonts w:ascii="Arial" w:hAnsi="Arial" w:cs="Arial"/>
          <w:i/>
          <w:sz w:val="24"/>
          <w:szCs w:val="24"/>
        </w:rPr>
        <w:tab/>
      </w:r>
      <w:r w:rsidR="001C3F12" w:rsidRPr="00FC40A9">
        <w:rPr>
          <w:rFonts w:ascii="Arial" w:hAnsi="Arial" w:cs="Arial"/>
          <w:i/>
          <w:sz w:val="24"/>
          <w:szCs w:val="24"/>
        </w:rPr>
        <w:t>Mol</w:t>
      </w:r>
      <w:r w:rsidR="00477BD8">
        <w:rPr>
          <w:rFonts w:ascii="Arial" w:hAnsi="Arial" w:cs="Arial"/>
          <w:i/>
          <w:sz w:val="24"/>
          <w:szCs w:val="24"/>
        </w:rPr>
        <w:t>ecular</w:t>
      </w:r>
      <w:r w:rsidR="00575748" w:rsidRPr="00FC40A9">
        <w:rPr>
          <w:rFonts w:ascii="Arial" w:hAnsi="Arial" w:cs="Arial"/>
          <w:i/>
          <w:sz w:val="24"/>
          <w:szCs w:val="24"/>
        </w:rPr>
        <w:t xml:space="preserve"> </w:t>
      </w:r>
      <w:r w:rsidR="001C3F12" w:rsidRPr="00FC40A9">
        <w:rPr>
          <w:rFonts w:ascii="Arial" w:hAnsi="Arial" w:cs="Arial"/>
          <w:i/>
          <w:sz w:val="24"/>
          <w:szCs w:val="24"/>
        </w:rPr>
        <w:t>Eco</w:t>
      </w:r>
      <w:r w:rsidR="00477BD8">
        <w:rPr>
          <w:rFonts w:ascii="Arial" w:hAnsi="Arial" w:cs="Arial"/>
          <w:i/>
          <w:iCs/>
          <w:sz w:val="24"/>
          <w:szCs w:val="24"/>
        </w:rPr>
        <w:t>logy</w:t>
      </w:r>
      <w:r w:rsidR="001C3F12" w:rsidRPr="00FC40A9">
        <w:rPr>
          <w:rFonts w:ascii="Arial" w:hAnsi="Arial" w:cs="Arial"/>
          <w:sz w:val="24"/>
          <w:szCs w:val="24"/>
        </w:rPr>
        <w:t xml:space="preserve"> DOI: </w:t>
      </w:r>
      <w:hyperlink r:id="rId14" w:history="1">
        <w:r w:rsidR="001C3F12" w:rsidRPr="00FB4AD9">
          <w:rPr>
            <w:rStyle w:val="Hyperlink"/>
            <w:rFonts w:ascii="Arial" w:hAnsi="Arial" w:cs="Arial"/>
            <w:sz w:val="24"/>
            <w:szCs w:val="24"/>
          </w:rPr>
          <w:t>10.1111/mec.14399</w:t>
        </w:r>
      </w:hyperlink>
    </w:p>
    <w:p w14:paraId="0C8F624F" w14:textId="05DCA6DC" w:rsidR="008E341F" w:rsidRPr="008E341F" w:rsidRDefault="008E341F" w:rsidP="00FB4AD9">
      <w:pPr>
        <w:spacing w:after="0" w:line="276" w:lineRule="auto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8E341F">
        <w:rPr>
          <w:rStyle w:val="Hyperlink"/>
          <w:rFonts w:ascii="Arial" w:hAnsi="Arial" w:cs="Arial"/>
          <w:i/>
          <w:iCs/>
          <w:color w:val="000000" w:themeColor="text1"/>
          <w:sz w:val="24"/>
          <w:szCs w:val="24"/>
          <w:u w:val="none"/>
        </w:rPr>
        <w:tab/>
        <w:t xml:space="preserve">Cited </w:t>
      </w:r>
      <w:r w:rsidR="004E2A50">
        <w:rPr>
          <w:rStyle w:val="Hyperlink"/>
          <w:rFonts w:ascii="Arial" w:hAnsi="Arial" w:cs="Arial"/>
          <w:i/>
          <w:iCs/>
          <w:color w:val="000000" w:themeColor="text1"/>
          <w:sz w:val="24"/>
          <w:szCs w:val="24"/>
          <w:u w:val="none"/>
        </w:rPr>
        <w:t>72</w:t>
      </w:r>
      <w:r w:rsidRPr="008E341F">
        <w:rPr>
          <w:rStyle w:val="Hyperlink"/>
          <w:rFonts w:ascii="Arial" w:hAnsi="Arial" w:cs="Arial"/>
          <w:i/>
          <w:iCs/>
          <w:color w:val="000000" w:themeColor="text1"/>
          <w:sz w:val="24"/>
          <w:szCs w:val="24"/>
          <w:u w:val="none"/>
        </w:rPr>
        <w:t xml:space="preserve"> times </w:t>
      </w:r>
    </w:p>
    <w:p w14:paraId="689DC061" w14:textId="2E858E9A" w:rsidR="00FB4AD9" w:rsidRDefault="009F343B" w:rsidP="00FB4AD9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575748" w:rsidRPr="00FC40A9">
        <w:rPr>
          <w:rFonts w:ascii="Arial" w:hAnsi="Arial" w:cs="Arial"/>
          <w:sz w:val="24"/>
          <w:szCs w:val="24"/>
        </w:rPr>
        <w:t xml:space="preserve">. </w:t>
      </w:r>
      <w:r w:rsidR="008F1E87">
        <w:rPr>
          <w:rFonts w:ascii="Arial" w:hAnsi="Arial" w:cs="Arial"/>
          <w:sz w:val="24"/>
          <w:szCs w:val="24"/>
        </w:rPr>
        <w:t xml:space="preserve"> </w:t>
      </w:r>
      <w:r w:rsidR="00575748" w:rsidRPr="00FC40A9">
        <w:rPr>
          <w:rFonts w:ascii="Arial" w:hAnsi="Arial" w:cs="Arial"/>
          <w:sz w:val="24"/>
          <w:szCs w:val="24"/>
        </w:rPr>
        <w:t xml:space="preserve">Martinez AJ; </w:t>
      </w:r>
      <w:r w:rsidR="00575748" w:rsidRPr="00FC40A9">
        <w:rPr>
          <w:rFonts w:ascii="Arial" w:hAnsi="Arial" w:cs="Arial"/>
          <w:b/>
          <w:bCs/>
          <w:sz w:val="24"/>
          <w:szCs w:val="24"/>
        </w:rPr>
        <w:t>Doremus MR</w:t>
      </w:r>
      <w:r w:rsidR="00575748" w:rsidRPr="00FC40A9">
        <w:rPr>
          <w:rFonts w:ascii="Arial" w:hAnsi="Arial" w:cs="Arial"/>
          <w:sz w:val="24"/>
          <w:szCs w:val="24"/>
        </w:rPr>
        <w:t xml:space="preserve">; Kim KL; Oliver KM. 2018. Multi-modal defenses in </w:t>
      </w:r>
      <w:r w:rsidR="00C40D31">
        <w:rPr>
          <w:rFonts w:ascii="Arial" w:hAnsi="Arial" w:cs="Arial"/>
          <w:sz w:val="24"/>
          <w:szCs w:val="24"/>
        </w:rPr>
        <w:tab/>
      </w:r>
      <w:r w:rsidR="00575748" w:rsidRPr="00FC40A9">
        <w:rPr>
          <w:rFonts w:ascii="Arial" w:hAnsi="Arial" w:cs="Arial"/>
          <w:sz w:val="24"/>
          <w:szCs w:val="24"/>
        </w:rPr>
        <w:t xml:space="preserve">aphids offer redundant protection and increased costs likely impeding a </w:t>
      </w:r>
      <w:r w:rsidR="00C40D31">
        <w:rPr>
          <w:rFonts w:ascii="Arial" w:hAnsi="Arial" w:cs="Arial"/>
          <w:sz w:val="24"/>
          <w:szCs w:val="24"/>
        </w:rPr>
        <w:tab/>
      </w:r>
      <w:r w:rsidR="00575748" w:rsidRPr="00FC40A9">
        <w:rPr>
          <w:rFonts w:ascii="Arial" w:hAnsi="Arial" w:cs="Arial"/>
          <w:sz w:val="24"/>
          <w:szCs w:val="24"/>
        </w:rPr>
        <w:t xml:space="preserve">protective mutualism. </w:t>
      </w:r>
      <w:r w:rsidR="00575748" w:rsidRPr="00FC40A9">
        <w:rPr>
          <w:rFonts w:ascii="Arial" w:hAnsi="Arial" w:cs="Arial"/>
          <w:i/>
          <w:sz w:val="24"/>
          <w:szCs w:val="24"/>
        </w:rPr>
        <w:t>J</w:t>
      </w:r>
      <w:r w:rsidR="00477BD8">
        <w:rPr>
          <w:rFonts w:ascii="Arial" w:hAnsi="Arial" w:cs="Arial"/>
          <w:i/>
          <w:sz w:val="24"/>
          <w:szCs w:val="24"/>
        </w:rPr>
        <w:t>ournal of</w:t>
      </w:r>
      <w:r w:rsidR="00575748" w:rsidRPr="00FC40A9">
        <w:rPr>
          <w:rFonts w:ascii="Arial" w:hAnsi="Arial" w:cs="Arial"/>
          <w:i/>
          <w:sz w:val="24"/>
          <w:szCs w:val="24"/>
        </w:rPr>
        <w:t xml:space="preserve"> Animal Eco</w:t>
      </w:r>
      <w:r w:rsidR="00575748" w:rsidRPr="00477BD8">
        <w:rPr>
          <w:rFonts w:ascii="Arial" w:hAnsi="Arial" w:cs="Arial"/>
          <w:i/>
          <w:sz w:val="24"/>
          <w:szCs w:val="24"/>
        </w:rPr>
        <w:t>l</w:t>
      </w:r>
      <w:r w:rsidR="00477BD8" w:rsidRPr="00B147E4">
        <w:rPr>
          <w:rFonts w:ascii="Arial" w:hAnsi="Arial" w:cs="Arial"/>
          <w:i/>
          <w:sz w:val="24"/>
          <w:szCs w:val="24"/>
        </w:rPr>
        <w:t>ogy</w:t>
      </w:r>
      <w:r w:rsidR="00477BD8" w:rsidRPr="00FC40A9">
        <w:rPr>
          <w:rFonts w:ascii="Arial" w:hAnsi="Arial" w:cs="Arial"/>
          <w:sz w:val="24"/>
          <w:szCs w:val="24"/>
        </w:rPr>
        <w:t xml:space="preserve"> </w:t>
      </w:r>
      <w:r w:rsidR="00575748" w:rsidRPr="00FC40A9">
        <w:rPr>
          <w:rFonts w:ascii="Arial" w:hAnsi="Arial" w:cs="Arial"/>
          <w:sz w:val="24"/>
          <w:szCs w:val="24"/>
        </w:rPr>
        <w:t xml:space="preserve">87(2):464-477. </w:t>
      </w:r>
    </w:p>
    <w:p w14:paraId="64F7B52D" w14:textId="5B8D0731" w:rsidR="00575748" w:rsidRPr="00FC40A9" w:rsidRDefault="00575748" w:rsidP="00FB4AD9">
      <w:pPr>
        <w:spacing w:after="0" w:line="276" w:lineRule="auto"/>
        <w:ind w:firstLine="720"/>
        <w:rPr>
          <w:rFonts w:ascii="Arial" w:hAnsi="Arial" w:cs="Arial"/>
          <w:sz w:val="24"/>
          <w:szCs w:val="24"/>
        </w:rPr>
      </w:pPr>
      <w:r w:rsidRPr="00FC40A9">
        <w:rPr>
          <w:rFonts w:ascii="Arial" w:hAnsi="Arial" w:cs="Arial"/>
          <w:sz w:val="24"/>
          <w:szCs w:val="24"/>
        </w:rPr>
        <w:t xml:space="preserve">doi: </w:t>
      </w:r>
      <w:hyperlink r:id="rId15" w:history="1">
        <w:r w:rsidRPr="00FB4AD9">
          <w:rPr>
            <w:rStyle w:val="Hyperlink"/>
            <w:rFonts w:ascii="Arial" w:hAnsi="Arial" w:cs="Arial"/>
            <w:sz w:val="24"/>
            <w:szCs w:val="24"/>
          </w:rPr>
          <w:t>10.1111/1365-2656.12675.</w:t>
        </w:r>
      </w:hyperlink>
    </w:p>
    <w:p w14:paraId="1C299875" w14:textId="5B0C39D7" w:rsidR="001C3F12" w:rsidRDefault="009F343B" w:rsidP="00FB4AD9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575748" w:rsidRPr="00FC40A9">
        <w:rPr>
          <w:rFonts w:ascii="Arial" w:hAnsi="Arial" w:cs="Arial"/>
          <w:sz w:val="24"/>
          <w:szCs w:val="24"/>
        </w:rPr>
        <w:t>.</w:t>
      </w:r>
      <w:r w:rsidR="00575748" w:rsidRPr="00FC40A9">
        <w:rPr>
          <w:rFonts w:ascii="Arial" w:hAnsi="Arial" w:cs="Arial"/>
          <w:b/>
          <w:bCs/>
          <w:sz w:val="24"/>
          <w:szCs w:val="24"/>
        </w:rPr>
        <w:t xml:space="preserve"> </w:t>
      </w:r>
      <w:r w:rsidR="008E341F">
        <w:rPr>
          <w:rFonts w:ascii="Arial" w:hAnsi="Arial" w:cs="Arial"/>
          <w:b/>
          <w:bCs/>
          <w:sz w:val="24"/>
          <w:szCs w:val="24"/>
        </w:rPr>
        <w:t>*</w:t>
      </w:r>
      <w:r w:rsidR="001C3F12" w:rsidRPr="00FC40A9">
        <w:rPr>
          <w:rFonts w:ascii="Arial" w:hAnsi="Arial" w:cs="Arial"/>
          <w:b/>
          <w:bCs/>
          <w:sz w:val="24"/>
          <w:szCs w:val="24"/>
        </w:rPr>
        <w:t>Doremus MR</w:t>
      </w:r>
      <w:r w:rsidR="001C3F12" w:rsidRPr="00FC40A9">
        <w:rPr>
          <w:rFonts w:ascii="Arial" w:hAnsi="Arial" w:cs="Arial"/>
          <w:sz w:val="24"/>
          <w:szCs w:val="24"/>
        </w:rPr>
        <w:t xml:space="preserve"> &amp; Oliver KM. 2017. Aphid heritable symbiont exploits heritable </w:t>
      </w:r>
      <w:r w:rsidR="00C40D31">
        <w:rPr>
          <w:rFonts w:ascii="Arial" w:hAnsi="Arial" w:cs="Arial"/>
          <w:sz w:val="24"/>
          <w:szCs w:val="24"/>
        </w:rPr>
        <w:tab/>
      </w:r>
      <w:r w:rsidR="001C3F12" w:rsidRPr="00FC40A9">
        <w:rPr>
          <w:rFonts w:ascii="Arial" w:hAnsi="Arial" w:cs="Arial"/>
          <w:sz w:val="24"/>
          <w:szCs w:val="24"/>
        </w:rPr>
        <w:t xml:space="preserve">mutualism. </w:t>
      </w:r>
      <w:r w:rsidR="001C3F12" w:rsidRPr="00FC40A9">
        <w:rPr>
          <w:rFonts w:ascii="Arial" w:hAnsi="Arial" w:cs="Arial"/>
          <w:i/>
          <w:sz w:val="24"/>
          <w:szCs w:val="24"/>
        </w:rPr>
        <w:t>App</w:t>
      </w:r>
      <w:r w:rsidR="00477BD8">
        <w:rPr>
          <w:rFonts w:ascii="Arial" w:hAnsi="Arial" w:cs="Arial"/>
          <w:i/>
          <w:sz w:val="24"/>
          <w:szCs w:val="24"/>
        </w:rPr>
        <w:t>lied and Environmental</w:t>
      </w:r>
      <w:r w:rsidR="001C3F12" w:rsidRPr="00FC40A9">
        <w:rPr>
          <w:rFonts w:ascii="Arial" w:hAnsi="Arial" w:cs="Arial"/>
          <w:i/>
          <w:sz w:val="24"/>
          <w:szCs w:val="24"/>
        </w:rPr>
        <w:t xml:space="preserve"> Microbiology</w:t>
      </w:r>
      <w:r w:rsidR="001C3F12" w:rsidRPr="00FC40A9">
        <w:rPr>
          <w:rFonts w:ascii="Arial" w:hAnsi="Arial" w:cs="Arial"/>
          <w:sz w:val="24"/>
          <w:szCs w:val="24"/>
        </w:rPr>
        <w:t xml:space="preserve"> 83:1-15.</w:t>
      </w:r>
    </w:p>
    <w:p w14:paraId="609CAE6B" w14:textId="3C0520AE" w:rsidR="00FB4AD9" w:rsidRDefault="00FB4AD9" w:rsidP="00FB4AD9">
      <w:pPr>
        <w:spacing w:after="0" w:line="276" w:lineRule="auto"/>
        <w:rPr>
          <w:rStyle w:val="Hyperlink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FB4AD9">
        <w:rPr>
          <w:rFonts w:ascii="Arial" w:hAnsi="Arial" w:cs="Arial"/>
          <w:sz w:val="24"/>
          <w:szCs w:val="24"/>
        </w:rPr>
        <w:t xml:space="preserve">DOI: </w:t>
      </w:r>
      <w:hyperlink r:id="rId16" w:history="1">
        <w:r w:rsidRPr="00FB4AD9">
          <w:rPr>
            <w:rStyle w:val="Hyperlink"/>
            <w:rFonts w:ascii="Arial" w:hAnsi="Arial" w:cs="Arial"/>
            <w:sz w:val="24"/>
            <w:szCs w:val="24"/>
          </w:rPr>
          <w:t>https://doi.org/10.1128/AEM.03276-16</w:t>
        </w:r>
      </w:hyperlink>
    </w:p>
    <w:p w14:paraId="7B5FF095" w14:textId="1F564EA5" w:rsidR="008E341F" w:rsidRPr="008E341F" w:rsidRDefault="008E341F" w:rsidP="00FB4AD9">
      <w:pPr>
        <w:spacing w:after="0" w:line="276" w:lineRule="auto"/>
        <w:rPr>
          <w:rFonts w:ascii="Arial" w:hAnsi="Arial" w:cs="Arial"/>
          <w:i/>
          <w:iCs/>
          <w:sz w:val="24"/>
          <w:szCs w:val="24"/>
        </w:rPr>
      </w:pPr>
      <w:r w:rsidRPr="008E341F">
        <w:rPr>
          <w:rStyle w:val="Hyperlink"/>
          <w:rFonts w:ascii="Arial" w:hAnsi="Arial" w:cs="Arial"/>
          <w:i/>
          <w:iCs/>
          <w:color w:val="000000" w:themeColor="text1"/>
          <w:sz w:val="24"/>
          <w:szCs w:val="24"/>
          <w:u w:val="none"/>
        </w:rPr>
        <w:tab/>
        <w:t xml:space="preserve">Cited </w:t>
      </w:r>
      <w:r w:rsidR="004E2A50">
        <w:rPr>
          <w:rStyle w:val="Hyperlink"/>
          <w:rFonts w:ascii="Arial" w:hAnsi="Arial" w:cs="Arial"/>
          <w:i/>
          <w:iCs/>
          <w:color w:val="000000" w:themeColor="text1"/>
          <w:sz w:val="24"/>
          <w:szCs w:val="24"/>
          <w:u w:val="none"/>
        </w:rPr>
        <w:t>70</w:t>
      </w:r>
      <w:r w:rsidRPr="008E341F">
        <w:rPr>
          <w:rStyle w:val="Hyperlink"/>
          <w:rFonts w:ascii="Arial" w:hAnsi="Arial" w:cs="Arial"/>
          <w:i/>
          <w:iCs/>
          <w:color w:val="000000" w:themeColor="text1"/>
          <w:sz w:val="24"/>
          <w:szCs w:val="24"/>
          <w:u w:val="none"/>
        </w:rPr>
        <w:t xml:space="preserve"> times </w:t>
      </w:r>
    </w:p>
    <w:p w14:paraId="5F1D953D" w14:textId="0388E9B5" w:rsidR="00FB4AD9" w:rsidRPr="00FB4AD9" w:rsidRDefault="009F343B" w:rsidP="00FB4AD9">
      <w:pPr>
        <w:spacing w:after="0" w:line="276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>12</w:t>
      </w:r>
      <w:r w:rsidR="00575748" w:rsidRPr="00FC40A9">
        <w:rPr>
          <w:rFonts w:ascii="Arial" w:hAnsi="Arial" w:cs="Arial"/>
          <w:bCs/>
          <w:sz w:val="24"/>
          <w:szCs w:val="24"/>
        </w:rPr>
        <w:t xml:space="preserve">. </w:t>
      </w:r>
      <w:r w:rsidR="008F1E87">
        <w:rPr>
          <w:rFonts w:ascii="Arial" w:hAnsi="Arial" w:cs="Arial"/>
          <w:bCs/>
          <w:sz w:val="24"/>
          <w:szCs w:val="24"/>
        </w:rPr>
        <w:t xml:space="preserve"> </w:t>
      </w:r>
      <w:r w:rsidR="001C3F12" w:rsidRPr="00FC40A9">
        <w:rPr>
          <w:rFonts w:ascii="Arial" w:hAnsi="Arial" w:cs="Arial"/>
          <w:bCs/>
          <w:sz w:val="24"/>
          <w:szCs w:val="24"/>
        </w:rPr>
        <w:t>Gebiola M</w:t>
      </w:r>
      <w:r w:rsidR="001C3F12" w:rsidRPr="00FC40A9">
        <w:rPr>
          <w:rFonts w:ascii="Arial" w:hAnsi="Arial" w:cs="Arial"/>
          <w:sz w:val="24"/>
          <w:szCs w:val="24"/>
        </w:rPr>
        <w:t xml:space="preserve">, </w:t>
      </w:r>
      <w:r w:rsidR="001C3F12" w:rsidRPr="00FC40A9">
        <w:rPr>
          <w:rFonts w:ascii="Arial" w:hAnsi="Arial" w:cs="Arial"/>
          <w:bCs/>
          <w:sz w:val="24"/>
          <w:szCs w:val="24"/>
        </w:rPr>
        <w:t>Giorgini M</w:t>
      </w:r>
      <w:r w:rsidR="001C3F12" w:rsidRPr="00FC40A9">
        <w:rPr>
          <w:rFonts w:ascii="Arial" w:hAnsi="Arial" w:cs="Arial"/>
          <w:sz w:val="24"/>
          <w:szCs w:val="24"/>
        </w:rPr>
        <w:t xml:space="preserve">, </w:t>
      </w:r>
      <w:r w:rsidR="001C3F12" w:rsidRPr="00FC40A9">
        <w:rPr>
          <w:rFonts w:ascii="Arial" w:hAnsi="Arial" w:cs="Arial"/>
          <w:bCs/>
          <w:sz w:val="24"/>
          <w:szCs w:val="24"/>
        </w:rPr>
        <w:t>Kelly SE</w:t>
      </w:r>
      <w:r w:rsidR="001C3F12" w:rsidRPr="00FC40A9">
        <w:rPr>
          <w:rFonts w:ascii="Arial" w:hAnsi="Arial" w:cs="Arial"/>
          <w:sz w:val="24"/>
          <w:szCs w:val="24"/>
        </w:rPr>
        <w:t xml:space="preserve">, </w:t>
      </w:r>
      <w:r w:rsidR="001C3F12" w:rsidRPr="00FC40A9">
        <w:rPr>
          <w:rFonts w:ascii="Arial" w:hAnsi="Arial" w:cs="Arial"/>
          <w:b/>
          <w:sz w:val="24"/>
          <w:szCs w:val="24"/>
        </w:rPr>
        <w:t>Doremus MR</w:t>
      </w:r>
      <w:r w:rsidR="001C3F12" w:rsidRPr="00FC40A9">
        <w:rPr>
          <w:rFonts w:ascii="Arial" w:hAnsi="Arial" w:cs="Arial"/>
          <w:sz w:val="24"/>
          <w:szCs w:val="24"/>
        </w:rPr>
        <w:t xml:space="preserve">, </w:t>
      </w:r>
      <w:r w:rsidR="001C3F12" w:rsidRPr="00FC40A9">
        <w:rPr>
          <w:rFonts w:ascii="Arial" w:hAnsi="Arial" w:cs="Arial"/>
          <w:bCs/>
          <w:sz w:val="24"/>
          <w:szCs w:val="24"/>
        </w:rPr>
        <w:t>Ferree PM</w:t>
      </w:r>
      <w:r w:rsidR="001C3F12" w:rsidRPr="00FC40A9">
        <w:rPr>
          <w:rFonts w:ascii="Arial" w:hAnsi="Arial" w:cs="Arial"/>
          <w:sz w:val="24"/>
          <w:szCs w:val="24"/>
        </w:rPr>
        <w:t xml:space="preserve">, </w:t>
      </w:r>
      <w:r w:rsidR="001C3F12" w:rsidRPr="00FC40A9">
        <w:rPr>
          <w:rFonts w:ascii="Arial" w:hAnsi="Arial" w:cs="Arial"/>
          <w:bCs/>
          <w:sz w:val="24"/>
          <w:szCs w:val="24"/>
        </w:rPr>
        <w:t>Hunter MS</w:t>
      </w:r>
      <w:r w:rsidR="001C3F12" w:rsidRPr="00FC40A9">
        <w:rPr>
          <w:rFonts w:ascii="Arial" w:hAnsi="Arial" w:cs="Arial"/>
          <w:sz w:val="24"/>
          <w:szCs w:val="24"/>
        </w:rPr>
        <w:t xml:space="preserve">. 2017. </w:t>
      </w:r>
      <w:r w:rsidR="00C40D31">
        <w:rPr>
          <w:rFonts w:ascii="Arial" w:hAnsi="Arial" w:cs="Arial"/>
          <w:sz w:val="24"/>
          <w:szCs w:val="24"/>
        </w:rPr>
        <w:tab/>
      </w:r>
      <w:r w:rsidR="001C3F12" w:rsidRPr="00FC40A9">
        <w:rPr>
          <w:rFonts w:ascii="Arial" w:hAnsi="Arial" w:cs="Arial"/>
          <w:sz w:val="24"/>
          <w:szCs w:val="24"/>
        </w:rPr>
        <w:t xml:space="preserve">Cytological analysis of cytoplasmic incompatibility induced by </w:t>
      </w:r>
      <w:r w:rsidR="001C3F12" w:rsidRPr="00FC40A9">
        <w:rPr>
          <w:rFonts w:ascii="Arial" w:hAnsi="Arial" w:cs="Arial"/>
          <w:i/>
          <w:sz w:val="24"/>
          <w:szCs w:val="24"/>
        </w:rPr>
        <w:t>Cardinium</w:t>
      </w:r>
      <w:r w:rsidR="001C3F12" w:rsidRPr="00FC40A9">
        <w:rPr>
          <w:rFonts w:ascii="Arial" w:hAnsi="Arial" w:cs="Arial"/>
          <w:sz w:val="24"/>
          <w:szCs w:val="24"/>
        </w:rPr>
        <w:t xml:space="preserve"> </w:t>
      </w:r>
      <w:r w:rsidR="00C40D31">
        <w:rPr>
          <w:rFonts w:ascii="Arial" w:hAnsi="Arial" w:cs="Arial"/>
          <w:sz w:val="24"/>
          <w:szCs w:val="24"/>
        </w:rPr>
        <w:tab/>
      </w:r>
      <w:r w:rsidR="001C3F12" w:rsidRPr="00FC40A9">
        <w:rPr>
          <w:rFonts w:ascii="Arial" w:hAnsi="Arial" w:cs="Arial"/>
          <w:sz w:val="24"/>
          <w:szCs w:val="24"/>
        </w:rPr>
        <w:t xml:space="preserve">suggests convergent evolution with its distant cousin </w:t>
      </w:r>
      <w:r w:rsidR="001C3F12" w:rsidRPr="00FC40A9">
        <w:rPr>
          <w:rFonts w:ascii="Arial" w:hAnsi="Arial" w:cs="Arial"/>
          <w:i/>
          <w:sz w:val="24"/>
          <w:szCs w:val="24"/>
        </w:rPr>
        <w:t>Wolbachia</w:t>
      </w:r>
      <w:r w:rsidR="001C3F12" w:rsidRPr="00FC40A9">
        <w:rPr>
          <w:rFonts w:ascii="Arial" w:hAnsi="Arial" w:cs="Arial"/>
          <w:sz w:val="24"/>
          <w:szCs w:val="24"/>
        </w:rPr>
        <w:t xml:space="preserve">. </w:t>
      </w:r>
      <w:r w:rsidR="00477BD8">
        <w:rPr>
          <w:rFonts w:ascii="Arial" w:hAnsi="Arial" w:cs="Arial"/>
          <w:i/>
          <w:sz w:val="24"/>
          <w:szCs w:val="24"/>
        </w:rPr>
        <w:t xml:space="preserve">Proceedings of </w:t>
      </w:r>
      <w:r w:rsidR="00473857">
        <w:rPr>
          <w:rFonts w:ascii="Arial" w:hAnsi="Arial" w:cs="Arial"/>
          <w:i/>
          <w:sz w:val="24"/>
          <w:szCs w:val="24"/>
        </w:rPr>
        <w:tab/>
      </w:r>
      <w:r w:rsidR="00477BD8">
        <w:rPr>
          <w:rFonts w:ascii="Arial" w:hAnsi="Arial" w:cs="Arial"/>
          <w:i/>
          <w:sz w:val="24"/>
          <w:szCs w:val="24"/>
        </w:rPr>
        <w:t>the Royal Society London, Series B</w:t>
      </w:r>
      <w:r w:rsidR="00575748" w:rsidRPr="00FC40A9">
        <w:rPr>
          <w:rFonts w:ascii="Arial" w:hAnsi="Arial" w:cs="Arial"/>
          <w:i/>
          <w:sz w:val="24"/>
          <w:szCs w:val="24"/>
        </w:rPr>
        <w:t xml:space="preserve">. </w:t>
      </w:r>
      <w:r w:rsidR="001C3F12" w:rsidRPr="00FC40A9">
        <w:rPr>
          <w:rFonts w:ascii="Arial" w:hAnsi="Arial" w:cs="Arial"/>
          <w:bCs/>
          <w:sz w:val="24"/>
          <w:szCs w:val="24"/>
        </w:rPr>
        <w:t>284</w:t>
      </w:r>
      <w:r w:rsidR="001C3F12" w:rsidRPr="00FC40A9">
        <w:rPr>
          <w:rFonts w:ascii="Arial" w:hAnsi="Arial" w:cs="Arial"/>
          <w:sz w:val="24"/>
          <w:szCs w:val="24"/>
        </w:rPr>
        <w:t>.</w:t>
      </w:r>
      <w:r w:rsidR="00FB4AD9">
        <w:rPr>
          <w:rFonts w:ascii="Arial" w:hAnsi="Arial" w:cs="Arial"/>
          <w:sz w:val="24"/>
          <w:szCs w:val="24"/>
        </w:rPr>
        <w:t xml:space="preserve"> </w:t>
      </w:r>
    </w:p>
    <w:p w14:paraId="53063941" w14:textId="0FC1D531" w:rsidR="00FB4AD9" w:rsidRPr="00FB4AD9" w:rsidRDefault="00FB4AD9" w:rsidP="00FB4AD9">
      <w:pPr>
        <w:spacing w:after="0" w:line="276" w:lineRule="auto"/>
        <w:ind w:left="360" w:firstLine="360"/>
        <w:rPr>
          <w:rFonts w:ascii="Arial" w:hAnsi="Arial" w:cs="Arial"/>
          <w:sz w:val="24"/>
          <w:szCs w:val="24"/>
          <w:u w:val="single"/>
        </w:rPr>
      </w:pPr>
      <w:r w:rsidRPr="00FB4AD9">
        <w:rPr>
          <w:rFonts w:ascii="Arial" w:hAnsi="Arial" w:cs="Arial"/>
          <w:sz w:val="24"/>
          <w:szCs w:val="24"/>
        </w:rPr>
        <w:t>DOI:</w:t>
      </w:r>
      <w:r w:rsidRPr="00FB4AD9">
        <w:rPr>
          <w:rFonts w:ascii="Arial" w:hAnsi="Arial" w:cs="Arial"/>
          <w:sz w:val="24"/>
          <w:szCs w:val="24"/>
          <w:u w:val="single"/>
        </w:rPr>
        <w:t xml:space="preserve"> </w:t>
      </w:r>
      <w:hyperlink r:id="rId17" w:history="1">
        <w:r w:rsidRPr="00100516">
          <w:rPr>
            <w:rStyle w:val="Hyperlink"/>
            <w:rFonts w:ascii="Arial" w:hAnsi="Arial" w:cs="Arial"/>
            <w:sz w:val="24"/>
            <w:szCs w:val="24"/>
          </w:rPr>
          <w:t>https://doi.org/10.1098/rspb.2017.1433</w:t>
        </w:r>
      </w:hyperlink>
    </w:p>
    <w:p w14:paraId="19A14FF6" w14:textId="159987A2" w:rsidR="00575748" w:rsidRDefault="00FB4AD9" w:rsidP="00FB4AD9">
      <w:pPr>
        <w:spacing w:after="0" w:line="276" w:lineRule="auto"/>
        <w:rPr>
          <w:rStyle w:val="Hyperlink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9F343B">
        <w:rPr>
          <w:rFonts w:ascii="Arial" w:hAnsi="Arial" w:cs="Arial"/>
          <w:sz w:val="24"/>
          <w:szCs w:val="24"/>
        </w:rPr>
        <w:t>3</w:t>
      </w:r>
      <w:r w:rsidR="00575748" w:rsidRPr="00FC40A9">
        <w:rPr>
          <w:rFonts w:ascii="Arial" w:hAnsi="Arial" w:cs="Arial"/>
          <w:sz w:val="24"/>
          <w:szCs w:val="24"/>
        </w:rPr>
        <w:t xml:space="preserve">. </w:t>
      </w:r>
      <w:r w:rsidR="008E341F">
        <w:rPr>
          <w:rFonts w:ascii="Arial" w:hAnsi="Arial" w:cs="Arial"/>
          <w:sz w:val="24"/>
          <w:szCs w:val="24"/>
        </w:rPr>
        <w:t>*</w:t>
      </w:r>
      <w:r w:rsidR="001C3F12" w:rsidRPr="00FC40A9">
        <w:rPr>
          <w:rFonts w:ascii="Arial" w:hAnsi="Arial" w:cs="Arial"/>
          <w:sz w:val="24"/>
          <w:szCs w:val="24"/>
        </w:rPr>
        <w:t xml:space="preserve">Martinez AJ, Ritter SG, </w:t>
      </w:r>
      <w:r w:rsidR="001C3F12" w:rsidRPr="00FC40A9">
        <w:rPr>
          <w:rFonts w:ascii="Arial" w:hAnsi="Arial" w:cs="Arial"/>
          <w:b/>
          <w:bCs/>
          <w:sz w:val="24"/>
          <w:szCs w:val="24"/>
        </w:rPr>
        <w:t>Doremus MR</w:t>
      </w:r>
      <w:r w:rsidR="001C3F12" w:rsidRPr="00FC40A9">
        <w:rPr>
          <w:rFonts w:ascii="Arial" w:hAnsi="Arial" w:cs="Arial"/>
          <w:sz w:val="24"/>
          <w:szCs w:val="24"/>
        </w:rPr>
        <w:t>, Russell JA, Oliver KM. 2014. Aphid-</w:t>
      </w:r>
      <w:r w:rsidR="00473857">
        <w:rPr>
          <w:rFonts w:ascii="Arial" w:hAnsi="Arial" w:cs="Arial"/>
          <w:sz w:val="24"/>
          <w:szCs w:val="24"/>
        </w:rPr>
        <w:tab/>
      </w:r>
      <w:r w:rsidR="00473857">
        <w:rPr>
          <w:rFonts w:ascii="Arial" w:hAnsi="Arial" w:cs="Arial"/>
          <w:sz w:val="24"/>
          <w:szCs w:val="24"/>
        </w:rPr>
        <w:tab/>
      </w:r>
      <w:r w:rsidR="001C3F12" w:rsidRPr="00FC40A9">
        <w:rPr>
          <w:rFonts w:ascii="Arial" w:hAnsi="Arial" w:cs="Arial"/>
          <w:sz w:val="24"/>
          <w:szCs w:val="24"/>
        </w:rPr>
        <w:t>encoded variability</w:t>
      </w:r>
      <w:r w:rsidR="00575748" w:rsidRPr="00FC40A9">
        <w:rPr>
          <w:rFonts w:ascii="Arial" w:hAnsi="Arial" w:cs="Arial"/>
          <w:sz w:val="24"/>
          <w:szCs w:val="24"/>
        </w:rPr>
        <w:t xml:space="preserve"> </w:t>
      </w:r>
      <w:r w:rsidR="001C3F12" w:rsidRPr="00FC40A9">
        <w:rPr>
          <w:rFonts w:ascii="Arial" w:hAnsi="Arial" w:cs="Arial"/>
          <w:sz w:val="24"/>
          <w:szCs w:val="24"/>
        </w:rPr>
        <w:t xml:space="preserve">in susceptibility to a parasitoid. </w:t>
      </w:r>
      <w:r w:rsidR="001C3F12" w:rsidRPr="00FC40A9">
        <w:rPr>
          <w:rFonts w:ascii="Arial" w:hAnsi="Arial" w:cs="Arial"/>
          <w:i/>
          <w:iCs/>
          <w:sz w:val="24"/>
          <w:szCs w:val="24"/>
        </w:rPr>
        <w:t xml:space="preserve">BMC </w:t>
      </w:r>
      <w:r w:rsidR="00477BD8">
        <w:rPr>
          <w:rFonts w:ascii="Arial" w:hAnsi="Arial" w:cs="Arial"/>
          <w:i/>
          <w:iCs/>
          <w:sz w:val="24"/>
          <w:szCs w:val="24"/>
        </w:rPr>
        <w:t>Evolutionary Biology</w:t>
      </w:r>
      <w:r w:rsidR="001C3F12" w:rsidRPr="00FC40A9">
        <w:rPr>
          <w:rFonts w:ascii="Arial" w:hAnsi="Arial" w:cs="Arial"/>
          <w:sz w:val="24"/>
          <w:szCs w:val="24"/>
        </w:rPr>
        <w:t xml:space="preserve"> </w:t>
      </w:r>
      <w:r w:rsidR="00473857">
        <w:rPr>
          <w:rFonts w:ascii="Arial" w:hAnsi="Arial" w:cs="Arial"/>
          <w:sz w:val="24"/>
          <w:szCs w:val="24"/>
        </w:rPr>
        <w:tab/>
      </w:r>
      <w:r w:rsidR="001C3F12" w:rsidRPr="00FC40A9">
        <w:rPr>
          <w:rFonts w:ascii="Arial" w:hAnsi="Arial" w:cs="Arial"/>
          <w:sz w:val="24"/>
          <w:szCs w:val="24"/>
        </w:rPr>
        <w:t>14:127</w:t>
      </w:r>
      <w:r>
        <w:rPr>
          <w:rFonts w:ascii="Arial" w:hAnsi="Arial" w:cs="Arial"/>
          <w:sz w:val="24"/>
          <w:szCs w:val="24"/>
        </w:rPr>
        <w:t xml:space="preserve">. </w:t>
      </w:r>
      <w:r w:rsidRPr="00FB4AD9">
        <w:rPr>
          <w:rFonts w:ascii="Arial" w:hAnsi="Arial" w:cs="Arial"/>
          <w:sz w:val="24"/>
          <w:szCs w:val="24"/>
        </w:rPr>
        <w:t xml:space="preserve">DOI: </w:t>
      </w:r>
      <w:hyperlink r:id="rId18" w:history="1">
        <w:r w:rsidRPr="00FB4AD9">
          <w:rPr>
            <w:rStyle w:val="Hyperlink"/>
            <w:rFonts w:ascii="Arial" w:hAnsi="Arial" w:cs="Arial"/>
            <w:sz w:val="24"/>
            <w:szCs w:val="24"/>
          </w:rPr>
          <w:t>https://doi.org/10.1186/1471-2148-14-127</w:t>
        </w:r>
      </w:hyperlink>
    </w:p>
    <w:p w14:paraId="0F8C2C7C" w14:textId="1C14287E" w:rsidR="008E341F" w:rsidRPr="008E341F" w:rsidRDefault="008E341F" w:rsidP="008E341F">
      <w:pPr>
        <w:spacing w:after="0" w:line="276" w:lineRule="auto"/>
        <w:ind w:firstLine="720"/>
        <w:rPr>
          <w:rStyle w:val="Hyperlink"/>
          <w:rFonts w:ascii="Arial" w:hAnsi="Arial" w:cs="Arial"/>
          <w:i/>
          <w:iCs/>
          <w:color w:val="000000" w:themeColor="text1"/>
          <w:sz w:val="24"/>
          <w:szCs w:val="24"/>
          <w:u w:val="none"/>
        </w:rPr>
      </w:pPr>
      <w:r w:rsidRPr="008E341F">
        <w:rPr>
          <w:rStyle w:val="Hyperlink"/>
          <w:rFonts w:ascii="Arial" w:hAnsi="Arial" w:cs="Arial"/>
          <w:i/>
          <w:iCs/>
          <w:color w:val="000000" w:themeColor="text1"/>
          <w:sz w:val="24"/>
          <w:szCs w:val="24"/>
          <w:u w:val="none"/>
        </w:rPr>
        <w:t xml:space="preserve">Cited </w:t>
      </w:r>
      <w:r w:rsidR="004E2A50">
        <w:rPr>
          <w:rStyle w:val="Hyperlink"/>
          <w:rFonts w:ascii="Arial" w:hAnsi="Arial" w:cs="Arial"/>
          <w:i/>
          <w:iCs/>
          <w:color w:val="000000" w:themeColor="text1"/>
          <w:sz w:val="24"/>
          <w:szCs w:val="24"/>
          <w:u w:val="none"/>
        </w:rPr>
        <w:t>73</w:t>
      </w:r>
      <w:r w:rsidRPr="008E341F">
        <w:rPr>
          <w:rStyle w:val="Hyperlink"/>
          <w:rFonts w:ascii="Arial" w:hAnsi="Arial" w:cs="Arial"/>
          <w:i/>
          <w:iCs/>
          <w:color w:val="000000" w:themeColor="text1"/>
          <w:sz w:val="24"/>
          <w:szCs w:val="24"/>
          <w:u w:val="none"/>
        </w:rPr>
        <w:t xml:space="preserve"> times </w:t>
      </w:r>
    </w:p>
    <w:p w14:paraId="4E8A4EB4" w14:textId="77777777" w:rsidR="008E341F" w:rsidRPr="008E341F" w:rsidRDefault="008E341F" w:rsidP="00FB4AD9">
      <w:pPr>
        <w:spacing w:after="0" w:line="276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</w:p>
    <w:p w14:paraId="0D651090" w14:textId="1291A09D" w:rsidR="008E341F" w:rsidRPr="008E341F" w:rsidRDefault="008E341F" w:rsidP="00FB4AD9">
      <w:pPr>
        <w:spacing w:after="0" w:line="276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  <w:r w:rsidRPr="008E341F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Citation metrics (Google Scholar):</w:t>
      </w:r>
    </w:p>
    <w:p w14:paraId="791C7B04" w14:textId="6B7F69F7" w:rsidR="008E341F" w:rsidRPr="008E341F" w:rsidRDefault="008E341F" w:rsidP="00FB4AD9">
      <w:pPr>
        <w:spacing w:after="0" w:line="276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  <w:r w:rsidRPr="008E341F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Total citations: 3</w:t>
      </w:r>
      <w:r w:rsidR="004E2A50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87</w:t>
      </w:r>
      <w:r w:rsidRPr="008E341F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ab/>
      </w:r>
    </w:p>
    <w:p w14:paraId="1FA5A2CC" w14:textId="56F826C7" w:rsidR="008E341F" w:rsidRPr="008E341F" w:rsidRDefault="008E341F" w:rsidP="00FB4AD9">
      <w:pPr>
        <w:spacing w:after="0" w:line="276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  <w:r w:rsidRPr="008E341F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h-index: 8</w:t>
      </w:r>
    </w:p>
    <w:p w14:paraId="657A12A4" w14:textId="0FFF5D28" w:rsidR="00FB4AD9" w:rsidRDefault="008E341F" w:rsidP="008E341F">
      <w:pPr>
        <w:spacing w:after="0" w:line="276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  <w:r w:rsidRPr="008E341F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i10-index: 8</w:t>
      </w:r>
    </w:p>
    <w:p w14:paraId="7645A86A" w14:textId="72902D41" w:rsidR="004E2A50" w:rsidRDefault="004E2A50" w:rsidP="008E341F">
      <w:pPr>
        <w:spacing w:after="0" w:line="276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*Highly cited</w:t>
      </w:r>
    </w:p>
    <w:p w14:paraId="48371520" w14:textId="791F178C" w:rsidR="004E2A50" w:rsidRDefault="004E2A50" w:rsidP="008E341F">
      <w:pPr>
        <w:spacing w:after="0" w:line="276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</w:p>
    <w:p w14:paraId="3158AE4E" w14:textId="77777777" w:rsidR="008E341F" w:rsidRPr="008E341F" w:rsidRDefault="008E341F" w:rsidP="008E341F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BBE5695" w14:textId="5EF7DC75" w:rsidR="001C3F12" w:rsidRPr="00B147E4" w:rsidRDefault="00575748" w:rsidP="00FB4AD9">
      <w:pPr>
        <w:spacing w:after="0" w:line="276" w:lineRule="auto"/>
        <w:jc w:val="both"/>
        <w:rPr>
          <w:rFonts w:ascii="Arial" w:hAnsi="Arial" w:cs="Arial"/>
          <w:color w:val="0070C0"/>
          <w:sz w:val="32"/>
          <w:szCs w:val="32"/>
        </w:rPr>
      </w:pPr>
      <w:r w:rsidRPr="00B147E4">
        <w:rPr>
          <w:rFonts w:ascii="Arial" w:hAnsi="Arial" w:cs="Arial"/>
          <w:noProof/>
          <w:color w:val="0070C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095E4D" wp14:editId="0392D808">
                <wp:simplePos x="0" y="0"/>
                <wp:positionH relativeFrom="column">
                  <wp:posOffset>7620</wp:posOffset>
                </wp:positionH>
                <wp:positionV relativeFrom="paragraph">
                  <wp:posOffset>284480</wp:posOffset>
                </wp:positionV>
                <wp:extent cx="582168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2168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FEF53C" id="Straight Connector 7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22.4pt" to="459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" strokecolor="black [3200]" strokeweight="1.5pt">
                <v:stroke joinstyle="miter"/>
              </v:line>
            </w:pict>
          </mc:Fallback>
        </mc:AlternateContent>
      </w:r>
      <w:r w:rsidR="001C3F12" w:rsidRPr="00B147E4">
        <w:rPr>
          <w:rFonts w:ascii="Arial" w:hAnsi="Arial" w:cs="Arial"/>
          <w:color w:val="0070C0"/>
          <w:sz w:val="36"/>
          <w:szCs w:val="36"/>
        </w:rPr>
        <w:t>P</w:t>
      </w:r>
      <w:r w:rsidR="006715B6" w:rsidRPr="00B147E4">
        <w:rPr>
          <w:rFonts w:ascii="Arial" w:hAnsi="Arial" w:cs="Arial"/>
          <w:color w:val="0070C0"/>
          <w:sz w:val="36"/>
          <w:szCs w:val="36"/>
        </w:rPr>
        <w:t>resentations</w:t>
      </w:r>
    </w:p>
    <w:p w14:paraId="4BA4E0F6" w14:textId="77777777" w:rsidR="004E2A50" w:rsidRDefault="004E2A50" w:rsidP="004E2A50">
      <w:pPr>
        <w:pStyle w:val="Default"/>
        <w:rPr>
          <w:rFonts w:ascii="Arial" w:hAnsi="Arial" w:cs="Arial"/>
        </w:rPr>
      </w:pPr>
    </w:p>
    <w:p w14:paraId="25C8D96F" w14:textId="677073EC" w:rsidR="004E2A50" w:rsidRPr="004E2A50" w:rsidRDefault="004E2A50" w:rsidP="004E2A50">
      <w:pPr>
        <w:pStyle w:val="Default"/>
        <w:rPr>
          <w:rFonts w:ascii="Arial" w:hAnsi="Arial" w:cs="Arial"/>
        </w:rPr>
      </w:pPr>
      <w:bookmarkStart w:id="0" w:name="_Hlk202878747"/>
      <w:r>
        <w:rPr>
          <w:rFonts w:ascii="Arial" w:hAnsi="Arial" w:cs="Arial"/>
          <w:color w:val="auto"/>
        </w:rPr>
        <w:t>2025</w:t>
      </w:r>
      <w:r>
        <w:rPr>
          <w:rFonts w:ascii="Arial" w:hAnsi="Arial" w:cs="Arial"/>
          <w:color w:val="auto"/>
        </w:rPr>
        <w:tab/>
      </w:r>
      <w:r w:rsidRPr="004E2A50">
        <w:rPr>
          <w:rFonts w:ascii="Arial" w:hAnsi="Arial" w:cs="Arial"/>
          <w:b/>
          <w:bCs/>
          <w:color w:val="auto"/>
        </w:rPr>
        <w:t>Doremus MR</w:t>
      </w:r>
      <w:r>
        <w:rPr>
          <w:rFonts w:ascii="Arial" w:hAnsi="Arial" w:cs="Arial"/>
          <w:color w:val="auto"/>
        </w:rPr>
        <w:t xml:space="preserve">, </w:t>
      </w:r>
      <w:r w:rsidRPr="004E2A50">
        <w:rPr>
          <w:rFonts w:ascii="Arial" w:hAnsi="Arial" w:cs="Arial"/>
          <w:shd w:val="clear" w:color="auto" w:fill="FFFFFF"/>
        </w:rPr>
        <w:t>Mackevicius-Dubickaja V, Gottlieb Y, White JA</w:t>
      </w:r>
      <w:r>
        <w:rPr>
          <w:rFonts w:ascii="Arial" w:hAnsi="Arial" w:cs="Arial"/>
          <w:shd w:val="clear" w:color="auto" w:fill="FFFFFF"/>
        </w:rPr>
        <w:t>. Symbiont co-</w:t>
      </w:r>
      <w:r>
        <w:rPr>
          <w:rFonts w:ascii="Arial" w:hAnsi="Arial" w:cs="Arial"/>
          <w:shd w:val="clear" w:color="auto" w:fill="FFFFFF"/>
        </w:rPr>
        <w:tab/>
        <w:t xml:space="preserve">infection and exposure to warm temperatures modify the efficacy of </w:t>
      </w:r>
      <w:r w:rsidRPr="004E2A50">
        <w:rPr>
          <w:rFonts w:ascii="Arial" w:hAnsi="Arial" w:cs="Arial"/>
          <w:i/>
          <w:iCs/>
          <w:shd w:val="clear" w:color="auto" w:fill="FFFFFF"/>
        </w:rPr>
        <w:t>Wolbachia</w:t>
      </w:r>
      <w:r>
        <w:rPr>
          <w:rFonts w:ascii="Arial" w:hAnsi="Arial" w:cs="Arial"/>
          <w:shd w:val="clear" w:color="auto" w:fill="FFFFFF"/>
        </w:rPr>
        <w:t>-</w:t>
      </w:r>
      <w:r>
        <w:rPr>
          <w:rFonts w:ascii="Arial" w:hAnsi="Arial" w:cs="Arial"/>
          <w:shd w:val="clear" w:color="auto" w:fill="FFFFFF"/>
        </w:rPr>
        <w:tab/>
        <w:t xml:space="preserve">induced feminization in the dwarf spider, </w:t>
      </w:r>
      <w:r w:rsidRPr="004E2A50">
        <w:rPr>
          <w:rFonts w:ascii="Arial" w:hAnsi="Arial" w:cs="Arial"/>
          <w:i/>
          <w:iCs/>
          <w:shd w:val="clear" w:color="auto" w:fill="FFFFFF"/>
        </w:rPr>
        <w:t>Mermessus fradeorum</w:t>
      </w:r>
      <w:r>
        <w:rPr>
          <w:rFonts w:ascii="Arial" w:hAnsi="Arial" w:cs="Arial"/>
          <w:shd w:val="clear" w:color="auto" w:fill="FFFFFF"/>
        </w:rPr>
        <w:t xml:space="preserve">. Poster, Gordon </w:t>
      </w:r>
      <w:r>
        <w:rPr>
          <w:rFonts w:ascii="Arial" w:hAnsi="Arial" w:cs="Arial"/>
          <w:shd w:val="clear" w:color="auto" w:fill="FFFFFF"/>
        </w:rPr>
        <w:tab/>
        <w:t xml:space="preserve">Research Conference on Animal-Microbe Symbioses, University of Southern </w:t>
      </w:r>
      <w:r>
        <w:rPr>
          <w:rFonts w:ascii="Arial" w:hAnsi="Arial" w:cs="Arial"/>
          <w:shd w:val="clear" w:color="auto" w:fill="FFFFFF"/>
        </w:rPr>
        <w:tab/>
        <w:t xml:space="preserve">Maine. Portland, ME. </w:t>
      </w:r>
    </w:p>
    <w:bookmarkEnd w:id="0"/>
    <w:p w14:paraId="322C2652" w14:textId="40F96EEC" w:rsidR="004E2A50" w:rsidRDefault="004E2A50" w:rsidP="004E2A50">
      <w:pPr>
        <w:pStyle w:val="Default"/>
        <w:rPr>
          <w:rFonts w:ascii="Arial" w:hAnsi="Arial" w:cs="Arial"/>
          <w:color w:val="auto"/>
        </w:rPr>
      </w:pPr>
      <w:r w:rsidRPr="004E2A50">
        <w:rPr>
          <w:rFonts w:ascii="Arial" w:hAnsi="Arial" w:cs="Arial"/>
        </w:rPr>
        <w:t xml:space="preserve">2025 </w:t>
      </w:r>
      <w:r>
        <w:rPr>
          <w:rFonts w:ascii="Arial" w:hAnsi="Arial" w:cs="Arial"/>
        </w:rPr>
        <w:tab/>
      </w:r>
      <w:r w:rsidR="00F93FE6">
        <w:rPr>
          <w:rFonts w:ascii="Arial" w:hAnsi="Arial" w:cs="Arial"/>
        </w:rPr>
        <w:t>*</w:t>
      </w:r>
      <w:r w:rsidRPr="004E2A50">
        <w:rPr>
          <w:rFonts w:ascii="Arial" w:hAnsi="Arial" w:cs="Arial"/>
          <w:b/>
          <w:bCs/>
        </w:rPr>
        <w:t>Doremus MR</w:t>
      </w:r>
      <w:r w:rsidRPr="004E2A50">
        <w:rPr>
          <w:rFonts w:ascii="Arial" w:hAnsi="Arial" w:cs="Arial"/>
        </w:rPr>
        <w:t>. Too hot to handle?: Temperature shapes the heritable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E2A50">
        <w:rPr>
          <w:rFonts w:ascii="Arial" w:hAnsi="Arial" w:cs="Arial"/>
        </w:rPr>
        <w:t>endosymbion</w:t>
      </w:r>
      <w:r>
        <w:rPr>
          <w:rFonts w:ascii="Arial" w:hAnsi="Arial" w:cs="Arial"/>
        </w:rPr>
        <w:t xml:space="preserve">t </w:t>
      </w:r>
      <w:r w:rsidRPr="004E2A50">
        <w:rPr>
          <w:rFonts w:ascii="Arial" w:hAnsi="Arial" w:cs="Arial"/>
        </w:rPr>
        <w:t>community of an agricultural spider.</w:t>
      </w:r>
      <w:r w:rsidRPr="004E2A50">
        <w:rPr>
          <w:rFonts w:ascii="Arial" w:hAnsi="Arial" w:cs="Arial"/>
          <w:color w:val="auto"/>
        </w:rPr>
        <w:t xml:space="preserve"> PEEC Seminar, University of </w:t>
      </w:r>
      <w:r>
        <w:rPr>
          <w:rFonts w:ascii="Arial" w:hAnsi="Arial" w:cs="Arial"/>
          <w:color w:val="auto"/>
        </w:rPr>
        <w:tab/>
      </w:r>
      <w:r w:rsidRPr="004E2A50">
        <w:rPr>
          <w:rFonts w:ascii="Arial" w:hAnsi="Arial" w:cs="Arial"/>
          <w:color w:val="auto"/>
        </w:rPr>
        <w:t>Illinois Urbana-Champaign</w:t>
      </w:r>
      <w:r>
        <w:rPr>
          <w:rFonts w:ascii="Arial" w:hAnsi="Arial" w:cs="Arial"/>
          <w:color w:val="auto"/>
        </w:rPr>
        <w:t>.</w:t>
      </w:r>
      <w:r w:rsidR="00F93FE6">
        <w:rPr>
          <w:rFonts w:ascii="Arial" w:hAnsi="Arial" w:cs="Arial"/>
          <w:color w:val="auto"/>
        </w:rPr>
        <w:t xml:space="preserve"> Urbana, IL.</w:t>
      </w:r>
    </w:p>
    <w:p w14:paraId="04086C7C" w14:textId="11B767B0" w:rsidR="004E2A50" w:rsidRDefault="004E2A50" w:rsidP="002325E4">
      <w:pPr>
        <w:pStyle w:val="Default"/>
        <w:rPr>
          <w:rFonts w:ascii="Arial" w:hAnsi="Arial" w:cs="Arial"/>
          <w:color w:val="auto"/>
        </w:rPr>
      </w:pPr>
      <w:bookmarkStart w:id="1" w:name="_Hlk202878725"/>
      <w:r>
        <w:rPr>
          <w:rFonts w:ascii="Arial" w:hAnsi="Arial" w:cs="Arial"/>
          <w:color w:val="auto"/>
        </w:rPr>
        <w:t>2024</w:t>
      </w:r>
      <w:r>
        <w:rPr>
          <w:rFonts w:ascii="Arial" w:hAnsi="Arial" w:cs="Arial"/>
          <w:color w:val="auto"/>
        </w:rPr>
        <w:tab/>
      </w:r>
      <w:r w:rsidR="00F93FE6" w:rsidRPr="00F93FE6">
        <w:rPr>
          <w:rFonts w:ascii="Arial" w:hAnsi="Arial" w:cs="Arial"/>
          <w:b/>
          <w:bCs/>
          <w:color w:val="auto"/>
        </w:rPr>
        <w:t>Doremus MR</w:t>
      </w:r>
      <w:r w:rsidR="00F93FE6">
        <w:rPr>
          <w:rFonts w:ascii="Arial" w:hAnsi="Arial" w:cs="Arial"/>
          <w:color w:val="auto"/>
        </w:rPr>
        <w:t xml:space="preserve">, White JA. Down but not out: Tracking the transgenerational </w:t>
      </w:r>
      <w:r w:rsidR="00F93FE6">
        <w:rPr>
          <w:rFonts w:ascii="Arial" w:hAnsi="Arial" w:cs="Arial"/>
          <w:color w:val="auto"/>
        </w:rPr>
        <w:tab/>
        <w:t xml:space="preserve">effects of thermal stress on </w:t>
      </w:r>
      <w:r w:rsidR="00F93FE6" w:rsidRPr="00F93FE6">
        <w:rPr>
          <w:rFonts w:ascii="Arial" w:hAnsi="Arial" w:cs="Arial"/>
          <w:i/>
          <w:iCs/>
          <w:color w:val="auto"/>
        </w:rPr>
        <w:t>Wolbachia</w:t>
      </w:r>
      <w:r w:rsidR="00F93FE6">
        <w:rPr>
          <w:rFonts w:ascii="Arial" w:hAnsi="Arial" w:cs="Arial"/>
          <w:color w:val="auto"/>
        </w:rPr>
        <w:t xml:space="preserve">-induced feminization in a spider. Oral </w:t>
      </w:r>
      <w:r w:rsidR="00F93FE6">
        <w:rPr>
          <w:rFonts w:ascii="Arial" w:hAnsi="Arial" w:cs="Arial"/>
          <w:color w:val="auto"/>
        </w:rPr>
        <w:tab/>
        <w:t xml:space="preserve">presentation: </w:t>
      </w:r>
      <w:r w:rsidR="00F93FE6" w:rsidRPr="002325E4">
        <w:rPr>
          <w:rFonts w:ascii="Arial" w:hAnsi="Arial" w:cs="Arial"/>
          <w:color w:val="auto"/>
        </w:rPr>
        <w:t>Entomological</w:t>
      </w:r>
      <w:r w:rsidR="00F93FE6">
        <w:rPr>
          <w:rFonts w:ascii="Arial" w:hAnsi="Arial" w:cs="Arial"/>
          <w:color w:val="auto"/>
        </w:rPr>
        <w:t xml:space="preserve"> </w:t>
      </w:r>
      <w:r w:rsidR="00F93FE6" w:rsidRPr="002325E4">
        <w:rPr>
          <w:rFonts w:ascii="Arial" w:hAnsi="Arial" w:cs="Arial"/>
          <w:color w:val="auto"/>
        </w:rPr>
        <w:t>Society of America</w:t>
      </w:r>
      <w:r w:rsidR="00F93FE6">
        <w:rPr>
          <w:rFonts w:ascii="Arial" w:hAnsi="Arial" w:cs="Arial"/>
          <w:color w:val="auto"/>
        </w:rPr>
        <w:t>, National Meeting. Phoenix, AZ.</w:t>
      </w:r>
    </w:p>
    <w:p w14:paraId="71F14EB9" w14:textId="3A1A2298" w:rsidR="00F93FE6" w:rsidRDefault="00F93FE6" w:rsidP="002325E4">
      <w:pPr>
        <w:pStyle w:val="Default"/>
        <w:rPr>
          <w:rFonts w:ascii="Arial" w:hAnsi="Arial" w:cs="Arial"/>
          <w:color w:val="auto"/>
        </w:rPr>
      </w:pPr>
      <w:bookmarkStart w:id="2" w:name="_Hlk202878692"/>
      <w:bookmarkEnd w:id="1"/>
      <w:r>
        <w:rPr>
          <w:rFonts w:ascii="Arial" w:hAnsi="Arial" w:cs="Arial"/>
          <w:color w:val="auto"/>
        </w:rPr>
        <w:t>2023</w:t>
      </w:r>
      <w:r>
        <w:rPr>
          <w:rFonts w:ascii="Arial" w:hAnsi="Arial" w:cs="Arial"/>
          <w:color w:val="auto"/>
        </w:rPr>
        <w:tab/>
      </w:r>
      <w:r w:rsidRPr="00F93FE6">
        <w:rPr>
          <w:rFonts w:ascii="Arial" w:hAnsi="Arial" w:cs="Arial"/>
          <w:b/>
          <w:bCs/>
          <w:color w:val="auto"/>
        </w:rPr>
        <w:t>Doremus MR</w:t>
      </w:r>
      <w:r>
        <w:rPr>
          <w:rFonts w:ascii="Arial" w:hAnsi="Arial" w:cs="Arial"/>
          <w:color w:val="auto"/>
        </w:rPr>
        <w:t xml:space="preserve">, White JA. A team effort?: Differential symbiont infections provide </w:t>
      </w:r>
      <w:r>
        <w:rPr>
          <w:rFonts w:ascii="Arial" w:hAnsi="Arial" w:cs="Arial"/>
          <w:color w:val="auto"/>
        </w:rPr>
        <w:tab/>
        <w:t xml:space="preserve">insights into the cooperatively-induced feminization of a Linyphiid spider. Oral </w:t>
      </w:r>
      <w:r>
        <w:rPr>
          <w:rFonts w:ascii="Arial" w:hAnsi="Arial" w:cs="Arial"/>
          <w:color w:val="auto"/>
        </w:rPr>
        <w:tab/>
        <w:t xml:space="preserve">presentation: Entomological </w:t>
      </w:r>
      <w:r w:rsidRPr="002325E4">
        <w:rPr>
          <w:rFonts w:ascii="Arial" w:hAnsi="Arial" w:cs="Arial"/>
          <w:color w:val="auto"/>
        </w:rPr>
        <w:t>Society of America</w:t>
      </w:r>
      <w:r>
        <w:rPr>
          <w:rFonts w:ascii="Arial" w:hAnsi="Arial" w:cs="Arial"/>
          <w:color w:val="auto"/>
        </w:rPr>
        <w:t xml:space="preserve">, National Meeting. National </w:t>
      </w:r>
      <w:r>
        <w:rPr>
          <w:rFonts w:ascii="Arial" w:hAnsi="Arial" w:cs="Arial"/>
          <w:color w:val="auto"/>
        </w:rPr>
        <w:tab/>
        <w:t>Harbor, MD.</w:t>
      </w:r>
    </w:p>
    <w:bookmarkEnd w:id="2"/>
    <w:p w14:paraId="13366632" w14:textId="5236868B" w:rsidR="008E341F" w:rsidRPr="00487FFC" w:rsidRDefault="00487FFC" w:rsidP="002325E4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color w:val="auto"/>
        </w:rPr>
        <w:t xml:space="preserve">2023  </w:t>
      </w:r>
      <w:r w:rsidRPr="00487FFC">
        <w:rPr>
          <w:rFonts w:ascii="Arial" w:hAnsi="Arial" w:cs="Arial"/>
          <w:b/>
          <w:bCs/>
          <w:color w:val="auto"/>
        </w:rPr>
        <w:t>Doremus MR</w:t>
      </w:r>
      <w:r>
        <w:rPr>
          <w:rFonts w:ascii="Arial" w:hAnsi="Arial" w:cs="Arial"/>
          <w:color w:val="auto"/>
        </w:rPr>
        <w:t xml:space="preserve">, OL Mathieson, DL Shultz, S Schmitz-Esser, MS Hunter, M Kleiner. </w:t>
      </w:r>
      <w:r>
        <w:rPr>
          <w:rFonts w:ascii="Arial" w:hAnsi="Arial" w:cs="Arial"/>
          <w:color w:val="auto"/>
        </w:rPr>
        <w:tab/>
      </w:r>
      <w:r w:rsidRPr="00487FFC">
        <w:rPr>
          <w:rFonts w:ascii="Arial" w:hAnsi="Arial" w:cs="Arial"/>
          <w:color w:val="auto"/>
        </w:rPr>
        <w:t>Of sperm and symbionts: </w:t>
      </w:r>
      <w:r>
        <w:rPr>
          <w:rFonts w:ascii="Arial" w:hAnsi="Arial" w:cs="Arial"/>
          <w:color w:val="auto"/>
        </w:rPr>
        <w:t xml:space="preserve">Identification of candidate </w:t>
      </w:r>
      <w:r w:rsidRPr="008F1E87">
        <w:rPr>
          <w:rFonts w:ascii="Arial" w:hAnsi="Arial" w:cs="Arial"/>
          <w:i/>
          <w:iCs/>
          <w:color w:val="auto"/>
        </w:rPr>
        <w:t>Cardinium</w:t>
      </w:r>
      <w:r>
        <w:rPr>
          <w:rFonts w:ascii="Arial" w:hAnsi="Arial" w:cs="Arial"/>
          <w:color w:val="auto"/>
        </w:rPr>
        <w:t xml:space="preserve"> CI factors by </w:t>
      </w:r>
      <w:r>
        <w:rPr>
          <w:rFonts w:ascii="Arial" w:hAnsi="Arial" w:cs="Arial"/>
          <w:color w:val="auto"/>
        </w:rPr>
        <w:tab/>
        <w:t xml:space="preserve">integrating symbiont cellular localization, CI modification timing, and protein </w:t>
      </w:r>
      <w:r>
        <w:rPr>
          <w:rFonts w:ascii="Arial" w:hAnsi="Arial" w:cs="Arial"/>
          <w:color w:val="auto"/>
        </w:rPr>
        <w:tab/>
        <w:t xml:space="preserve">expression. </w:t>
      </w:r>
      <w:r w:rsidRPr="002325E4">
        <w:rPr>
          <w:rFonts w:ascii="Arial" w:hAnsi="Arial" w:cs="Arial"/>
        </w:rPr>
        <w:t xml:space="preserve">Oral presentation: International </w:t>
      </w:r>
      <w:r w:rsidRPr="002325E4">
        <w:rPr>
          <w:rFonts w:ascii="Arial" w:hAnsi="Arial" w:cs="Arial"/>
          <w:i/>
          <w:iCs/>
        </w:rPr>
        <w:t>Wolbachia</w:t>
      </w:r>
      <w:r w:rsidRPr="002325E4">
        <w:rPr>
          <w:rFonts w:ascii="Arial" w:hAnsi="Arial" w:cs="Arial"/>
        </w:rPr>
        <w:t xml:space="preserve"> Conference, </w:t>
      </w:r>
      <w:r>
        <w:rPr>
          <w:rFonts w:ascii="Arial" w:hAnsi="Arial" w:cs="Arial"/>
        </w:rPr>
        <w:t>Chania</w:t>
      </w:r>
      <w:r w:rsidRPr="002325E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ab/>
        <w:t>Greece</w:t>
      </w:r>
      <w:r w:rsidRPr="002325E4">
        <w:rPr>
          <w:rFonts w:ascii="Arial" w:hAnsi="Arial" w:cs="Arial"/>
        </w:rPr>
        <w:t>.</w:t>
      </w:r>
    </w:p>
    <w:p w14:paraId="5B5ED717" w14:textId="51007CF6" w:rsidR="00487FFC" w:rsidRDefault="00487FFC" w:rsidP="002325E4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2023</w:t>
      </w:r>
      <w:r>
        <w:rPr>
          <w:rFonts w:ascii="Arial" w:hAnsi="Arial" w:cs="Arial"/>
          <w:color w:val="auto"/>
        </w:rPr>
        <w:tab/>
      </w:r>
      <w:r w:rsidR="00F93FE6">
        <w:rPr>
          <w:rFonts w:ascii="Arial" w:hAnsi="Arial" w:cs="Arial"/>
          <w:color w:val="auto"/>
        </w:rPr>
        <w:t>*</w:t>
      </w:r>
      <w:r w:rsidRPr="00487FFC">
        <w:rPr>
          <w:rFonts w:ascii="Arial" w:hAnsi="Arial" w:cs="Arial"/>
          <w:b/>
          <w:bCs/>
          <w:color w:val="auto"/>
        </w:rPr>
        <w:t>Doremus MR</w:t>
      </w:r>
      <w:r>
        <w:rPr>
          <w:rFonts w:ascii="Arial" w:hAnsi="Arial" w:cs="Arial"/>
          <w:color w:val="auto"/>
        </w:rPr>
        <w:t xml:space="preserve">. </w:t>
      </w:r>
      <w:r w:rsidRPr="00487FFC">
        <w:rPr>
          <w:rFonts w:ascii="Arial" w:hAnsi="Arial" w:cs="Arial"/>
          <w:color w:val="auto"/>
        </w:rPr>
        <w:t>Of sperm and symbionts: </w:t>
      </w:r>
      <w:r w:rsidRPr="00487FFC">
        <w:rPr>
          <w:rFonts w:ascii="Arial" w:hAnsi="Arial" w:cs="Arial"/>
          <w:i/>
          <w:iCs/>
          <w:color w:val="auto"/>
        </w:rPr>
        <w:t>Cardinium </w:t>
      </w:r>
      <w:r w:rsidRPr="00487FFC">
        <w:rPr>
          <w:rFonts w:ascii="Arial" w:hAnsi="Arial" w:cs="Arial"/>
          <w:color w:val="auto"/>
        </w:rPr>
        <w:t xml:space="preserve">localization during its </w:t>
      </w:r>
      <w:r>
        <w:rPr>
          <w:rFonts w:ascii="Arial" w:hAnsi="Arial" w:cs="Arial"/>
          <w:color w:val="auto"/>
        </w:rPr>
        <w:tab/>
      </w:r>
      <w:r w:rsidRPr="00487FFC">
        <w:rPr>
          <w:rFonts w:ascii="Arial" w:hAnsi="Arial" w:cs="Arial"/>
          <w:color w:val="auto"/>
        </w:rPr>
        <w:t xml:space="preserve">parasitoid wasp hosts' development provides insights into cytoplasmic </w:t>
      </w:r>
      <w:r>
        <w:rPr>
          <w:rFonts w:ascii="Arial" w:hAnsi="Arial" w:cs="Arial"/>
          <w:color w:val="auto"/>
        </w:rPr>
        <w:tab/>
      </w:r>
      <w:r w:rsidRPr="00487FFC">
        <w:rPr>
          <w:rFonts w:ascii="Arial" w:hAnsi="Arial" w:cs="Arial"/>
          <w:color w:val="auto"/>
        </w:rPr>
        <w:t>incompatibility</w:t>
      </w:r>
      <w:r>
        <w:rPr>
          <w:rFonts w:ascii="Arial" w:hAnsi="Arial" w:cs="Arial"/>
          <w:color w:val="auto"/>
        </w:rPr>
        <w:t>. Oral Presentation: The 4</w:t>
      </w:r>
      <w:r w:rsidRPr="00487FFC">
        <w:rPr>
          <w:rFonts w:ascii="Arial" w:hAnsi="Arial" w:cs="Arial"/>
          <w:color w:val="auto"/>
          <w:vertAlign w:val="superscript"/>
        </w:rPr>
        <w:t>th</w:t>
      </w:r>
      <w:r>
        <w:rPr>
          <w:rFonts w:ascii="Arial" w:hAnsi="Arial" w:cs="Arial"/>
          <w:color w:val="auto"/>
        </w:rPr>
        <w:t xml:space="preserve"> ISF Research Workshop on Symbiosis: </w:t>
      </w:r>
      <w:r>
        <w:rPr>
          <w:rFonts w:ascii="Arial" w:hAnsi="Arial" w:cs="Arial"/>
          <w:color w:val="auto"/>
        </w:rPr>
        <w:tab/>
        <w:t xml:space="preserve">Plasticity in Confronting Environmental Challenges. International Meeting. The </w:t>
      </w:r>
      <w:r>
        <w:rPr>
          <w:rFonts w:ascii="Arial" w:hAnsi="Arial" w:cs="Arial"/>
          <w:color w:val="auto"/>
        </w:rPr>
        <w:tab/>
        <w:t xml:space="preserve">Hebrew University of Jerusalem, Rehovot, Israel. </w:t>
      </w:r>
    </w:p>
    <w:p w14:paraId="56AE31E0" w14:textId="156B3A1C" w:rsidR="002325E4" w:rsidRPr="002325E4" w:rsidRDefault="002325E4" w:rsidP="002325E4">
      <w:pPr>
        <w:pStyle w:val="Default"/>
        <w:rPr>
          <w:rFonts w:ascii="Arial" w:hAnsi="Arial" w:cs="Arial"/>
          <w:b/>
          <w:bCs/>
          <w:color w:val="auto"/>
        </w:rPr>
      </w:pPr>
      <w:r w:rsidRPr="002325E4">
        <w:rPr>
          <w:rFonts w:ascii="Arial" w:hAnsi="Arial" w:cs="Arial"/>
          <w:color w:val="auto"/>
        </w:rPr>
        <w:t xml:space="preserve">2022 </w:t>
      </w:r>
      <w:r w:rsidRPr="002325E4">
        <w:rPr>
          <w:rFonts w:ascii="Arial" w:hAnsi="Arial" w:cs="Arial"/>
          <w:color w:val="auto"/>
        </w:rPr>
        <w:tab/>
      </w:r>
      <w:r w:rsidRPr="002325E4">
        <w:rPr>
          <w:rFonts w:ascii="Arial" w:hAnsi="Arial" w:cs="Arial"/>
          <w:b/>
          <w:bCs/>
          <w:color w:val="auto"/>
        </w:rPr>
        <w:t xml:space="preserve">Doremus MR, </w:t>
      </w:r>
      <w:r w:rsidRPr="002325E4">
        <w:rPr>
          <w:rFonts w:ascii="Arial" w:hAnsi="Arial" w:cs="Arial"/>
          <w:color w:val="auto"/>
        </w:rPr>
        <w:t>Stouthamer CM,</w:t>
      </w:r>
      <w:r w:rsidRPr="002325E4">
        <w:rPr>
          <w:rFonts w:ascii="Arial" w:hAnsi="Arial" w:cs="Arial"/>
          <w:b/>
          <w:bCs/>
          <w:color w:val="auto"/>
        </w:rPr>
        <w:t xml:space="preserve"> </w:t>
      </w:r>
      <w:r w:rsidRPr="002325E4">
        <w:rPr>
          <w:rFonts w:ascii="Arial" w:hAnsi="Arial" w:cs="Arial"/>
          <w:color w:val="auto"/>
        </w:rPr>
        <w:t>Kelly SE, Schmitz-Esser S, and Hunter MS</w:t>
      </w:r>
      <w:r>
        <w:rPr>
          <w:rFonts w:ascii="Arial" w:hAnsi="Arial" w:cs="Arial"/>
          <w:color w:val="auto"/>
        </w:rPr>
        <w:t>.</w:t>
      </w:r>
      <w:r>
        <w:rPr>
          <w:rFonts w:ascii="Arial" w:hAnsi="Arial" w:cs="Arial"/>
          <w:color w:val="auto"/>
        </w:rPr>
        <w:tab/>
      </w:r>
      <w:r w:rsidRPr="002325E4">
        <w:rPr>
          <w:rFonts w:ascii="Arial" w:hAnsi="Arial" w:cs="Arial"/>
          <w:i/>
          <w:iCs/>
          <w:color w:val="auto"/>
        </w:rPr>
        <w:t>Cardinium</w:t>
      </w:r>
      <w:r w:rsidRPr="002325E4">
        <w:rPr>
          <w:rFonts w:ascii="Arial" w:hAnsi="Arial" w:cs="Arial"/>
          <w:color w:val="auto"/>
        </w:rPr>
        <w:t xml:space="preserve">-induced cytoplasmic incompatibility in </w:t>
      </w:r>
      <w:r w:rsidRPr="002325E4">
        <w:rPr>
          <w:rFonts w:ascii="Arial" w:hAnsi="Arial" w:cs="Arial"/>
          <w:i/>
          <w:iCs/>
          <w:color w:val="auto"/>
        </w:rPr>
        <w:t>Encarsia</w:t>
      </w:r>
      <w:r w:rsidRPr="002325E4">
        <w:rPr>
          <w:rFonts w:ascii="Arial" w:hAnsi="Arial" w:cs="Arial"/>
          <w:color w:val="auto"/>
        </w:rPr>
        <w:t xml:space="preserve"> wasps. Oral </w:t>
      </w:r>
      <w:r>
        <w:rPr>
          <w:rFonts w:ascii="Arial" w:hAnsi="Arial" w:cs="Arial"/>
          <w:color w:val="auto"/>
        </w:rPr>
        <w:tab/>
      </w:r>
      <w:r w:rsidRPr="002325E4">
        <w:rPr>
          <w:rFonts w:ascii="Arial" w:hAnsi="Arial" w:cs="Arial"/>
          <w:color w:val="auto"/>
        </w:rPr>
        <w:t>Presentation: Early Career Professional Recognition Symposium, Entomological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 w:rsidRPr="002325E4">
        <w:rPr>
          <w:rFonts w:ascii="Arial" w:hAnsi="Arial" w:cs="Arial"/>
          <w:color w:val="auto"/>
        </w:rPr>
        <w:t>Society of America, International Meeting. Vancouver, BC, Canada.</w:t>
      </w:r>
    </w:p>
    <w:p w14:paraId="73BC373D" w14:textId="55375D42" w:rsidR="002325E4" w:rsidRPr="002325E4" w:rsidRDefault="002325E4" w:rsidP="002325E4">
      <w:pPr>
        <w:pStyle w:val="Default"/>
        <w:rPr>
          <w:rFonts w:ascii="Arial" w:hAnsi="Arial" w:cs="Arial"/>
          <w:color w:val="auto"/>
        </w:rPr>
      </w:pPr>
      <w:r w:rsidRPr="002325E4">
        <w:rPr>
          <w:rFonts w:ascii="Arial" w:hAnsi="Arial" w:cs="Arial"/>
          <w:color w:val="auto"/>
        </w:rPr>
        <w:t xml:space="preserve">2021 </w:t>
      </w:r>
      <w:r w:rsidRPr="002325E4">
        <w:rPr>
          <w:rFonts w:ascii="Arial" w:hAnsi="Arial" w:cs="Arial"/>
          <w:color w:val="auto"/>
        </w:rPr>
        <w:tab/>
      </w:r>
      <w:r w:rsidRPr="002325E4">
        <w:rPr>
          <w:rFonts w:ascii="Arial" w:hAnsi="Arial" w:cs="Arial"/>
          <w:b/>
          <w:bCs/>
          <w:color w:val="auto"/>
        </w:rPr>
        <w:t xml:space="preserve">Doremus MR, </w:t>
      </w:r>
      <w:r w:rsidRPr="002325E4">
        <w:rPr>
          <w:rFonts w:ascii="Arial" w:hAnsi="Arial" w:cs="Arial"/>
          <w:color w:val="auto"/>
        </w:rPr>
        <w:t>Stouthamer CM,</w:t>
      </w:r>
      <w:r w:rsidRPr="002325E4">
        <w:rPr>
          <w:rFonts w:ascii="Arial" w:hAnsi="Arial" w:cs="Arial"/>
          <w:b/>
          <w:bCs/>
          <w:color w:val="auto"/>
        </w:rPr>
        <w:t xml:space="preserve"> </w:t>
      </w:r>
      <w:r w:rsidRPr="002325E4">
        <w:rPr>
          <w:rFonts w:ascii="Arial" w:hAnsi="Arial" w:cs="Arial"/>
          <w:color w:val="auto"/>
        </w:rPr>
        <w:t xml:space="preserve">Kelly SE, Schmitz-Esser S, and Hunter MS. </w:t>
      </w:r>
      <w:r>
        <w:rPr>
          <w:rFonts w:ascii="Arial" w:hAnsi="Arial" w:cs="Arial"/>
          <w:color w:val="auto"/>
        </w:rPr>
        <w:tab/>
      </w:r>
      <w:r w:rsidRPr="002325E4">
        <w:rPr>
          <w:rFonts w:ascii="Arial" w:hAnsi="Arial" w:cs="Arial"/>
          <w:color w:val="auto"/>
        </w:rPr>
        <w:t>Quality over</w:t>
      </w:r>
      <w:r>
        <w:rPr>
          <w:rFonts w:ascii="Arial" w:hAnsi="Arial" w:cs="Arial"/>
          <w:color w:val="auto"/>
        </w:rPr>
        <w:t xml:space="preserve"> </w:t>
      </w:r>
      <w:r w:rsidRPr="002325E4">
        <w:rPr>
          <w:rFonts w:ascii="Arial" w:hAnsi="Arial" w:cs="Arial"/>
          <w:color w:val="auto"/>
        </w:rPr>
        <w:t xml:space="preserve">quantity: Unraveling the contributions to cytoplasmic incompatibility </w:t>
      </w:r>
      <w:r>
        <w:rPr>
          <w:rFonts w:ascii="Arial" w:hAnsi="Arial" w:cs="Arial"/>
          <w:color w:val="auto"/>
        </w:rPr>
        <w:tab/>
      </w:r>
      <w:r w:rsidRPr="002325E4">
        <w:rPr>
          <w:rFonts w:ascii="Arial" w:hAnsi="Arial" w:cs="Arial"/>
          <w:color w:val="auto"/>
        </w:rPr>
        <w:t xml:space="preserve">caused by two coinfecting symbionts. Oral Presentation: Entomological Society </w:t>
      </w:r>
      <w:r>
        <w:rPr>
          <w:rFonts w:ascii="Arial" w:hAnsi="Arial" w:cs="Arial"/>
          <w:color w:val="auto"/>
        </w:rPr>
        <w:tab/>
      </w:r>
      <w:r w:rsidRPr="002325E4">
        <w:rPr>
          <w:rFonts w:ascii="Arial" w:hAnsi="Arial" w:cs="Arial"/>
          <w:color w:val="auto"/>
        </w:rPr>
        <w:t>of America, National Meeting. Denver, CO.</w:t>
      </w:r>
    </w:p>
    <w:p w14:paraId="16A00956" w14:textId="74C1306D" w:rsidR="002325E4" w:rsidRDefault="002325E4" w:rsidP="002325E4">
      <w:pPr>
        <w:pStyle w:val="Default"/>
        <w:rPr>
          <w:rFonts w:ascii="Arial" w:hAnsi="Arial" w:cs="Arial"/>
          <w:color w:val="auto"/>
        </w:rPr>
      </w:pPr>
      <w:r w:rsidRPr="002325E4">
        <w:rPr>
          <w:rFonts w:ascii="Arial" w:hAnsi="Arial" w:cs="Arial"/>
          <w:color w:val="auto"/>
        </w:rPr>
        <w:t>2020</w:t>
      </w:r>
      <w:r w:rsidRPr="002325E4">
        <w:rPr>
          <w:rFonts w:ascii="Arial" w:hAnsi="Arial" w:cs="Arial"/>
          <w:b/>
          <w:bCs/>
          <w:color w:val="auto"/>
        </w:rPr>
        <w:t xml:space="preserve"> </w:t>
      </w:r>
      <w:r w:rsidRPr="002325E4">
        <w:rPr>
          <w:rFonts w:ascii="Arial" w:hAnsi="Arial" w:cs="Arial"/>
          <w:b/>
          <w:bCs/>
          <w:color w:val="auto"/>
        </w:rPr>
        <w:tab/>
        <w:t>Doremus MR</w:t>
      </w:r>
      <w:r w:rsidRPr="002325E4">
        <w:rPr>
          <w:rFonts w:ascii="Arial" w:hAnsi="Arial" w:cs="Arial"/>
          <w:color w:val="auto"/>
        </w:rPr>
        <w:t xml:space="preserve"> and Hunter MS. Of sperm and symbionts: </w:t>
      </w:r>
      <w:r w:rsidRPr="002325E4">
        <w:rPr>
          <w:rFonts w:ascii="Arial" w:hAnsi="Arial" w:cs="Arial"/>
          <w:i/>
          <w:iCs/>
          <w:color w:val="auto"/>
        </w:rPr>
        <w:t>Cardinium</w:t>
      </w:r>
      <w:r w:rsidRPr="002325E4">
        <w:rPr>
          <w:rFonts w:ascii="Arial" w:hAnsi="Arial" w:cs="Arial"/>
          <w:color w:val="auto"/>
        </w:rPr>
        <w:t xml:space="preserve"> localization </w:t>
      </w:r>
      <w:r>
        <w:rPr>
          <w:rFonts w:ascii="Arial" w:hAnsi="Arial" w:cs="Arial"/>
          <w:color w:val="auto"/>
        </w:rPr>
        <w:tab/>
      </w:r>
      <w:r w:rsidRPr="002325E4">
        <w:rPr>
          <w:rFonts w:ascii="Arial" w:hAnsi="Arial" w:cs="Arial"/>
          <w:color w:val="auto"/>
        </w:rPr>
        <w:t xml:space="preserve">during its parasitoid host’s development has implications for </w:t>
      </w:r>
      <w:r w:rsidRPr="002325E4">
        <w:rPr>
          <w:rFonts w:ascii="Arial" w:hAnsi="Arial" w:cs="Arial"/>
          <w:i/>
          <w:iCs/>
          <w:color w:val="auto"/>
        </w:rPr>
        <w:t>Cardinium</w:t>
      </w:r>
      <w:r w:rsidRPr="002325E4">
        <w:rPr>
          <w:rFonts w:ascii="Arial" w:hAnsi="Arial" w:cs="Arial"/>
          <w:color w:val="auto"/>
        </w:rPr>
        <w:t xml:space="preserve">-induced </w:t>
      </w:r>
      <w:r>
        <w:rPr>
          <w:rFonts w:ascii="Arial" w:hAnsi="Arial" w:cs="Arial"/>
          <w:color w:val="auto"/>
        </w:rPr>
        <w:tab/>
      </w:r>
      <w:r w:rsidRPr="002325E4">
        <w:rPr>
          <w:rFonts w:ascii="Arial" w:hAnsi="Arial" w:cs="Arial"/>
          <w:color w:val="auto"/>
        </w:rPr>
        <w:t xml:space="preserve">CI. Oral Presentation: Entomological Society of America, National Meeting. </w:t>
      </w:r>
      <w:r>
        <w:rPr>
          <w:rFonts w:ascii="Arial" w:hAnsi="Arial" w:cs="Arial"/>
          <w:color w:val="auto"/>
        </w:rPr>
        <w:tab/>
      </w:r>
      <w:r w:rsidRPr="002325E4">
        <w:rPr>
          <w:rFonts w:ascii="Arial" w:hAnsi="Arial" w:cs="Arial"/>
          <w:color w:val="auto"/>
        </w:rPr>
        <w:t>Virtual.</w:t>
      </w:r>
    </w:p>
    <w:p w14:paraId="26673210" w14:textId="5FF860A9" w:rsidR="002325E4" w:rsidRPr="002325E4" w:rsidRDefault="002325E4" w:rsidP="002325E4">
      <w:pPr>
        <w:pStyle w:val="Default"/>
        <w:rPr>
          <w:rFonts w:ascii="Arial" w:hAnsi="Arial" w:cs="Arial"/>
        </w:rPr>
      </w:pPr>
      <w:r w:rsidRPr="002325E4">
        <w:rPr>
          <w:rFonts w:ascii="Arial" w:hAnsi="Arial" w:cs="Arial"/>
          <w:color w:val="auto"/>
        </w:rPr>
        <w:t>2020</w:t>
      </w:r>
      <w:r w:rsidRPr="002325E4">
        <w:rPr>
          <w:rFonts w:ascii="Arial" w:hAnsi="Arial" w:cs="Arial"/>
          <w:b/>
          <w:bCs/>
          <w:color w:val="auto"/>
        </w:rPr>
        <w:t xml:space="preserve"> </w:t>
      </w:r>
      <w:r w:rsidRPr="002325E4">
        <w:rPr>
          <w:rFonts w:ascii="Arial" w:hAnsi="Arial" w:cs="Arial"/>
          <w:b/>
          <w:bCs/>
          <w:color w:val="auto"/>
        </w:rPr>
        <w:tab/>
        <w:t>Doremus MR</w:t>
      </w:r>
      <w:r w:rsidRPr="002325E4">
        <w:rPr>
          <w:rFonts w:ascii="Arial" w:hAnsi="Arial" w:cs="Arial"/>
          <w:color w:val="auto"/>
        </w:rPr>
        <w:t xml:space="preserve"> and Hunter MS. Of sperm and symbionts: </w:t>
      </w:r>
      <w:r w:rsidRPr="002325E4">
        <w:rPr>
          <w:rFonts w:ascii="Arial" w:hAnsi="Arial" w:cs="Arial"/>
          <w:i/>
          <w:iCs/>
          <w:color w:val="auto"/>
        </w:rPr>
        <w:t>Cardinium</w:t>
      </w:r>
      <w:r w:rsidRPr="002325E4">
        <w:rPr>
          <w:rFonts w:ascii="Arial" w:hAnsi="Arial" w:cs="Arial"/>
          <w:color w:val="auto"/>
        </w:rPr>
        <w:t xml:space="preserve"> localization </w:t>
      </w:r>
      <w:r>
        <w:rPr>
          <w:rFonts w:ascii="Arial" w:hAnsi="Arial" w:cs="Arial"/>
          <w:color w:val="auto"/>
        </w:rPr>
        <w:tab/>
      </w:r>
      <w:r w:rsidRPr="002325E4">
        <w:rPr>
          <w:rFonts w:ascii="Arial" w:hAnsi="Arial" w:cs="Arial"/>
          <w:color w:val="auto"/>
        </w:rPr>
        <w:t xml:space="preserve">during its parasitoid host’s development has implications for </w:t>
      </w:r>
      <w:r w:rsidRPr="002325E4">
        <w:rPr>
          <w:rFonts w:ascii="Arial" w:hAnsi="Arial" w:cs="Arial"/>
          <w:i/>
          <w:iCs/>
          <w:color w:val="auto"/>
        </w:rPr>
        <w:t>Cardinium</w:t>
      </w:r>
      <w:r w:rsidRPr="002325E4">
        <w:rPr>
          <w:rFonts w:ascii="Arial" w:hAnsi="Arial" w:cs="Arial"/>
          <w:color w:val="auto"/>
        </w:rPr>
        <w:t xml:space="preserve">-induced </w:t>
      </w:r>
      <w:r>
        <w:rPr>
          <w:rFonts w:ascii="Arial" w:hAnsi="Arial" w:cs="Arial"/>
          <w:color w:val="auto"/>
        </w:rPr>
        <w:tab/>
      </w:r>
      <w:r w:rsidRPr="002325E4">
        <w:rPr>
          <w:rFonts w:ascii="Arial" w:hAnsi="Arial" w:cs="Arial"/>
          <w:color w:val="auto"/>
        </w:rPr>
        <w:t xml:space="preserve">CI. Oral Presentation: </w:t>
      </w:r>
      <w:r>
        <w:rPr>
          <w:rFonts w:ascii="Arial" w:hAnsi="Arial" w:cs="Arial"/>
        </w:rPr>
        <w:t>International s</w:t>
      </w:r>
      <w:r w:rsidRPr="00FC40A9">
        <w:rPr>
          <w:rFonts w:ascii="Arial" w:hAnsi="Arial" w:cs="Arial"/>
        </w:rPr>
        <w:t xml:space="preserve">ymbioses </w:t>
      </w:r>
      <w:r>
        <w:rPr>
          <w:rFonts w:ascii="Arial" w:hAnsi="Arial" w:cs="Arial"/>
        </w:rPr>
        <w:t>s</w:t>
      </w:r>
      <w:r w:rsidRPr="00FC40A9">
        <w:rPr>
          <w:rFonts w:ascii="Arial" w:hAnsi="Arial" w:cs="Arial"/>
        </w:rPr>
        <w:t xml:space="preserve">eminar series, </w:t>
      </w:r>
      <w:r>
        <w:rPr>
          <w:rFonts w:ascii="Arial" w:hAnsi="Arial" w:cs="Arial"/>
        </w:rPr>
        <w:t xml:space="preserve">organized by </w:t>
      </w:r>
      <w:r>
        <w:rPr>
          <w:rFonts w:ascii="Arial" w:hAnsi="Arial" w:cs="Arial"/>
        </w:rPr>
        <w:tab/>
        <w:t xml:space="preserve">Greg Hurst, Univ. of Liverpool, and Nicole Gerardo, Emory University. </w:t>
      </w:r>
      <w:r w:rsidRPr="00FC40A9">
        <w:rPr>
          <w:rFonts w:ascii="Arial" w:hAnsi="Arial" w:cs="Arial"/>
        </w:rPr>
        <w:t>Virtual.</w:t>
      </w:r>
    </w:p>
    <w:p w14:paraId="1492EA8F" w14:textId="7B77291D" w:rsidR="002325E4" w:rsidRPr="002325E4" w:rsidRDefault="002325E4" w:rsidP="002325E4">
      <w:pPr>
        <w:pStyle w:val="Default"/>
        <w:rPr>
          <w:rFonts w:ascii="Arial" w:hAnsi="Arial" w:cs="Arial"/>
          <w:b/>
          <w:bCs/>
        </w:rPr>
      </w:pPr>
      <w:r w:rsidRPr="002325E4">
        <w:rPr>
          <w:rFonts w:ascii="Arial" w:hAnsi="Arial" w:cs="Arial"/>
        </w:rPr>
        <w:lastRenderedPageBreak/>
        <w:t xml:space="preserve">2018 </w:t>
      </w:r>
      <w:r w:rsidRPr="002325E4">
        <w:rPr>
          <w:rFonts w:ascii="Arial" w:hAnsi="Arial" w:cs="Arial"/>
          <w:b/>
          <w:bCs/>
        </w:rPr>
        <w:tab/>
        <w:t>Doremus MR</w:t>
      </w:r>
      <w:r w:rsidRPr="002325E4">
        <w:rPr>
          <w:rFonts w:ascii="Arial" w:hAnsi="Arial" w:cs="Arial"/>
        </w:rPr>
        <w:t xml:space="preserve">, Kelly SE, Hunter MS. The effects of temperature of </w:t>
      </w:r>
      <w:r w:rsidRPr="002325E4">
        <w:rPr>
          <w:rFonts w:ascii="Arial" w:hAnsi="Arial" w:cs="Arial"/>
          <w:i/>
        </w:rPr>
        <w:t>Cardinium</w:t>
      </w:r>
      <w:r w:rsidRPr="002325E4">
        <w:rPr>
          <w:rFonts w:ascii="Arial" w:hAnsi="Arial" w:cs="Arial"/>
        </w:rPr>
        <w:t>-</w:t>
      </w:r>
      <w:r w:rsidRPr="002325E4">
        <w:rPr>
          <w:rFonts w:ascii="Arial" w:hAnsi="Arial" w:cs="Arial"/>
        </w:rPr>
        <w:tab/>
        <w:t xml:space="preserve">induced CI in a parasitoid. Oral presentation: International </w:t>
      </w:r>
      <w:r w:rsidRPr="002325E4">
        <w:rPr>
          <w:rFonts w:ascii="Arial" w:hAnsi="Arial" w:cs="Arial"/>
          <w:i/>
          <w:iCs/>
        </w:rPr>
        <w:t>Wolbachia</w:t>
      </w:r>
      <w:r w:rsidRPr="002325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2325E4">
        <w:rPr>
          <w:rFonts w:ascii="Arial" w:hAnsi="Arial" w:cs="Arial"/>
        </w:rPr>
        <w:t>Conference, Salem, MA.</w:t>
      </w:r>
      <w:r w:rsidRPr="002325E4">
        <w:rPr>
          <w:rFonts w:ascii="Arial" w:hAnsi="Arial" w:cs="Arial"/>
          <w:b/>
          <w:bCs/>
        </w:rPr>
        <w:t xml:space="preserve"> </w:t>
      </w:r>
    </w:p>
    <w:p w14:paraId="633D19E8" w14:textId="3C211EF7" w:rsidR="002325E4" w:rsidRDefault="002325E4" w:rsidP="002325E4">
      <w:pPr>
        <w:pStyle w:val="Default"/>
        <w:spacing w:after="240"/>
        <w:rPr>
          <w:rFonts w:ascii="Arial" w:hAnsi="Arial" w:cs="Arial"/>
        </w:rPr>
      </w:pPr>
      <w:r w:rsidRPr="002325E4">
        <w:rPr>
          <w:rFonts w:ascii="Arial" w:hAnsi="Arial" w:cs="Arial"/>
        </w:rPr>
        <w:t xml:space="preserve">2015 </w:t>
      </w:r>
      <w:r w:rsidRPr="002325E4">
        <w:rPr>
          <w:rFonts w:ascii="Arial" w:hAnsi="Arial" w:cs="Arial"/>
          <w:b/>
          <w:bCs/>
        </w:rPr>
        <w:tab/>
        <w:t>Doremus MR</w:t>
      </w:r>
      <w:r w:rsidRPr="002325E4">
        <w:rPr>
          <w:rFonts w:ascii="Arial" w:hAnsi="Arial" w:cs="Arial"/>
        </w:rPr>
        <w:t xml:space="preserve"> and Oliver KM. Does the X-type symbiont protect pea aphids, </w:t>
      </w:r>
      <w:r w:rsidRPr="002325E4">
        <w:rPr>
          <w:rFonts w:ascii="Arial" w:hAnsi="Arial" w:cs="Arial"/>
        </w:rPr>
        <w:tab/>
      </w:r>
      <w:r w:rsidRPr="002325E4">
        <w:rPr>
          <w:rFonts w:ascii="Arial" w:hAnsi="Arial" w:cs="Arial"/>
          <w:i/>
        </w:rPr>
        <w:t>Acyrthosiphon pisum</w:t>
      </w:r>
      <w:r w:rsidRPr="002325E4">
        <w:rPr>
          <w:rFonts w:ascii="Arial" w:hAnsi="Arial" w:cs="Arial"/>
        </w:rPr>
        <w:t xml:space="preserve">, from parasitism? Poster presentation: Entomological </w:t>
      </w:r>
      <w:r>
        <w:rPr>
          <w:rFonts w:ascii="Arial" w:hAnsi="Arial" w:cs="Arial"/>
        </w:rPr>
        <w:tab/>
      </w:r>
      <w:r w:rsidRPr="002325E4">
        <w:rPr>
          <w:rFonts w:ascii="Arial" w:hAnsi="Arial" w:cs="Arial"/>
        </w:rPr>
        <w:t>Society of America, National Meeting. Minneapolis, MN</w:t>
      </w:r>
      <w:r w:rsidR="00F93FE6">
        <w:rPr>
          <w:rFonts w:ascii="Arial" w:hAnsi="Arial" w:cs="Arial"/>
        </w:rPr>
        <w:t>.</w:t>
      </w:r>
    </w:p>
    <w:p w14:paraId="6A91339C" w14:textId="71D06BE2" w:rsidR="00F93FE6" w:rsidRPr="002325E4" w:rsidRDefault="00F93FE6" w:rsidP="00F93FE6">
      <w:pPr>
        <w:pStyle w:val="Default"/>
        <w:spacing w:after="240"/>
        <w:rPr>
          <w:rFonts w:ascii="Arial" w:hAnsi="Arial" w:cs="Arial"/>
        </w:rPr>
      </w:pPr>
      <w:r>
        <w:rPr>
          <w:rFonts w:ascii="Arial" w:hAnsi="Arial" w:cs="Arial"/>
        </w:rPr>
        <w:t>*Invited talk</w:t>
      </w:r>
    </w:p>
    <w:p w14:paraId="6292CC51" w14:textId="143F2BBC" w:rsidR="00B33C66" w:rsidRPr="00B147E4" w:rsidRDefault="006715B6" w:rsidP="00FB4AD9">
      <w:pPr>
        <w:spacing w:after="0" w:line="240" w:lineRule="auto"/>
        <w:jc w:val="both"/>
        <w:rPr>
          <w:rFonts w:ascii="Arial" w:hAnsi="Arial" w:cs="Arial"/>
          <w:bCs/>
          <w:color w:val="0070C0"/>
          <w:sz w:val="28"/>
          <w:szCs w:val="28"/>
        </w:rPr>
      </w:pPr>
      <w:r w:rsidRPr="00B147E4">
        <w:rPr>
          <w:rFonts w:ascii="Arial" w:hAnsi="Arial" w:cs="Arial"/>
          <w:noProof/>
          <w:color w:val="0070C0"/>
          <w:sz w:val="36"/>
          <w:szCs w:val="36"/>
        </w:rPr>
        <w:t>Teaching and Mentorship</w:t>
      </w:r>
    </w:p>
    <w:p w14:paraId="121FD1B3" w14:textId="567D8477" w:rsidR="00CB3E48" w:rsidRPr="00FC40A9" w:rsidRDefault="008E341F" w:rsidP="00FB4AD9">
      <w:pPr>
        <w:spacing w:after="0" w:line="240" w:lineRule="auto"/>
        <w:jc w:val="both"/>
        <w:rPr>
          <w:rFonts w:ascii="Arial" w:hAnsi="Arial" w:cs="Arial"/>
          <w:bCs/>
          <w:color w:val="0070C0"/>
          <w:sz w:val="28"/>
          <w:szCs w:val="28"/>
        </w:rPr>
      </w:pPr>
      <w:r w:rsidRPr="00B147E4">
        <w:rPr>
          <w:rFonts w:ascii="Arial" w:hAnsi="Arial" w:cs="Arial"/>
          <w:noProof/>
          <w:color w:val="0070C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38DA3B" wp14:editId="518534E0">
                <wp:simplePos x="0" y="0"/>
                <wp:positionH relativeFrom="column">
                  <wp:posOffset>7620</wp:posOffset>
                </wp:positionH>
                <wp:positionV relativeFrom="paragraph">
                  <wp:posOffset>52070</wp:posOffset>
                </wp:positionV>
                <wp:extent cx="582168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2168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C2A2EE" id="Straight Connector 8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4.1pt" to="459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" strokecolor="black [3200]" strokeweight="1.5pt">
                <v:stroke joinstyle="miter"/>
              </v:line>
            </w:pict>
          </mc:Fallback>
        </mc:AlternateContent>
      </w:r>
    </w:p>
    <w:p w14:paraId="75D9C22E" w14:textId="687E7AB7" w:rsidR="001A1FC8" w:rsidRPr="001A1FC8" w:rsidRDefault="001A1FC8" w:rsidP="001A1F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A1FC8">
        <w:rPr>
          <w:rFonts w:ascii="Arial" w:hAnsi="Arial" w:cs="Arial"/>
          <w:sz w:val="24"/>
          <w:szCs w:val="24"/>
        </w:rPr>
        <w:t>2019-20</w:t>
      </w:r>
      <w:r w:rsidRPr="001A1FC8">
        <w:rPr>
          <w:rFonts w:ascii="Arial" w:hAnsi="Arial" w:cs="Arial"/>
          <w:sz w:val="24"/>
          <w:szCs w:val="24"/>
        </w:rPr>
        <w:tab/>
        <w:t xml:space="preserve">TA ENTO 170C2 Secrets of Success: How insects conquered earth! (UA) </w:t>
      </w:r>
      <w:r w:rsidRPr="001A1FC8">
        <w:rPr>
          <w:rFonts w:ascii="Arial" w:hAnsi="Arial" w:cs="Arial"/>
          <w:sz w:val="24"/>
          <w:szCs w:val="24"/>
        </w:rPr>
        <w:tab/>
      </w:r>
      <w:r w:rsidRPr="001A1FC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A1FC8">
        <w:rPr>
          <w:rFonts w:ascii="Arial" w:hAnsi="Arial" w:cs="Arial"/>
          <w:sz w:val="20"/>
          <w:szCs w:val="20"/>
        </w:rPr>
        <w:t xml:space="preserve">Included guest lectures on insect predation/prey adaptations and facilitating </w:t>
      </w:r>
      <w:r w:rsidRPr="001A1FC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A1FC8">
        <w:rPr>
          <w:rFonts w:ascii="Arial" w:hAnsi="Arial" w:cs="Arial"/>
          <w:sz w:val="20"/>
          <w:szCs w:val="20"/>
        </w:rPr>
        <w:tab/>
        <w:t>small group discussions</w:t>
      </w:r>
    </w:p>
    <w:p w14:paraId="3DFB5B2B" w14:textId="66EB3786" w:rsidR="001A1FC8" w:rsidRPr="001A1FC8" w:rsidRDefault="001A1FC8" w:rsidP="001A1F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A1FC8">
        <w:rPr>
          <w:rFonts w:ascii="Arial" w:hAnsi="Arial" w:cs="Arial"/>
          <w:sz w:val="24"/>
          <w:szCs w:val="24"/>
        </w:rPr>
        <w:t xml:space="preserve">2018 </w:t>
      </w:r>
      <w:r w:rsidRPr="001A1FC8">
        <w:rPr>
          <w:rFonts w:ascii="Arial" w:hAnsi="Arial" w:cs="Arial"/>
          <w:sz w:val="24"/>
          <w:szCs w:val="24"/>
        </w:rPr>
        <w:tab/>
      </w:r>
      <w:r w:rsidRPr="001A1FC8">
        <w:rPr>
          <w:rFonts w:ascii="Arial" w:hAnsi="Arial" w:cs="Arial"/>
          <w:sz w:val="24"/>
          <w:szCs w:val="24"/>
        </w:rPr>
        <w:tab/>
        <w:t xml:space="preserve">TA EIS 517 Insect Systematics (UA)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EE54F38" w14:textId="22C7A4B6" w:rsidR="001A1FC8" w:rsidRPr="001A1FC8" w:rsidRDefault="001A1FC8" w:rsidP="001A1FC8">
      <w:pPr>
        <w:spacing w:after="0" w:line="240" w:lineRule="auto"/>
        <w:ind w:left="720" w:firstLine="720"/>
        <w:jc w:val="both"/>
        <w:rPr>
          <w:rFonts w:ascii="Arial" w:hAnsi="Arial" w:cs="Arial"/>
          <w:sz w:val="20"/>
          <w:szCs w:val="20"/>
        </w:rPr>
      </w:pPr>
      <w:r w:rsidRPr="001A1FC8">
        <w:rPr>
          <w:rFonts w:ascii="Arial" w:hAnsi="Arial" w:cs="Arial"/>
          <w:sz w:val="20"/>
          <w:szCs w:val="20"/>
        </w:rPr>
        <w:t xml:space="preserve">Developed and led laboratory sessions on insect collection, identification, and </w:t>
      </w:r>
      <w:r>
        <w:rPr>
          <w:rFonts w:ascii="Arial" w:hAnsi="Arial" w:cs="Arial"/>
          <w:sz w:val="20"/>
          <w:szCs w:val="20"/>
        </w:rPr>
        <w:tab/>
      </w:r>
      <w:r w:rsidRPr="001A1FC8">
        <w:rPr>
          <w:rFonts w:ascii="Arial" w:hAnsi="Arial" w:cs="Arial"/>
          <w:sz w:val="20"/>
          <w:szCs w:val="20"/>
        </w:rPr>
        <w:t>preservation. Organized collecting trips, including a weekend-long trip to the Appleton-</w:t>
      </w:r>
      <w:r>
        <w:rPr>
          <w:rFonts w:ascii="Arial" w:hAnsi="Arial" w:cs="Arial"/>
          <w:sz w:val="20"/>
          <w:szCs w:val="20"/>
        </w:rPr>
        <w:tab/>
      </w:r>
      <w:r w:rsidRPr="001A1FC8">
        <w:rPr>
          <w:rFonts w:ascii="Arial" w:hAnsi="Arial" w:cs="Arial"/>
          <w:sz w:val="20"/>
          <w:szCs w:val="20"/>
        </w:rPr>
        <w:t>Whittell Research Ranch in Elgin, AZ</w:t>
      </w:r>
    </w:p>
    <w:p w14:paraId="6E1D05EF" w14:textId="42E1BFFB" w:rsidR="001A1FC8" w:rsidRPr="001A1FC8" w:rsidRDefault="001A1FC8" w:rsidP="001A1F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A1FC8">
        <w:rPr>
          <w:rFonts w:ascii="Arial" w:hAnsi="Arial" w:cs="Arial"/>
          <w:sz w:val="24"/>
          <w:szCs w:val="24"/>
        </w:rPr>
        <w:t xml:space="preserve">2018 </w:t>
      </w:r>
      <w:r w:rsidRPr="001A1FC8">
        <w:rPr>
          <w:rFonts w:ascii="Arial" w:hAnsi="Arial" w:cs="Arial"/>
          <w:sz w:val="24"/>
          <w:szCs w:val="24"/>
        </w:rPr>
        <w:tab/>
      </w:r>
      <w:r w:rsidRPr="001A1FC8">
        <w:rPr>
          <w:rFonts w:ascii="Arial" w:hAnsi="Arial" w:cs="Arial"/>
          <w:sz w:val="24"/>
          <w:szCs w:val="24"/>
        </w:rPr>
        <w:tab/>
        <w:t xml:space="preserve">TA ECOL 182L Introductory Biology II (UA) </w:t>
      </w:r>
      <w:r w:rsidRPr="001A1FC8">
        <w:rPr>
          <w:rFonts w:ascii="Arial" w:hAnsi="Arial" w:cs="Arial"/>
          <w:sz w:val="24"/>
          <w:szCs w:val="24"/>
        </w:rPr>
        <w:tab/>
      </w:r>
      <w:r w:rsidRPr="001A1FC8">
        <w:rPr>
          <w:rFonts w:ascii="Arial" w:hAnsi="Arial" w:cs="Arial"/>
          <w:sz w:val="24"/>
          <w:szCs w:val="24"/>
        </w:rPr>
        <w:tab/>
      </w:r>
      <w:r w:rsidRPr="001A1FC8">
        <w:rPr>
          <w:rFonts w:ascii="Arial" w:hAnsi="Arial" w:cs="Arial"/>
          <w:sz w:val="24"/>
          <w:szCs w:val="24"/>
        </w:rPr>
        <w:tab/>
      </w:r>
      <w:r w:rsidRPr="001A1FC8">
        <w:rPr>
          <w:rFonts w:ascii="Arial" w:hAnsi="Arial" w:cs="Arial"/>
          <w:sz w:val="24"/>
          <w:szCs w:val="24"/>
        </w:rPr>
        <w:tab/>
      </w:r>
      <w:r w:rsidRPr="001A1FC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A1FC8">
        <w:rPr>
          <w:rFonts w:ascii="Arial" w:hAnsi="Arial" w:cs="Arial"/>
          <w:sz w:val="20"/>
          <w:szCs w:val="20"/>
        </w:rPr>
        <w:t xml:space="preserve">Led laboratory sections as sole instructor, including giving lectures on </w:t>
      </w:r>
      <w:r w:rsidRPr="001A1FC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A1FC8">
        <w:rPr>
          <w:rFonts w:ascii="Arial" w:hAnsi="Arial" w:cs="Arial"/>
          <w:sz w:val="20"/>
          <w:szCs w:val="20"/>
        </w:rPr>
        <w:tab/>
      </w:r>
      <w:r w:rsidRPr="001A1FC8">
        <w:rPr>
          <w:rFonts w:ascii="Arial" w:hAnsi="Arial" w:cs="Arial"/>
          <w:sz w:val="20"/>
          <w:szCs w:val="20"/>
        </w:rPr>
        <w:tab/>
      </w:r>
      <w:r w:rsidRPr="001A1FC8">
        <w:rPr>
          <w:rFonts w:ascii="Arial" w:hAnsi="Arial" w:cs="Arial"/>
          <w:sz w:val="20"/>
          <w:szCs w:val="20"/>
        </w:rPr>
        <w:tab/>
        <w:t>ecology and evolutionary biology prior to lab experiments</w:t>
      </w:r>
    </w:p>
    <w:p w14:paraId="57DF3190" w14:textId="75EB3E2B" w:rsidR="001A1FC8" w:rsidRPr="00894896" w:rsidRDefault="001A1FC8" w:rsidP="008948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A1FC8">
        <w:rPr>
          <w:rFonts w:ascii="Arial" w:hAnsi="Arial" w:cs="Arial"/>
          <w:sz w:val="24"/>
          <w:szCs w:val="24"/>
        </w:rPr>
        <w:t xml:space="preserve">2017,2019 </w:t>
      </w:r>
      <w:r w:rsidRPr="001A1FC8">
        <w:rPr>
          <w:rFonts w:ascii="Arial" w:hAnsi="Arial" w:cs="Arial"/>
          <w:sz w:val="24"/>
          <w:szCs w:val="24"/>
        </w:rPr>
        <w:tab/>
        <w:t xml:space="preserve">TA MCB 181L Introductory Biology I (UA) </w:t>
      </w:r>
      <w:r w:rsidRPr="001A1FC8">
        <w:rPr>
          <w:rFonts w:ascii="Arial" w:hAnsi="Arial" w:cs="Arial"/>
          <w:sz w:val="24"/>
          <w:szCs w:val="24"/>
        </w:rPr>
        <w:tab/>
      </w:r>
      <w:r w:rsidRPr="001A1FC8">
        <w:rPr>
          <w:rFonts w:ascii="Arial" w:hAnsi="Arial" w:cs="Arial"/>
          <w:sz w:val="24"/>
          <w:szCs w:val="24"/>
        </w:rPr>
        <w:tab/>
      </w:r>
      <w:r w:rsidRPr="001A1FC8">
        <w:rPr>
          <w:rFonts w:ascii="Arial" w:hAnsi="Arial" w:cs="Arial"/>
          <w:sz w:val="24"/>
          <w:szCs w:val="24"/>
        </w:rPr>
        <w:tab/>
      </w:r>
      <w:r w:rsidRPr="001A1FC8">
        <w:rPr>
          <w:rFonts w:ascii="Arial" w:hAnsi="Arial" w:cs="Arial"/>
          <w:sz w:val="24"/>
          <w:szCs w:val="24"/>
        </w:rPr>
        <w:tab/>
      </w:r>
      <w:r w:rsidRPr="001A1FC8">
        <w:rPr>
          <w:rFonts w:ascii="Arial" w:hAnsi="Arial" w:cs="Arial"/>
          <w:sz w:val="24"/>
          <w:szCs w:val="24"/>
        </w:rPr>
        <w:tab/>
      </w:r>
      <w:r w:rsidRPr="001A1FC8">
        <w:rPr>
          <w:rFonts w:ascii="Arial" w:hAnsi="Arial" w:cs="Arial"/>
          <w:sz w:val="24"/>
          <w:szCs w:val="24"/>
        </w:rPr>
        <w:tab/>
      </w:r>
      <w:r w:rsidR="00894896">
        <w:rPr>
          <w:rFonts w:ascii="Arial" w:hAnsi="Arial" w:cs="Arial"/>
          <w:sz w:val="24"/>
          <w:szCs w:val="24"/>
        </w:rPr>
        <w:tab/>
      </w:r>
      <w:r w:rsidRPr="001A1FC8">
        <w:rPr>
          <w:rFonts w:ascii="Arial" w:hAnsi="Arial" w:cs="Arial"/>
          <w:sz w:val="20"/>
          <w:szCs w:val="20"/>
        </w:rPr>
        <w:t xml:space="preserve">Led laboratory sections as sole instructor, including giving lectures on molecular and </w:t>
      </w:r>
      <w:r w:rsidR="00894896">
        <w:rPr>
          <w:rFonts w:ascii="Arial" w:hAnsi="Arial" w:cs="Arial"/>
          <w:sz w:val="20"/>
          <w:szCs w:val="20"/>
        </w:rPr>
        <w:tab/>
      </w:r>
      <w:r w:rsidR="00894896">
        <w:rPr>
          <w:rFonts w:ascii="Arial" w:hAnsi="Arial" w:cs="Arial"/>
          <w:sz w:val="20"/>
          <w:szCs w:val="20"/>
        </w:rPr>
        <w:tab/>
      </w:r>
      <w:r w:rsidR="00894896">
        <w:rPr>
          <w:rFonts w:ascii="Arial" w:hAnsi="Arial" w:cs="Arial"/>
          <w:sz w:val="20"/>
          <w:szCs w:val="20"/>
        </w:rPr>
        <w:tab/>
      </w:r>
      <w:r w:rsidRPr="001A1FC8">
        <w:rPr>
          <w:rFonts w:ascii="Arial" w:hAnsi="Arial" w:cs="Arial"/>
          <w:sz w:val="20"/>
          <w:szCs w:val="20"/>
        </w:rPr>
        <w:t xml:space="preserve">cellular </w:t>
      </w:r>
      <w:r w:rsidRPr="001A1FC8">
        <w:rPr>
          <w:rFonts w:ascii="Arial" w:hAnsi="Arial" w:cs="Arial"/>
          <w:sz w:val="20"/>
          <w:szCs w:val="20"/>
        </w:rPr>
        <w:tab/>
        <w:t>biology prior to lab experiments</w:t>
      </w:r>
    </w:p>
    <w:p w14:paraId="287D518F" w14:textId="77777777" w:rsidR="001A1FC8" w:rsidRPr="001A1FC8" w:rsidRDefault="001A1FC8" w:rsidP="001A1F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A1FC8">
        <w:rPr>
          <w:rFonts w:ascii="Arial" w:hAnsi="Arial" w:cs="Arial"/>
          <w:sz w:val="24"/>
          <w:szCs w:val="24"/>
        </w:rPr>
        <w:t xml:space="preserve">2015 </w:t>
      </w:r>
      <w:r w:rsidRPr="001A1FC8">
        <w:rPr>
          <w:rFonts w:ascii="Arial" w:hAnsi="Arial" w:cs="Arial"/>
          <w:sz w:val="24"/>
          <w:szCs w:val="24"/>
        </w:rPr>
        <w:tab/>
      </w:r>
      <w:r w:rsidRPr="001A1FC8">
        <w:rPr>
          <w:rFonts w:ascii="Arial" w:hAnsi="Arial" w:cs="Arial"/>
          <w:sz w:val="24"/>
          <w:szCs w:val="24"/>
        </w:rPr>
        <w:tab/>
        <w:t xml:space="preserve">TA BIOL 1104L Organismal Biology (UGA) </w:t>
      </w:r>
    </w:p>
    <w:p w14:paraId="6AAE922B" w14:textId="68792F3A" w:rsidR="001A1FC8" w:rsidRDefault="001A1FC8" w:rsidP="001A1F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A1FC8">
        <w:rPr>
          <w:rFonts w:ascii="Arial" w:hAnsi="Arial" w:cs="Arial"/>
          <w:sz w:val="24"/>
          <w:szCs w:val="24"/>
        </w:rPr>
        <w:t xml:space="preserve">2014 </w:t>
      </w:r>
      <w:r w:rsidRPr="001A1FC8">
        <w:rPr>
          <w:rFonts w:ascii="Arial" w:hAnsi="Arial" w:cs="Arial"/>
          <w:sz w:val="24"/>
          <w:szCs w:val="24"/>
        </w:rPr>
        <w:tab/>
      </w:r>
      <w:r w:rsidRPr="001A1FC8">
        <w:rPr>
          <w:rFonts w:ascii="Arial" w:hAnsi="Arial" w:cs="Arial"/>
          <w:sz w:val="24"/>
          <w:szCs w:val="24"/>
        </w:rPr>
        <w:tab/>
        <w:t xml:space="preserve">TA BIOL 1103L Concepts in Biology (UGA) </w:t>
      </w:r>
    </w:p>
    <w:p w14:paraId="26D6C490" w14:textId="77777777" w:rsidR="00F93FE6" w:rsidRDefault="00F93FE6" w:rsidP="001A1F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0A9A1B" w14:textId="5CF10EEF" w:rsidR="00F93FE6" w:rsidRDefault="00F93FE6" w:rsidP="001A1F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MS Mentees:</w:t>
      </w:r>
    </w:p>
    <w:p w14:paraId="57D2D6AA" w14:textId="77777777" w:rsidR="00F93FE6" w:rsidRDefault="00F93FE6" w:rsidP="00F93F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9CD399" w14:textId="66679F0B" w:rsidR="00F93FE6" w:rsidRPr="00F93FE6" w:rsidRDefault="00F93FE6" w:rsidP="00F93F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3FE6">
        <w:rPr>
          <w:rFonts w:ascii="Arial" w:hAnsi="Arial" w:cs="Arial"/>
          <w:sz w:val="24"/>
          <w:szCs w:val="24"/>
        </w:rPr>
        <w:t>2025-present</w:t>
      </w:r>
      <w:r w:rsidRPr="00F93FE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93FE6">
        <w:rPr>
          <w:rFonts w:ascii="Arial" w:hAnsi="Arial" w:cs="Arial"/>
          <w:sz w:val="24"/>
          <w:szCs w:val="24"/>
        </w:rPr>
        <w:t>Thea Bliss, Entomology, University of Illinois Urbana-Champai</w:t>
      </w:r>
      <w:r>
        <w:rPr>
          <w:rFonts w:ascii="Arial" w:hAnsi="Arial" w:cs="Arial"/>
          <w:sz w:val="24"/>
          <w:szCs w:val="24"/>
        </w:rPr>
        <w:t>g</w:t>
      </w:r>
      <w:r w:rsidRPr="00F93FE6">
        <w:rPr>
          <w:rFonts w:ascii="Arial" w:hAnsi="Arial" w:cs="Arial"/>
          <w:sz w:val="24"/>
          <w:szCs w:val="24"/>
        </w:rPr>
        <w:t>n</w:t>
      </w:r>
    </w:p>
    <w:p w14:paraId="54C1E2EF" w14:textId="37D0F584" w:rsidR="00F93FE6" w:rsidRDefault="00F93FE6" w:rsidP="00F93F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3FE6">
        <w:rPr>
          <w:rFonts w:ascii="Arial" w:hAnsi="Arial" w:cs="Arial"/>
          <w:sz w:val="24"/>
          <w:szCs w:val="24"/>
        </w:rPr>
        <w:t>2025-present</w:t>
      </w:r>
      <w:r w:rsidRPr="00F93FE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93FE6">
        <w:rPr>
          <w:rFonts w:ascii="Arial" w:hAnsi="Arial" w:cs="Arial"/>
          <w:sz w:val="24"/>
          <w:szCs w:val="24"/>
        </w:rPr>
        <w:t>Emily Cook, PEEC, University of Illinois Urbana-Champai</w:t>
      </w:r>
      <w:r>
        <w:rPr>
          <w:rFonts w:ascii="Arial" w:hAnsi="Arial" w:cs="Arial"/>
          <w:sz w:val="24"/>
          <w:szCs w:val="24"/>
        </w:rPr>
        <w:t>g</w:t>
      </w:r>
      <w:r w:rsidRPr="00F93FE6">
        <w:rPr>
          <w:rFonts w:ascii="Arial" w:hAnsi="Arial" w:cs="Arial"/>
          <w:sz w:val="24"/>
          <w:szCs w:val="24"/>
        </w:rPr>
        <w:t>n</w:t>
      </w:r>
    </w:p>
    <w:p w14:paraId="4BF243BE" w14:textId="77777777" w:rsidR="00F93FE6" w:rsidRDefault="00F93FE6" w:rsidP="00F93F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17BEAC" w14:textId="6CEFF0B5" w:rsidR="00F93FE6" w:rsidRDefault="00F93FE6" w:rsidP="00F93F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PhD Mentees:</w:t>
      </w:r>
    </w:p>
    <w:p w14:paraId="72E6E08E" w14:textId="77777777" w:rsidR="00F93FE6" w:rsidRDefault="00F93FE6" w:rsidP="00F93FE6">
      <w:pPr>
        <w:spacing w:after="0" w:line="240" w:lineRule="auto"/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580A0792" w14:textId="2DA05659" w:rsidR="00F93FE6" w:rsidRDefault="00F93FE6" w:rsidP="00F93FE6">
      <w:pPr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F93FE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2025-present</w:t>
      </w:r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</w:t>
      </w:r>
      <w:r w:rsidRPr="00F93FE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ab/>
        <w:t xml:space="preserve">Ember Clodfelter, Entomology, UIUC, Co-advised with Kevin </w:t>
      </w:r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ab/>
      </w:r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ab/>
      </w:r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ab/>
      </w:r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ab/>
      </w:r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ab/>
      </w:r>
      <w:r w:rsidRPr="00F93FE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Johnson, INHS</w:t>
      </w:r>
    </w:p>
    <w:p w14:paraId="32018C34" w14:textId="77777777" w:rsidR="00F93FE6" w:rsidRDefault="00F93FE6" w:rsidP="00F93FE6">
      <w:pPr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</w:p>
    <w:p w14:paraId="5A2F3EA9" w14:textId="2C58E060" w:rsidR="00F93FE6" w:rsidRDefault="00F93FE6" w:rsidP="00F93FE6">
      <w:pPr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Undergraduate Mentees:</w:t>
      </w:r>
    </w:p>
    <w:p w14:paraId="35B464CE" w14:textId="77777777" w:rsidR="00F93FE6" w:rsidRDefault="00F93FE6" w:rsidP="00F93FE6">
      <w:pPr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</w:p>
    <w:p w14:paraId="6DE4E238" w14:textId="746C88F4" w:rsidR="00F93FE6" w:rsidRPr="00F93FE6" w:rsidRDefault="00F93FE6" w:rsidP="00F93F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3FE6">
        <w:rPr>
          <w:rFonts w:ascii="Arial" w:hAnsi="Arial" w:cs="Arial"/>
          <w:sz w:val="24"/>
          <w:szCs w:val="24"/>
        </w:rPr>
        <w:t xml:space="preserve">2022-2025 </w:t>
      </w:r>
      <w:r w:rsidRPr="00F93FE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93FE6">
        <w:rPr>
          <w:rFonts w:ascii="Arial" w:hAnsi="Arial" w:cs="Arial"/>
          <w:sz w:val="24"/>
          <w:szCs w:val="24"/>
        </w:rPr>
        <w:t xml:space="preserve">Ellen Williams, Agricultural and Medical Biotechnology, University of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93FE6">
        <w:rPr>
          <w:rFonts w:ascii="Arial" w:hAnsi="Arial" w:cs="Arial"/>
          <w:sz w:val="24"/>
          <w:szCs w:val="24"/>
        </w:rPr>
        <w:t>Kentucky</w:t>
      </w:r>
    </w:p>
    <w:p w14:paraId="00C77E2D" w14:textId="02CEE8F6" w:rsidR="00F93FE6" w:rsidRPr="00F93FE6" w:rsidRDefault="00F93FE6" w:rsidP="00F93F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3FE6">
        <w:rPr>
          <w:rFonts w:ascii="Arial" w:hAnsi="Arial" w:cs="Arial"/>
          <w:sz w:val="24"/>
          <w:szCs w:val="24"/>
        </w:rPr>
        <w:t>2022-2023</w:t>
      </w:r>
      <w:r w:rsidRPr="00F93FE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93FE6">
        <w:rPr>
          <w:rFonts w:ascii="Arial" w:hAnsi="Arial" w:cs="Arial"/>
          <w:sz w:val="24"/>
          <w:szCs w:val="24"/>
        </w:rPr>
        <w:t>Kaitlin Butler, Entomology, University of Kentucky</w:t>
      </w:r>
    </w:p>
    <w:p w14:paraId="00403355" w14:textId="542C25C0" w:rsidR="00F93FE6" w:rsidRPr="00F93FE6" w:rsidRDefault="00F93FE6" w:rsidP="00F93F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3FE6">
        <w:rPr>
          <w:rFonts w:ascii="Arial" w:hAnsi="Arial" w:cs="Arial"/>
          <w:sz w:val="24"/>
          <w:szCs w:val="24"/>
        </w:rPr>
        <w:t>2024-2025</w:t>
      </w:r>
      <w:r w:rsidRPr="00F93FE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93FE6">
        <w:rPr>
          <w:rFonts w:ascii="Arial" w:hAnsi="Arial" w:cs="Arial"/>
          <w:sz w:val="24"/>
          <w:szCs w:val="24"/>
        </w:rPr>
        <w:t xml:space="preserve">Veronica Kegley, Natural Resources &amp; Environmental Science,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93FE6">
        <w:rPr>
          <w:rFonts w:ascii="Arial" w:hAnsi="Arial" w:cs="Arial"/>
          <w:sz w:val="24"/>
          <w:szCs w:val="24"/>
        </w:rPr>
        <w:t xml:space="preserve">University of </w:t>
      </w:r>
      <w:r w:rsidRPr="00F93FE6">
        <w:rPr>
          <w:rFonts w:ascii="Arial" w:hAnsi="Arial" w:cs="Arial"/>
          <w:sz w:val="24"/>
          <w:szCs w:val="24"/>
        </w:rPr>
        <w:tab/>
        <w:t>Kentucky</w:t>
      </w:r>
    </w:p>
    <w:p w14:paraId="39FDF316" w14:textId="329AD93D" w:rsidR="00F93FE6" w:rsidRPr="00F93FE6" w:rsidRDefault="00F93FE6" w:rsidP="00F93F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3FE6">
        <w:rPr>
          <w:rFonts w:ascii="Arial" w:hAnsi="Arial" w:cs="Arial"/>
          <w:sz w:val="24"/>
          <w:szCs w:val="24"/>
        </w:rPr>
        <w:t>2025-Present</w:t>
      </w:r>
      <w:r w:rsidRPr="00F93FE6">
        <w:rPr>
          <w:rFonts w:ascii="Arial" w:hAnsi="Arial" w:cs="Arial"/>
          <w:sz w:val="24"/>
          <w:szCs w:val="24"/>
        </w:rPr>
        <w:tab/>
        <w:t xml:space="preserve">Ryan Orozco, Integrative Biology Honors, University of Illinois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93FE6">
        <w:rPr>
          <w:rFonts w:ascii="Arial" w:hAnsi="Arial" w:cs="Arial"/>
          <w:sz w:val="24"/>
          <w:szCs w:val="24"/>
        </w:rPr>
        <w:t>Urbana-Champaign</w:t>
      </w:r>
    </w:p>
    <w:p w14:paraId="5E63629A" w14:textId="2C0ACEC5" w:rsidR="00F93FE6" w:rsidRPr="00F93FE6" w:rsidRDefault="00F93FE6" w:rsidP="00F93F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3FE6">
        <w:rPr>
          <w:rFonts w:ascii="Arial" w:hAnsi="Arial" w:cs="Arial"/>
          <w:sz w:val="24"/>
          <w:szCs w:val="24"/>
        </w:rPr>
        <w:lastRenderedPageBreak/>
        <w:t>2025-Present</w:t>
      </w:r>
      <w:r w:rsidRPr="00F93FE6">
        <w:rPr>
          <w:rFonts w:ascii="Arial" w:hAnsi="Arial" w:cs="Arial"/>
          <w:sz w:val="24"/>
          <w:szCs w:val="24"/>
        </w:rPr>
        <w:tab/>
        <w:t>Erin Miller, Integrative Biology, University of Illinois Urbana-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93FE6">
        <w:rPr>
          <w:rFonts w:ascii="Arial" w:hAnsi="Arial" w:cs="Arial"/>
          <w:sz w:val="24"/>
          <w:szCs w:val="24"/>
        </w:rPr>
        <w:t>Champaign</w:t>
      </w:r>
    </w:p>
    <w:p w14:paraId="2A684F21" w14:textId="3334A2E8" w:rsidR="00FF0D5F" w:rsidRPr="00F93FE6" w:rsidRDefault="00F93FE6" w:rsidP="00FB4A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3FE6">
        <w:rPr>
          <w:rFonts w:ascii="Arial" w:hAnsi="Arial" w:cs="Arial"/>
          <w:sz w:val="24"/>
          <w:szCs w:val="24"/>
        </w:rPr>
        <w:t>2025-Present</w:t>
      </w:r>
      <w:r w:rsidRPr="00F93FE6">
        <w:rPr>
          <w:rFonts w:ascii="Arial" w:hAnsi="Arial" w:cs="Arial"/>
          <w:sz w:val="24"/>
          <w:szCs w:val="24"/>
        </w:rPr>
        <w:tab/>
        <w:t xml:space="preserve">Arend Vischer, Cellular and Molecular Biology, University of Illinois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93FE6">
        <w:rPr>
          <w:rFonts w:ascii="Arial" w:hAnsi="Arial" w:cs="Arial"/>
          <w:sz w:val="24"/>
          <w:szCs w:val="24"/>
        </w:rPr>
        <w:t>Urbana-Champaign</w:t>
      </w:r>
    </w:p>
    <w:p w14:paraId="516C1A4D" w14:textId="77777777" w:rsidR="00FF0D5F" w:rsidRDefault="00FF0D5F" w:rsidP="00FB4AD9">
      <w:pPr>
        <w:spacing w:after="0" w:line="240" w:lineRule="auto"/>
        <w:jc w:val="both"/>
        <w:rPr>
          <w:rFonts w:ascii="Arial" w:hAnsi="Arial" w:cs="Arial"/>
          <w:color w:val="0070C0"/>
          <w:sz w:val="36"/>
          <w:szCs w:val="36"/>
        </w:rPr>
      </w:pPr>
    </w:p>
    <w:p w14:paraId="78AE26BA" w14:textId="77777777" w:rsidR="00F93FE6" w:rsidRDefault="00F93FE6" w:rsidP="00FB4AD9">
      <w:pPr>
        <w:spacing w:after="0" w:line="240" w:lineRule="auto"/>
        <w:jc w:val="both"/>
        <w:rPr>
          <w:rFonts w:ascii="Arial" w:hAnsi="Arial" w:cs="Arial"/>
          <w:color w:val="0070C0"/>
          <w:sz w:val="36"/>
          <w:szCs w:val="36"/>
        </w:rPr>
      </w:pPr>
    </w:p>
    <w:p w14:paraId="357D26F9" w14:textId="77777777" w:rsidR="00F93FE6" w:rsidRDefault="00F93FE6" w:rsidP="00FB4AD9">
      <w:pPr>
        <w:spacing w:after="0" w:line="240" w:lineRule="auto"/>
        <w:jc w:val="both"/>
        <w:rPr>
          <w:rFonts w:ascii="Arial" w:hAnsi="Arial" w:cs="Arial"/>
          <w:color w:val="0070C0"/>
          <w:sz w:val="36"/>
          <w:szCs w:val="36"/>
        </w:rPr>
      </w:pPr>
    </w:p>
    <w:p w14:paraId="2B2C40D0" w14:textId="77777777" w:rsidR="00F93FE6" w:rsidRDefault="00F93FE6" w:rsidP="00FB4AD9">
      <w:pPr>
        <w:spacing w:after="0" w:line="240" w:lineRule="auto"/>
        <w:jc w:val="both"/>
        <w:rPr>
          <w:rFonts w:ascii="Arial" w:hAnsi="Arial" w:cs="Arial"/>
          <w:color w:val="0070C0"/>
          <w:sz w:val="36"/>
          <w:szCs w:val="36"/>
        </w:rPr>
      </w:pPr>
    </w:p>
    <w:p w14:paraId="4A596010" w14:textId="1D4CECFC" w:rsidR="000643B1" w:rsidRPr="00FC40A9" w:rsidRDefault="00AF527E" w:rsidP="00FB4AD9">
      <w:pPr>
        <w:spacing w:after="0" w:line="240" w:lineRule="auto"/>
        <w:jc w:val="both"/>
        <w:rPr>
          <w:rFonts w:ascii="Arial" w:hAnsi="Arial" w:cs="Arial"/>
          <w:color w:val="0070C0"/>
          <w:sz w:val="36"/>
          <w:szCs w:val="36"/>
        </w:rPr>
      </w:pPr>
      <w:r w:rsidRPr="00FC40A9">
        <w:rPr>
          <w:rFonts w:ascii="Arial" w:hAnsi="Arial" w:cs="Arial"/>
          <w:color w:val="0070C0"/>
          <w:sz w:val="36"/>
          <w:szCs w:val="36"/>
        </w:rPr>
        <w:t>SERVICE AND OUTREACH</w:t>
      </w:r>
    </w:p>
    <w:p w14:paraId="1709767C" w14:textId="0DBB034B" w:rsidR="00AF527E" w:rsidRPr="00FC40A9" w:rsidRDefault="008E341F" w:rsidP="00FB4AD9">
      <w:p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  <w:r w:rsidRPr="00FC40A9">
        <w:rPr>
          <w:rFonts w:ascii="Arial" w:hAnsi="Arial" w:cs="Arial"/>
          <w:noProof/>
          <w:color w:val="0070C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09E9E1" wp14:editId="4CBA0B47">
                <wp:simplePos x="0" y="0"/>
                <wp:positionH relativeFrom="column">
                  <wp:posOffset>0</wp:posOffset>
                </wp:positionH>
                <wp:positionV relativeFrom="paragraph">
                  <wp:posOffset>47095</wp:posOffset>
                </wp:positionV>
                <wp:extent cx="582168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2168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44A773" id="Straight Connector 9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.7pt" to="458.4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" strokecolor="black [3200]" strokeweight="1.5pt">
                <v:stroke joinstyle="miter"/>
              </v:line>
            </w:pict>
          </mc:Fallback>
        </mc:AlternateContent>
      </w:r>
      <w:r w:rsidR="00836311" w:rsidRPr="00FC40A9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9711C02" wp14:editId="245A21E5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1021080" cy="1432560"/>
                <wp:effectExtent l="0" t="0" r="762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143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AA7C8" w14:textId="0EF81C1D" w:rsidR="00AF527E" w:rsidRPr="00FC40A9" w:rsidRDefault="00AF527E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FC40A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Academic Service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11C02" id="_x0000_s1028" type="#_x0000_t202" style="position:absolute;left:0;text-align:left;margin-left:0;margin-top:9.25pt;width:80.4pt;height:112.8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" stroked="f">
                <v:textbox>
                  <w:txbxContent>
                    <w:p w14:paraId="6A7AA7C8" w14:textId="0EF81C1D" w:rsidR="00AF527E" w:rsidRPr="00FC40A9" w:rsidRDefault="00AF527E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FC40A9">
                        <w:rPr>
                          <w:rFonts w:ascii="Arial" w:hAnsi="Arial" w:cs="Arial"/>
                          <w:sz w:val="28"/>
                          <w:szCs w:val="28"/>
                        </w:rPr>
                        <w:t>Academic Service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7681B8" w14:textId="68E338C7" w:rsidR="006301C0" w:rsidRPr="00FC40A9" w:rsidRDefault="00AF527E" w:rsidP="00FB4A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40A9">
        <w:rPr>
          <w:rFonts w:ascii="Arial" w:hAnsi="Arial" w:cs="Arial"/>
          <w:b/>
          <w:bCs/>
          <w:sz w:val="24"/>
          <w:szCs w:val="24"/>
        </w:rPr>
        <w:t>Peer Reviewer</w:t>
      </w:r>
      <w:r w:rsidRPr="00FC40A9">
        <w:rPr>
          <w:rFonts w:ascii="Arial" w:hAnsi="Arial" w:cs="Arial"/>
          <w:sz w:val="24"/>
          <w:szCs w:val="24"/>
        </w:rPr>
        <w:t xml:space="preserve"> for </w:t>
      </w:r>
      <w:r w:rsidR="00F93FE6" w:rsidRPr="00F93FE6">
        <w:rPr>
          <w:rFonts w:ascii="Arial" w:hAnsi="Arial" w:cs="Arial"/>
        </w:rPr>
        <w:t>Functional Ecology, Ecology Letters, FEMS Microbiology Ecology, Environmental Microbiology, Microbial Ecology, mSystems, Ecology and Evolution, Evolution, Biological Control, Pest Management Science, IJSEM, Insects.</w:t>
      </w:r>
    </w:p>
    <w:p w14:paraId="62E48B42" w14:textId="77777777" w:rsidR="00FC40A9" w:rsidRPr="00FC40A9" w:rsidRDefault="00FC40A9" w:rsidP="00FB4AD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A72045" w14:textId="1CAD171D" w:rsidR="008107C4" w:rsidRPr="00FC40A9" w:rsidRDefault="008107C4" w:rsidP="00FB4A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40A9">
        <w:rPr>
          <w:rFonts w:ascii="Arial" w:hAnsi="Arial" w:cs="Arial"/>
          <w:b/>
          <w:bCs/>
          <w:sz w:val="24"/>
          <w:szCs w:val="24"/>
        </w:rPr>
        <w:t>Grant Reviewer</w:t>
      </w:r>
      <w:r w:rsidRPr="00FC40A9">
        <w:rPr>
          <w:rFonts w:ascii="Arial" w:hAnsi="Arial" w:cs="Arial"/>
          <w:sz w:val="24"/>
          <w:szCs w:val="24"/>
        </w:rPr>
        <w:t xml:space="preserve"> for Graduate and Professional Society Council Research and</w:t>
      </w:r>
      <w:r w:rsidR="00FC40A9" w:rsidRPr="00FC40A9">
        <w:rPr>
          <w:rFonts w:ascii="Arial" w:hAnsi="Arial" w:cs="Arial"/>
          <w:sz w:val="24"/>
          <w:szCs w:val="24"/>
        </w:rPr>
        <w:t xml:space="preserve"> </w:t>
      </w:r>
      <w:r w:rsidRPr="00FC40A9">
        <w:rPr>
          <w:rFonts w:ascii="Arial" w:hAnsi="Arial" w:cs="Arial"/>
          <w:sz w:val="24"/>
          <w:szCs w:val="24"/>
        </w:rPr>
        <w:t xml:space="preserve">Project Grants. </w:t>
      </w:r>
    </w:p>
    <w:p w14:paraId="281BC5F4" w14:textId="2718919D" w:rsidR="00FC40A9" w:rsidRPr="00FC40A9" w:rsidRDefault="00FC40A9" w:rsidP="00FB4AD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9C3C87" w14:textId="18F8CD69" w:rsidR="008E341F" w:rsidRDefault="00FC40A9" w:rsidP="00FB4A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40A9">
        <w:rPr>
          <w:rFonts w:ascii="Arial" w:hAnsi="Arial" w:cs="Arial"/>
          <w:b/>
          <w:bCs/>
          <w:sz w:val="24"/>
          <w:szCs w:val="24"/>
        </w:rPr>
        <w:t>Host</w:t>
      </w:r>
      <w:r w:rsidRPr="00FC40A9">
        <w:rPr>
          <w:rFonts w:ascii="Arial" w:hAnsi="Arial" w:cs="Arial"/>
          <w:sz w:val="24"/>
          <w:szCs w:val="24"/>
        </w:rPr>
        <w:t xml:space="preserve"> for Henry Hagedorn Invited Speakers Dr. John McCutcheon </w:t>
      </w:r>
      <w:r w:rsidR="00F93FE6">
        <w:rPr>
          <w:rFonts w:ascii="Arial" w:hAnsi="Arial" w:cs="Arial"/>
          <w:sz w:val="24"/>
          <w:szCs w:val="24"/>
        </w:rPr>
        <w:tab/>
      </w:r>
      <w:r w:rsidR="00F93FE6">
        <w:rPr>
          <w:rFonts w:ascii="Arial" w:hAnsi="Arial" w:cs="Arial"/>
          <w:sz w:val="24"/>
          <w:szCs w:val="24"/>
        </w:rPr>
        <w:tab/>
      </w:r>
      <w:r w:rsidR="00F93FE6">
        <w:rPr>
          <w:rFonts w:ascii="Arial" w:hAnsi="Arial" w:cs="Arial"/>
          <w:sz w:val="24"/>
          <w:szCs w:val="24"/>
        </w:rPr>
        <w:tab/>
        <w:t xml:space="preserve">     </w:t>
      </w:r>
      <w:r w:rsidRPr="00FC40A9">
        <w:rPr>
          <w:rFonts w:ascii="Arial" w:hAnsi="Arial" w:cs="Arial"/>
          <w:sz w:val="24"/>
          <w:szCs w:val="24"/>
        </w:rPr>
        <w:t>(Arizona State University) and Dr. Alex Wild (University of Texas).</w:t>
      </w:r>
    </w:p>
    <w:p w14:paraId="48914E49" w14:textId="0C328663" w:rsidR="008E341F" w:rsidRDefault="008E341F" w:rsidP="00FB4AD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DAC3EA" w14:textId="6E3F0E00" w:rsidR="008E341F" w:rsidRDefault="00487FFC" w:rsidP="00FB4A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40A9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465DA1E" wp14:editId="490ECE61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1021080" cy="1996440"/>
                <wp:effectExtent l="0" t="0" r="7620" b="381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199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0965F" w14:textId="1FE2276F" w:rsidR="008107C4" w:rsidRPr="00FC40A9" w:rsidRDefault="008107C4" w:rsidP="008107C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FC40A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Outreach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5DA1E" id="_x0000_s1029" type="#_x0000_t202" style="position:absolute;margin-left:0;margin-top:3.75pt;width:80.4pt;height:157.2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" stroked="f">
                <v:textbox>
                  <w:txbxContent>
                    <w:p w14:paraId="5160965F" w14:textId="1FE2276F" w:rsidR="008107C4" w:rsidRPr="00FC40A9" w:rsidRDefault="008107C4" w:rsidP="008107C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FC40A9">
                        <w:rPr>
                          <w:rFonts w:ascii="Arial" w:hAnsi="Arial" w:cs="Arial"/>
                          <w:sz w:val="28"/>
                          <w:szCs w:val="28"/>
                        </w:rPr>
                        <w:t>Outreach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107C4" w:rsidRPr="00FC40A9">
        <w:rPr>
          <w:rFonts w:ascii="Arial" w:hAnsi="Arial" w:cs="Arial"/>
          <w:b/>
          <w:bCs/>
          <w:sz w:val="24"/>
          <w:szCs w:val="24"/>
        </w:rPr>
        <w:t>Insect Discovery</w:t>
      </w:r>
      <w:r w:rsidR="008107C4" w:rsidRPr="00FC40A9">
        <w:rPr>
          <w:rFonts w:ascii="Arial" w:hAnsi="Arial" w:cs="Arial"/>
          <w:sz w:val="24"/>
          <w:szCs w:val="24"/>
        </w:rPr>
        <w:t>: Elementary school program that brings researchers into classrooms, using live insects to engage with young students through inquiry-based learning. Developed</w:t>
      </w:r>
      <w:r w:rsidR="006301C0" w:rsidRPr="00FC40A9">
        <w:rPr>
          <w:rFonts w:ascii="Arial" w:hAnsi="Arial" w:cs="Arial"/>
          <w:sz w:val="24"/>
          <w:szCs w:val="24"/>
        </w:rPr>
        <w:t xml:space="preserve"> an online </w:t>
      </w:r>
      <w:r w:rsidR="008107C4" w:rsidRPr="00FC40A9">
        <w:rPr>
          <w:rFonts w:ascii="Arial" w:hAnsi="Arial" w:cs="Arial"/>
          <w:sz w:val="24"/>
          <w:szCs w:val="24"/>
        </w:rPr>
        <w:t>model</w:t>
      </w:r>
      <w:r w:rsidR="006301C0" w:rsidRPr="00FC40A9">
        <w:rPr>
          <w:rFonts w:ascii="Arial" w:hAnsi="Arial" w:cs="Arial"/>
          <w:sz w:val="24"/>
          <w:szCs w:val="24"/>
        </w:rPr>
        <w:t xml:space="preserve"> using live arthropods (hissing cockroaches, millipedes) and videos of </w:t>
      </w:r>
      <w:r w:rsidR="008107C4" w:rsidRPr="00FC40A9">
        <w:rPr>
          <w:rFonts w:ascii="Arial" w:hAnsi="Arial" w:cs="Arial"/>
          <w:i/>
          <w:iCs/>
          <w:sz w:val="24"/>
          <w:szCs w:val="24"/>
        </w:rPr>
        <w:t>Encarsia</w:t>
      </w:r>
      <w:r w:rsidR="008107C4" w:rsidRPr="00FC40A9">
        <w:rPr>
          <w:rFonts w:ascii="Arial" w:hAnsi="Arial" w:cs="Arial"/>
          <w:sz w:val="24"/>
          <w:szCs w:val="24"/>
        </w:rPr>
        <w:t xml:space="preserve"> parasitoid development. Spring 2021</w:t>
      </w:r>
      <w:r w:rsidR="00FC40A9" w:rsidRPr="00FC40A9">
        <w:rPr>
          <w:rFonts w:ascii="Arial" w:hAnsi="Arial" w:cs="Arial"/>
          <w:sz w:val="24"/>
          <w:szCs w:val="24"/>
        </w:rPr>
        <w:t xml:space="preserve">, </w:t>
      </w:r>
      <w:r w:rsidR="008107C4" w:rsidRPr="00FC40A9">
        <w:rPr>
          <w:rFonts w:ascii="Arial" w:hAnsi="Arial" w:cs="Arial"/>
          <w:sz w:val="24"/>
          <w:szCs w:val="24"/>
        </w:rPr>
        <w:t>University of Arizona.</w:t>
      </w:r>
    </w:p>
    <w:p w14:paraId="2E9425AF" w14:textId="09750F5B" w:rsidR="006301C0" w:rsidRPr="00FC40A9" w:rsidRDefault="008107C4" w:rsidP="00FB4A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40A9">
        <w:rPr>
          <w:rFonts w:ascii="Arial" w:hAnsi="Arial" w:cs="Arial"/>
          <w:sz w:val="24"/>
          <w:szCs w:val="24"/>
        </w:rPr>
        <w:tab/>
      </w:r>
    </w:p>
    <w:p w14:paraId="1BC4B3A0" w14:textId="657CB1E2" w:rsidR="000643B1" w:rsidRPr="00FC40A9" w:rsidRDefault="000643B1" w:rsidP="008E341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C40A9">
        <w:rPr>
          <w:rFonts w:ascii="Arial" w:hAnsi="Arial" w:cs="Arial"/>
          <w:b/>
          <w:bCs/>
          <w:sz w:val="24"/>
          <w:szCs w:val="24"/>
        </w:rPr>
        <w:t>Insect Festival</w:t>
      </w:r>
      <w:r w:rsidRPr="00FC40A9">
        <w:rPr>
          <w:rFonts w:ascii="Arial" w:hAnsi="Arial" w:cs="Arial"/>
          <w:sz w:val="20"/>
          <w:szCs w:val="20"/>
        </w:rPr>
        <w:t xml:space="preserve">: </w:t>
      </w:r>
      <w:r w:rsidR="008107C4" w:rsidRPr="00FC40A9">
        <w:rPr>
          <w:rFonts w:ascii="Arial" w:hAnsi="Arial" w:cs="Arial"/>
          <w:sz w:val="24"/>
          <w:szCs w:val="24"/>
        </w:rPr>
        <w:t>Annual p</w:t>
      </w:r>
      <w:r w:rsidRPr="00FC40A9">
        <w:rPr>
          <w:rFonts w:ascii="Arial" w:hAnsi="Arial" w:cs="Arial"/>
          <w:sz w:val="24"/>
          <w:szCs w:val="24"/>
        </w:rPr>
        <w:t>ublic event</w:t>
      </w:r>
      <w:r w:rsidR="008107C4" w:rsidRPr="00FC40A9">
        <w:rPr>
          <w:rFonts w:ascii="Arial" w:hAnsi="Arial" w:cs="Arial"/>
          <w:sz w:val="24"/>
          <w:szCs w:val="24"/>
        </w:rPr>
        <w:t xml:space="preserve"> focused on insects and UA-based research</w:t>
      </w:r>
      <w:r w:rsidR="00FC40A9">
        <w:rPr>
          <w:rFonts w:ascii="Arial" w:hAnsi="Arial" w:cs="Arial"/>
          <w:sz w:val="24"/>
          <w:szCs w:val="24"/>
        </w:rPr>
        <w:t xml:space="preserve"> </w:t>
      </w:r>
      <w:r w:rsidR="00FC40A9" w:rsidRPr="00FC40A9">
        <w:rPr>
          <w:rFonts w:ascii="Arial" w:hAnsi="Arial" w:cs="Arial"/>
          <w:sz w:val="24"/>
          <w:szCs w:val="24"/>
        </w:rPr>
        <w:t>hosting</w:t>
      </w:r>
      <w:r w:rsidRPr="00FC40A9">
        <w:rPr>
          <w:rFonts w:ascii="Arial" w:hAnsi="Arial" w:cs="Arial"/>
          <w:sz w:val="24"/>
          <w:szCs w:val="24"/>
        </w:rPr>
        <w:t xml:space="preserve"> several thousand people. </w:t>
      </w:r>
      <w:r w:rsidR="008107C4" w:rsidRPr="00FC40A9">
        <w:rPr>
          <w:rFonts w:ascii="Arial" w:hAnsi="Arial" w:cs="Arial"/>
          <w:sz w:val="24"/>
          <w:szCs w:val="24"/>
        </w:rPr>
        <w:t xml:space="preserve">Volunteered at </w:t>
      </w:r>
      <w:r w:rsidR="00FC40A9" w:rsidRPr="00FC40A9">
        <w:rPr>
          <w:rFonts w:ascii="Arial" w:hAnsi="Arial" w:cs="Arial"/>
          <w:sz w:val="24"/>
          <w:szCs w:val="24"/>
        </w:rPr>
        <w:t>the</w:t>
      </w:r>
      <w:r w:rsidR="008107C4" w:rsidRPr="00FC40A9">
        <w:rPr>
          <w:rFonts w:ascii="Arial" w:hAnsi="Arial" w:cs="Arial"/>
          <w:sz w:val="24"/>
          <w:szCs w:val="24"/>
        </w:rPr>
        <w:t xml:space="preserve"> “Life in Miniature” </w:t>
      </w:r>
      <w:r w:rsidR="00FC40A9" w:rsidRPr="00FC40A9">
        <w:rPr>
          <w:rFonts w:ascii="Arial" w:hAnsi="Arial" w:cs="Arial"/>
          <w:sz w:val="24"/>
          <w:szCs w:val="24"/>
        </w:rPr>
        <w:t>interactive booth. Host and panel member for “Talk with a Scientist: Graduate Research Panels.” Fall 2016-2019, University of</w:t>
      </w:r>
      <w:r w:rsidR="008E341F">
        <w:rPr>
          <w:rFonts w:ascii="Arial" w:hAnsi="Arial" w:cs="Arial"/>
          <w:sz w:val="24"/>
          <w:szCs w:val="24"/>
        </w:rPr>
        <w:t xml:space="preserve"> </w:t>
      </w:r>
      <w:r w:rsidR="00FC40A9" w:rsidRPr="00FC40A9">
        <w:rPr>
          <w:rFonts w:ascii="Arial" w:hAnsi="Arial" w:cs="Arial"/>
          <w:sz w:val="24"/>
          <w:szCs w:val="24"/>
        </w:rPr>
        <w:t>Arizona.</w:t>
      </w:r>
    </w:p>
    <w:sectPr w:rsidR="000643B1" w:rsidRPr="00FC4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1273B"/>
    <w:multiLevelType w:val="hybridMultilevel"/>
    <w:tmpl w:val="322C33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261A36"/>
    <w:multiLevelType w:val="hybridMultilevel"/>
    <w:tmpl w:val="3348BAF4"/>
    <w:lvl w:ilvl="0" w:tplc="76D0808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07E44"/>
    <w:multiLevelType w:val="hybridMultilevel"/>
    <w:tmpl w:val="02024236"/>
    <w:lvl w:ilvl="0" w:tplc="B5FE7AB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A2D7B"/>
    <w:multiLevelType w:val="hybridMultilevel"/>
    <w:tmpl w:val="39DCFC58"/>
    <w:lvl w:ilvl="0" w:tplc="5B1EF7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731C2C"/>
    <w:multiLevelType w:val="hybridMultilevel"/>
    <w:tmpl w:val="9D541D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1469A"/>
    <w:multiLevelType w:val="hybridMultilevel"/>
    <w:tmpl w:val="C42ED51C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FD92098"/>
    <w:multiLevelType w:val="hybridMultilevel"/>
    <w:tmpl w:val="B164E36C"/>
    <w:lvl w:ilvl="0" w:tplc="9DD80986">
      <w:start w:val="201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F434F"/>
    <w:multiLevelType w:val="hybridMultilevel"/>
    <w:tmpl w:val="5FFE2F76"/>
    <w:lvl w:ilvl="0" w:tplc="0B7AB48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256758">
    <w:abstractNumId w:val="7"/>
  </w:num>
  <w:num w:numId="2" w16cid:durableId="1895696009">
    <w:abstractNumId w:val="5"/>
  </w:num>
  <w:num w:numId="3" w16cid:durableId="2000574907">
    <w:abstractNumId w:val="0"/>
  </w:num>
  <w:num w:numId="4" w16cid:durableId="1924334803">
    <w:abstractNumId w:val="1"/>
  </w:num>
  <w:num w:numId="5" w16cid:durableId="796220300">
    <w:abstractNumId w:val="2"/>
  </w:num>
  <w:num w:numId="6" w16cid:durableId="1183590038">
    <w:abstractNumId w:val="3"/>
  </w:num>
  <w:num w:numId="7" w16cid:durableId="1195339461">
    <w:abstractNumId w:val="6"/>
  </w:num>
  <w:num w:numId="8" w16cid:durableId="18119008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66"/>
    <w:rsid w:val="000643B1"/>
    <w:rsid w:val="00074279"/>
    <w:rsid w:val="00087624"/>
    <w:rsid w:val="000C76A2"/>
    <w:rsid w:val="000E183D"/>
    <w:rsid w:val="000F0BA3"/>
    <w:rsid w:val="00136373"/>
    <w:rsid w:val="0014288A"/>
    <w:rsid w:val="001A1FC8"/>
    <w:rsid w:val="001C3F12"/>
    <w:rsid w:val="002325E4"/>
    <w:rsid w:val="0027397D"/>
    <w:rsid w:val="00273AD3"/>
    <w:rsid w:val="002E435C"/>
    <w:rsid w:val="00363F30"/>
    <w:rsid w:val="00410CDD"/>
    <w:rsid w:val="0047228B"/>
    <w:rsid w:val="00473857"/>
    <w:rsid w:val="00477BD8"/>
    <w:rsid w:val="0048197A"/>
    <w:rsid w:val="004875EA"/>
    <w:rsid w:val="00487FFC"/>
    <w:rsid w:val="004A2419"/>
    <w:rsid w:val="004B3ECE"/>
    <w:rsid w:val="004E2A50"/>
    <w:rsid w:val="00575748"/>
    <w:rsid w:val="00583317"/>
    <w:rsid w:val="005A08B2"/>
    <w:rsid w:val="005F1ADE"/>
    <w:rsid w:val="006301C0"/>
    <w:rsid w:val="00633C58"/>
    <w:rsid w:val="006715B6"/>
    <w:rsid w:val="00694C60"/>
    <w:rsid w:val="0078552E"/>
    <w:rsid w:val="008107C4"/>
    <w:rsid w:val="00836311"/>
    <w:rsid w:val="008666EA"/>
    <w:rsid w:val="00894896"/>
    <w:rsid w:val="008A1E16"/>
    <w:rsid w:val="008E341F"/>
    <w:rsid w:val="008F1E87"/>
    <w:rsid w:val="00902A0D"/>
    <w:rsid w:val="00933EC9"/>
    <w:rsid w:val="00966DEE"/>
    <w:rsid w:val="009F343B"/>
    <w:rsid w:val="00A96744"/>
    <w:rsid w:val="00AB1829"/>
    <w:rsid w:val="00AC1FD9"/>
    <w:rsid w:val="00AF527E"/>
    <w:rsid w:val="00B147E4"/>
    <w:rsid w:val="00B33C66"/>
    <w:rsid w:val="00B43303"/>
    <w:rsid w:val="00B953F9"/>
    <w:rsid w:val="00C152BE"/>
    <w:rsid w:val="00C40D31"/>
    <w:rsid w:val="00C465E3"/>
    <w:rsid w:val="00C5413A"/>
    <w:rsid w:val="00C81DCF"/>
    <w:rsid w:val="00CA2FA8"/>
    <w:rsid w:val="00CB3E48"/>
    <w:rsid w:val="00D6358E"/>
    <w:rsid w:val="00E957A4"/>
    <w:rsid w:val="00F0493B"/>
    <w:rsid w:val="00F62F29"/>
    <w:rsid w:val="00F93FE6"/>
    <w:rsid w:val="00FB4AD9"/>
    <w:rsid w:val="00FC40A9"/>
    <w:rsid w:val="00FF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F9EFA"/>
  <w15:chartTrackingRefBased/>
  <w15:docId w15:val="{E87724A2-B96D-4401-89F1-CDB4A2ADE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C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3C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13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953F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953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53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53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3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3F9"/>
    <w:rPr>
      <w:b/>
      <w:bCs/>
      <w:sz w:val="20"/>
      <w:szCs w:val="20"/>
    </w:rPr>
  </w:style>
  <w:style w:type="paragraph" w:customStyle="1" w:styleId="Default">
    <w:name w:val="Default"/>
    <w:rsid w:val="00FB4A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B4AD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E341F"/>
    <w:pPr>
      <w:ind w:left="720"/>
      <w:contextualSpacing/>
    </w:pPr>
  </w:style>
  <w:style w:type="table" w:styleId="TableGrid">
    <w:name w:val="Table Grid"/>
    <w:basedOn w:val="TableNormal"/>
    <w:uiPriority w:val="39"/>
    <w:rsid w:val="009F3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cub.2025.03.061" TargetMode="External"/><Relationship Id="rId13" Type="http://schemas.openxmlformats.org/officeDocument/2006/relationships/hyperlink" Target="https://doi.org/10.1371/journal.ppat.1008022" TargetMode="External"/><Relationship Id="rId18" Type="http://schemas.openxmlformats.org/officeDocument/2006/relationships/hyperlink" Target="https://doi.org/10.1186/1471-2148-14-12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93/femsre/fuaf031" TargetMode="External"/><Relationship Id="rId12" Type="http://schemas.openxmlformats.org/officeDocument/2006/relationships/hyperlink" Target="https://doi.org/10.1016/bs.aiip.2020.03.003" TargetMode="External"/><Relationship Id="rId17" Type="http://schemas.openxmlformats.org/officeDocument/2006/relationships/hyperlink" Target="https://doi.org/10.1098/rspb.2017.1433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128/AEM.03276-16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oi.org/10.1111/1462-2920.70149" TargetMode="External"/><Relationship Id="rId11" Type="http://schemas.openxmlformats.org/officeDocument/2006/relationships/hyperlink" Target="https://doi.org/10.3389/fmicb.2020.606399" TargetMode="External"/><Relationship Id="rId5" Type="http://schemas.openxmlformats.org/officeDocument/2006/relationships/hyperlink" Target="mailto:mdoremus@illinois.edu" TargetMode="External"/><Relationship Id="rId15" Type="http://schemas.openxmlformats.org/officeDocument/2006/relationships/hyperlink" Target="https://besjournals.onlinelibrary.wiley.com/doi/10.1111/1365-2656.12675" TargetMode="External"/><Relationship Id="rId10" Type="http://schemas.openxmlformats.org/officeDocument/2006/relationships/hyperlink" Target="https://doi.org/10.1101/2022.08.05.50295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38/s41437-022-00507-3" TargetMode="External"/><Relationship Id="rId14" Type="http://schemas.openxmlformats.org/officeDocument/2006/relationships/hyperlink" Target="https://onlinelibrary.wiley.com/doi/full/10.1111/mec.14399?casa_token=OfAmzpZ5xxAAAAAA%3AmawIF0-Lbbbv9ffEjReSgxofPRuwfIEz1vPq52bWNsO3fVl-Xd0IOYT8qnjvAKflWvkeS0Q7YWr83DH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1891</Words>
  <Characters>10780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Doremus</dc:creator>
  <cp:keywords/>
  <dc:description/>
  <cp:lastModifiedBy>Doremus, Matt</cp:lastModifiedBy>
  <cp:revision>3</cp:revision>
  <dcterms:created xsi:type="dcterms:W3CDTF">2025-07-08T20:04:00Z</dcterms:created>
  <dcterms:modified xsi:type="dcterms:W3CDTF">2025-08-05T19:58:00Z</dcterms:modified>
</cp:coreProperties>
</file>