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1D" w:rsidRPr="00CE3806" w:rsidRDefault="00D421B2" w:rsidP="00BD088A">
      <w:pPr>
        <w:jc w:val="center"/>
        <w:rPr>
          <w:rFonts w:ascii="Airstream NF" w:hAnsi="Airstream NF"/>
          <w:sz w:val="52"/>
        </w:rPr>
      </w:pPr>
      <w:r>
        <w:rPr>
          <w:rFonts w:ascii="Airstream NF" w:hAnsi="Airstream NF"/>
          <w:noProof/>
          <w:sz w:val="52"/>
        </w:rPr>
        <mc:AlternateContent>
          <mc:Choice Requires="wps">
            <w:drawing>
              <wp:anchor distT="0" distB="0" distL="114300" distR="114300" simplePos="0" relativeHeight="251670528" behindDoc="0" locked="0" layoutInCell="1" allowOverlap="1" wp14:anchorId="3C6DC377" wp14:editId="59F073C9">
                <wp:simplePos x="0" y="0"/>
                <wp:positionH relativeFrom="column">
                  <wp:posOffset>6853555</wp:posOffset>
                </wp:positionH>
                <wp:positionV relativeFrom="paragraph">
                  <wp:posOffset>185420</wp:posOffset>
                </wp:positionV>
                <wp:extent cx="1882140" cy="0"/>
                <wp:effectExtent l="0" t="19050" r="22860" b="38100"/>
                <wp:wrapNone/>
                <wp:docPr id="6" name="Straight Connector 6"/>
                <wp:cNvGraphicFramePr/>
                <a:graphic xmlns:a="http://schemas.openxmlformats.org/drawingml/2006/main">
                  <a:graphicData uri="http://schemas.microsoft.com/office/word/2010/wordprocessingShape">
                    <wps:wsp>
                      <wps:cNvCnPr/>
                      <wps:spPr>
                        <a:xfrm>
                          <a:off x="0" y="0"/>
                          <a:ext cx="1882140" cy="0"/>
                        </a:xfrm>
                        <a:prstGeom prst="line">
                          <a:avLst/>
                        </a:prstGeom>
                        <a:noFill/>
                        <a:ln w="63500" cap="flat" cmpd="tri"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65pt,14.6pt" to="687.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whxAEAAHIDAAAOAAAAZHJzL2Uyb0RvYy54bWysU01v2zAMvQ/ofxB0b+xkWxAYcXpI0F2G&#10;LUC7H8DKsi1AXyC1OPn3oxQ367rbMB9kUiSf+R7p7cPZWXHSSCb4Vi4XtRTaq9AZP7Tyx/Pj/UYK&#10;SuA7sMHrVl40yYfd3YftFBu9CmOwnUbBIJ6aKbZyTCk2VUVq1A5oEaL2HOwDOkjs4lB1CBOjO1ut&#10;6npdTQG7iEFpIr49XINyV/D7Xqv0ve9JJ2Fbyb2lcmI5X/JZ7bbQDAhxNGpuA/6hCwfG80dvUAdI&#10;IH6i+QvKGYWBQp8WKrgq9L1RunBgNsv6HZunEaIuXFgcijeZ6P/Bqm+nIwrTtXIthQfHI3pKCGYY&#10;k9gH71nAgGKddZoiNZy+90ecPYpHzKTPPbr8ZjriXLS93LTV5yQUXy43m9XyE49Avcaq34URKX3R&#10;wYlstNIan2lDA6evlPhjnPqakq99eDTWltFZLybu/ePnOkMDb1BvIbHpInNKaKQAO/BqqoQFkoI1&#10;XS7PQHShvUVxAt4OXqouTM/crxQWKHGASZQns+cW/ijN/RyAxmtxCc1p1mdoXZZvbj9LdxUrWy+h&#10;uxQNq+zxYAv6vIR5c976bL/9VXa/AAAA//8DAFBLAwQUAAYACAAAACEAkOum8d8AAAALAQAADwAA&#10;AGRycy9kb3ducmV2LnhtbEyPwUrDQBCG74LvsIzgRdpNUtvYmE0pgiAIglU8T7LTJJqdDbvbNr69&#10;Wzzo8Z/5+OebcjOZQRzJ+d6ygnSegCBurO65VfD+9ji7A+EDssbBMin4Jg+b6vKixELbE7/ScRda&#10;EUvYF6igC2EspPRNRwb93I7Ecbe3zmCI0bVSOzzFcjPILElW0mDP8UKHIz101HztDkYB3r64vftc&#10;6qebtt4+px8uSTlX6vpq2t6DCDSFPxjO+lEdquhU2wNrL4aYk3y9iKyCbJ2BOBOLfJmDqH8nsirl&#10;/x+qHwAAAP//AwBQSwECLQAUAAYACAAAACEAtoM4kv4AAADhAQAAEwAAAAAAAAAAAAAAAAAAAAAA&#10;W0NvbnRlbnRfVHlwZXNdLnhtbFBLAQItABQABgAIAAAAIQA4/SH/1gAAAJQBAAALAAAAAAAAAAAA&#10;AAAAAC8BAABfcmVscy8ucmVsc1BLAQItABQABgAIAAAAIQBbiXwhxAEAAHIDAAAOAAAAAAAAAAAA&#10;AAAAAC4CAABkcnMvZTJvRG9jLnhtbFBLAQItABQABgAIAAAAIQCQ66bx3wAAAAsBAAAPAAAAAAAA&#10;AAAAAAAAAB4EAABkcnMvZG93bnJldi54bWxQSwUGAAAAAAQABADzAAAAKgUAAAAA&#10;" strokecolor="windowText" strokeweight="5pt">
                <v:stroke linestyle="thickBetweenThin"/>
              </v:line>
            </w:pict>
          </mc:Fallback>
        </mc:AlternateContent>
      </w:r>
      <w:r>
        <w:rPr>
          <w:rFonts w:ascii="Airstream NF" w:hAnsi="Airstream NF"/>
          <w:noProof/>
          <w:sz w:val="52"/>
        </w:rPr>
        <mc:AlternateContent>
          <mc:Choice Requires="wps">
            <w:drawing>
              <wp:anchor distT="0" distB="0" distL="114300" distR="114300" simplePos="0" relativeHeight="251668480" behindDoc="0" locked="0" layoutInCell="1" allowOverlap="1" wp14:anchorId="2E77D344" wp14:editId="45F0A81A">
                <wp:simplePos x="0" y="0"/>
                <wp:positionH relativeFrom="column">
                  <wp:posOffset>-19050</wp:posOffset>
                </wp:positionH>
                <wp:positionV relativeFrom="paragraph">
                  <wp:posOffset>166370</wp:posOffset>
                </wp:positionV>
                <wp:extent cx="1882140" cy="0"/>
                <wp:effectExtent l="0" t="19050" r="22860" b="38100"/>
                <wp:wrapNone/>
                <wp:docPr id="5" name="Straight Connector 5"/>
                <wp:cNvGraphicFramePr/>
                <a:graphic xmlns:a="http://schemas.openxmlformats.org/drawingml/2006/main">
                  <a:graphicData uri="http://schemas.microsoft.com/office/word/2010/wordprocessingShape">
                    <wps:wsp>
                      <wps:cNvCnPr/>
                      <wps:spPr>
                        <a:xfrm>
                          <a:off x="0" y="0"/>
                          <a:ext cx="1882140" cy="0"/>
                        </a:xfrm>
                        <a:prstGeom prst="line">
                          <a:avLst/>
                        </a:prstGeom>
                        <a:ln w="63500" cmpd="tri">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pt" to="146.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WN5QEAADEEAAAOAAAAZHJzL2Uyb0RvYy54bWysU02P2yAQvVfqf0DcGztps4qsOHtItL1U&#10;bdTt/gAWQ4wEDBponPz7Djhxth9S1VUv2DDvzcx7DOv7k7PsqDAa8C2fz2rOlJfQGX9o+dO3h3cr&#10;zmISvhMWvGr5WUV+v3n7Zj2ERi2gB9spZJTEx2YILe9TCk1VRdkrJ+IMgvIU1IBOJNrioepQDJTd&#10;2WpR13fVANgFBKlipNPdGOSbkl9rJdMXraNKzLacektlxbI+57XarEVzQBF6Iy9tiFd04YTxVHRK&#10;tRNJsO9ofkvljESIoNNMgqtAayNV0UBq5vUvah57EVTRQubEMNkU/19a+fm4R2a6li8588LRFT0m&#10;FObQJ7YF78lAQLbMPg0hNgTf+j1edjHsMYs+aXT5S3LYqXh7nrxVp8QkHc5Xq8X8A12BvMaqGzFg&#10;TB8VOJZ/Wm6Nz7JFI46fYqJiBL1C8rH1bGj53ftlnfO5QN0nNIURwZruwVibcWWK1NYiOwq6/3Sa&#10;Zx2U7CdUzrwTsR9BJXSBWU/oLHsUWv7S2aqxh69Kk3FZ2lg5j+ytmJBS+XQtaD2hM01TaxOx/jvx&#10;gs9UVcb5X8gTo1QGnyayMx7wT9VvHukRf3Vg1J0teIbuXEagWENzWSy9vKE8+C/3hX576ZsfAAAA&#10;//8DAFBLAwQUAAYACAAAACEAeCnIIN4AAAAIAQAADwAAAGRycy9kb3ducmV2LnhtbEyPwU7DMBBE&#10;70j8g7VIXFDr4JaKhjgVQuIAEoc25e7G2yQkXkexm4a/ZxGHcpyd1cybbDO5Tow4hMaThvt5AgKp&#10;9LahSsO+eJ09ggjRkDWdJ9TwjQE2+fVVZlLrz7TFcRcrwSEUUqOhjrFPpQxljc6Eue+R2Dv6wZnI&#10;cqikHcyZw10nVZKspDMNcUNtenypsWx3J6dhbEdVfN59PbzJj71/x74tlttE69ub6fkJRMQpXp7h&#10;F5/RIWemgz+RDaLTMFvwlKhBrRQI9tV6sQRx+DvIPJP/B+Q/AAAA//8DAFBLAQItABQABgAIAAAA&#10;IQC2gziS/gAAAOEBAAATAAAAAAAAAAAAAAAAAAAAAABbQ29udGVudF9UeXBlc10ueG1sUEsBAi0A&#10;FAAGAAgAAAAhADj9If/WAAAAlAEAAAsAAAAAAAAAAAAAAAAALwEAAF9yZWxzLy5yZWxzUEsBAi0A&#10;FAAGAAgAAAAhAGsxhY3lAQAAMQQAAA4AAAAAAAAAAAAAAAAALgIAAGRycy9lMm9Eb2MueG1sUEsB&#10;Ai0AFAAGAAgAAAAhAHgpyCDeAAAACAEAAA8AAAAAAAAAAAAAAAAAPwQAAGRycy9kb3ducmV2Lnht&#10;bFBLBQYAAAAABAAEAPMAAABKBQAAAAA=&#10;" strokecolor="black [3213]" strokeweight="5pt">
                <v:stroke linestyle="thickBetweenThin"/>
              </v:line>
            </w:pict>
          </mc:Fallback>
        </mc:AlternateContent>
      </w:r>
      <w:r w:rsidR="006F7877" w:rsidRPr="00CE3806">
        <w:rPr>
          <w:rFonts w:ascii="Airstream NF" w:hAnsi="Airstream NF"/>
          <w:sz w:val="52"/>
        </w:rPr>
        <w:t xml:space="preserve">Human </w:t>
      </w:r>
      <w:r w:rsidR="00BD088A" w:rsidRPr="00CE3806">
        <w:rPr>
          <w:rFonts w:ascii="Airstream NF" w:hAnsi="Airstream NF"/>
          <w:sz w:val="52"/>
        </w:rPr>
        <w:t>D</w:t>
      </w:r>
      <w:r w:rsidR="006F7877" w:rsidRPr="00CE3806">
        <w:rPr>
          <w:rFonts w:ascii="Airstream NF" w:hAnsi="Airstream NF"/>
          <w:sz w:val="52"/>
        </w:rPr>
        <w:t xml:space="preserve">evelopment and </w:t>
      </w:r>
      <w:r w:rsidR="00BD088A" w:rsidRPr="00CE3806">
        <w:rPr>
          <w:rFonts w:ascii="Airstream NF" w:hAnsi="Airstream NF"/>
          <w:sz w:val="52"/>
        </w:rPr>
        <w:t>F</w:t>
      </w:r>
      <w:r w:rsidR="006F7877" w:rsidRPr="00CE3806">
        <w:rPr>
          <w:rFonts w:ascii="Airstream NF" w:hAnsi="Airstream NF"/>
          <w:sz w:val="52"/>
        </w:rPr>
        <w:t xml:space="preserve">amily </w:t>
      </w:r>
      <w:r w:rsidR="00BD088A" w:rsidRPr="00CE3806">
        <w:rPr>
          <w:rFonts w:ascii="Airstream NF" w:hAnsi="Airstream NF"/>
          <w:sz w:val="52"/>
        </w:rPr>
        <w:t>S</w:t>
      </w:r>
      <w:r w:rsidR="006F7877" w:rsidRPr="00CE3806">
        <w:rPr>
          <w:rFonts w:ascii="Airstream NF" w:hAnsi="Airstream NF"/>
          <w:sz w:val="52"/>
        </w:rPr>
        <w:t>tudies</w:t>
      </w:r>
    </w:p>
    <w:p w:rsidR="006F7877" w:rsidRPr="00023938" w:rsidRDefault="006F7877" w:rsidP="00BD088A">
      <w:pPr>
        <w:jc w:val="center"/>
        <w:rPr>
          <w:rFonts w:ascii="Don Semiformal" w:hAnsi="Don Semiformal"/>
          <w:sz w:val="32"/>
        </w:rPr>
      </w:pPr>
      <w:r w:rsidRPr="00023938">
        <w:rPr>
          <w:rFonts w:ascii="Don Semiformal" w:hAnsi="Don Semiformal"/>
          <w:sz w:val="32"/>
        </w:rPr>
        <w:t>Spring 201</w:t>
      </w:r>
      <w:r w:rsidR="006D79F4">
        <w:rPr>
          <w:rFonts w:ascii="Don Semiformal" w:hAnsi="Don Semiformal"/>
          <w:sz w:val="32"/>
        </w:rPr>
        <w:t>5</w:t>
      </w:r>
      <w:r w:rsidR="00BD088A" w:rsidRPr="00023938">
        <w:rPr>
          <w:rFonts w:ascii="Don Semiformal" w:hAnsi="Don Semiformal"/>
          <w:sz w:val="32"/>
        </w:rPr>
        <w:t xml:space="preserve"> </w:t>
      </w:r>
      <w:r w:rsidRPr="00023938">
        <w:rPr>
          <w:rFonts w:ascii="Don Semiformal" w:hAnsi="Don Semiformal"/>
          <w:sz w:val="32"/>
        </w:rPr>
        <w:t xml:space="preserve">General </w:t>
      </w:r>
      <w:r w:rsidR="00BD088A" w:rsidRPr="00023938">
        <w:rPr>
          <w:rFonts w:ascii="Don Semiformal" w:hAnsi="Don Semiformal"/>
          <w:sz w:val="32"/>
        </w:rPr>
        <w:t>E</w:t>
      </w:r>
      <w:r w:rsidRPr="00023938">
        <w:rPr>
          <w:rFonts w:ascii="Don Semiformal" w:hAnsi="Don Semiformal"/>
          <w:sz w:val="32"/>
        </w:rPr>
        <w:t xml:space="preserve">ducation </w:t>
      </w:r>
      <w:r w:rsidR="00BD088A" w:rsidRPr="00023938">
        <w:rPr>
          <w:rFonts w:ascii="Don Semiformal" w:hAnsi="Don Semiformal"/>
          <w:sz w:val="32"/>
        </w:rPr>
        <w:t>Cl</w:t>
      </w:r>
      <w:r w:rsidRPr="00023938">
        <w:rPr>
          <w:rFonts w:ascii="Don Semiformal" w:hAnsi="Don Semiformal"/>
          <w:sz w:val="32"/>
        </w:rPr>
        <w:t>asses</w:t>
      </w:r>
    </w:p>
    <w:p w:rsidR="006F7877" w:rsidRDefault="00502CF8">
      <w:r>
        <w:rPr>
          <w:noProof/>
        </w:rPr>
        <mc:AlternateContent>
          <mc:Choice Requires="wps">
            <w:drawing>
              <wp:anchor distT="0" distB="0" distL="114300" distR="114300" simplePos="0" relativeHeight="251661312" behindDoc="0" locked="0" layoutInCell="1" allowOverlap="1" wp14:anchorId="7AAE6B64" wp14:editId="105AD610">
                <wp:simplePos x="0" y="0"/>
                <wp:positionH relativeFrom="column">
                  <wp:posOffset>4857750</wp:posOffset>
                </wp:positionH>
                <wp:positionV relativeFrom="paragraph">
                  <wp:posOffset>81915</wp:posOffset>
                </wp:positionV>
                <wp:extent cx="3789680" cy="250507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2505075"/>
                        </a:xfrm>
                        <a:prstGeom prst="rect">
                          <a:avLst/>
                        </a:prstGeom>
                        <a:solidFill>
                          <a:srgbClr val="FFFFFF"/>
                        </a:solidFill>
                        <a:ln w="25400" cmpd="dbl">
                          <a:solidFill>
                            <a:srgbClr val="000000"/>
                          </a:solidFill>
                          <a:miter lim="800000"/>
                          <a:headEnd/>
                          <a:tailEnd/>
                        </a:ln>
                      </wps:spPr>
                      <wps:txbx>
                        <w:txbxContent>
                          <w:p w:rsidR="00023938" w:rsidRPr="00905484" w:rsidRDefault="00023938" w:rsidP="005D51F5">
                            <w:pPr>
                              <w:spacing w:after="120"/>
                              <w:rPr>
                                <w:rFonts w:ascii="Don Semiformal" w:hAnsi="Don Semiformal"/>
                                <w:sz w:val="32"/>
                              </w:rPr>
                            </w:pPr>
                            <w:r w:rsidRPr="00905484">
                              <w:rPr>
                                <w:rFonts w:ascii="Don Semiformal" w:hAnsi="Don Semiformal"/>
                                <w:sz w:val="32"/>
                              </w:rPr>
                              <w:t>HDFS 120: Intro to Family Studies</w:t>
                            </w:r>
                          </w:p>
                          <w:p w:rsidR="00023938" w:rsidRDefault="00023938" w:rsidP="005D51F5">
                            <w:pPr>
                              <w:spacing w:after="120"/>
                            </w:pPr>
                            <w:proofErr w:type="gramStart"/>
                            <w:r>
                              <w:t>Overview of current concepts, theories, and substantive issues in family studies from an interdisciplinary perspective.</w:t>
                            </w:r>
                            <w:proofErr w:type="gramEnd"/>
                            <w:r>
                              <w:t xml:space="preserve"> Gives attention to variation in family form and function across different social/cultural contexts and how family experience is structured by gender. Examines issues of family development (marriage, parenting, divorce, remarriage, </w:t>
                            </w:r>
                            <w:proofErr w:type="gramStart"/>
                            <w:r>
                              <w:t>aging</w:t>
                            </w:r>
                            <w:proofErr w:type="gramEnd"/>
                            <w:r>
                              <w:t xml:space="preserve"> family) and explores the links between families and other social institutions. 3 hours. </w:t>
                            </w:r>
                            <w:r w:rsidR="005D51F5">
                              <w:rPr>
                                <w:b/>
                              </w:rPr>
                              <w:t>GEN ED:</w:t>
                            </w:r>
                            <w:r w:rsidRPr="00023938">
                              <w:rPr>
                                <w:b/>
                              </w:rPr>
                              <w:t xml:space="preserve"> Social Science.</w:t>
                            </w:r>
                          </w:p>
                          <w:p w:rsidR="00023938" w:rsidRDefault="00023938" w:rsidP="00905484">
                            <w:pPr>
                              <w:pStyle w:val="ListParagraph"/>
                              <w:numPr>
                                <w:ilvl w:val="0"/>
                                <w:numId w:val="2"/>
                              </w:numPr>
                              <w:ind w:left="180" w:hanging="180"/>
                            </w:pPr>
                            <w:r w:rsidRPr="00DD02C1">
                              <w:rPr>
                                <w:b/>
                              </w:rPr>
                              <w:t>Lecture AL1 (33785)</w:t>
                            </w:r>
                            <w:r>
                              <w:t xml:space="preserve"> </w:t>
                            </w:r>
                            <w:r w:rsidR="005D51F5">
                              <w:t xml:space="preserve"> </w:t>
                            </w:r>
                            <w:r>
                              <w:t>9-10:50</w:t>
                            </w:r>
                            <w:r w:rsidR="005D51F5">
                              <w:t xml:space="preserve"> </w:t>
                            </w:r>
                            <w:r>
                              <w:t xml:space="preserve"> F </w:t>
                            </w:r>
                            <w:r w:rsidR="005D51F5">
                              <w:t xml:space="preserve">  </w:t>
                            </w:r>
                            <w:r w:rsidR="006D79F4">
                              <w:t>2 Education</w:t>
                            </w:r>
                            <w:r w:rsidR="00905484">
                              <w:t>, plus Monday discussion</w:t>
                            </w:r>
                          </w:p>
                          <w:p w:rsidR="00023938" w:rsidRDefault="002306F3" w:rsidP="00905484">
                            <w:pPr>
                              <w:pStyle w:val="ListParagraph"/>
                              <w:numPr>
                                <w:ilvl w:val="0"/>
                                <w:numId w:val="2"/>
                              </w:numPr>
                              <w:ind w:left="180" w:hanging="180"/>
                            </w:pPr>
                            <w:r w:rsidRPr="002306F3">
                              <w:rPr>
                                <w:b/>
                                <w:i/>
                              </w:rPr>
                              <w:t>Also available online:</w:t>
                            </w:r>
                            <w:r>
                              <w:t xml:space="preserve"> Section C </w:t>
                            </w:r>
                            <w:r w:rsidR="00023938">
                              <w:t xml:space="preserve"> (58550)</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6.45pt;width:298.4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pZJgIAAFEEAAAOAAAAZHJzL2Uyb0RvYy54bWysVNtu2zAMfR+wfxD0vtjJkjY14hRdugwD&#10;ugvQ7gNkWY6FSaImKbGzry8lu5mx7WmYHwRRog4PD0lvbnutyEk4L8GUdD7LKRGGQy3NoaTfnvZv&#10;1pT4wEzNFBhR0rPw9Hb7+tWms4VYQAuqFo4giPFFZ0vahmCLLPO8FZr5GVhh8LIBp1lA0x2y2rEO&#10;0bXKFnl+lXXgauuAC+/x9H64pNuE3zSChy9N40UgqqTILaTVpbWKa7bdsOLgmG0lH2mwf2ChmTQY&#10;9AJ1zwIjRyf/gNKSO/DQhBkHnUHTSC5SDpjNPP8tm8eWWZFyQXG8vcjk/x8s/3z66oissXaUGKax&#10;RE+iD+Qd9GQR1emsL9Dp0aJb6PE4esZMvX0A/t0TA7uWmYO4cw66VrAa2c3jy2zydMDxEaTqPkGN&#10;YdgxQALqG6cjIIpBEB2rdL5UJlLhePj2en1ztcYrjneLVb7Kr1cpBitenlvnwwcBmsRNSR2WPsGz&#10;04MPkQ4rXlwSfVCy3kulkuEO1U45cmLYJvv0jeh+6qYM6WL4ZR6ZaIuq1ZUa1Jj6+Slcnr6/wWkZ&#10;sPeV1CVdX5xYETV8b+rUmYFJNeyRvjKjqFHHQdHQV/1YpArqM8rrYOhxnEnctOB+UtJhf5fU/zgy&#10;JyhRHw2W6Ga+XMaBmBpualRTgxmOUCUNlAzbXUhDFMUzcIelbGQSOdZ8YDJyxb5N2o8zFgdjaiev&#10;X3+C7TMAAAD//wMAUEsDBBQABgAIAAAAIQAdCpTL3wAAAAsBAAAPAAAAZHJzL2Rvd25yZXYueG1s&#10;TI9BS8NAFITvgv9heYI3u9vapjZmU0QQQbBoK5632Wc2mn0bsps2/fe+nvQ4zDDzTbEefSsO2Mcm&#10;kIbpRIFAqoJtqNbwsXu6uQMRkyFr2kCo4YQR1uXlRWFyG470jodtqgWXUMyNBpdSl0sZK4fexEno&#10;kNj7Cr03iWVfS9ubI5f7Vs6UyqQ3DfGCMx0+Oqx+toPn3ZfFIJ/j5vvtpF6N27nVJ2LS+vpqfLgH&#10;kXBMf2E44zM6lMy0DwPZKFoNy2zBXxIbsxWIc+A2m/KZvYa5Ws5BloX8/6H8BQAA//8DAFBLAQIt&#10;ABQABgAIAAAAIQC2gziS/gAAAOEBAAATAAAAAAAAAAAAAAAAAAAAAABbQ29udGVudF9UeXBlc10u&#10;eG1sUEsBAi0AFAAGAAgAAAAhADj9If/WAAAAlAEAAAsAAAAAAAAAAAAAAAAALwEAAF9yZWxzLy5y&#10;ZWxzUEsBAi0AFAAGAAgAAAAhAC6BilkmAgAAUQQAAA4AAAAAAAAAAAAAAAAALgIAAGRycy9lMm9E&#10;b2MueG1sUEsBAi0AFAAGAAgAAAAhAB0KlMvfAAAACwEAAA8AAAAAAAAAAAAAAAAAgAQAAGRycy9k&#10;b3ducmV2LnhtbFBLBQYAAAAABAAEAPMAAACMBQAAAAA=&#10;" strokeweight="2pt">
                <v:stroke linestyle="thinThin"/>
                <v:textbox inset=",7.2pt,,7.2pt">
                  <w:txbxContent>
                    <w:p w:rsidR="00023938" w:rsidRPr="00905484" w:rsidRDefault="00023938" w:rsidP="005D51F5">
                      <w:pPr>
                        <w:spacing w:after="120"/>
                        <w:rPr>
                          <w:rFonts w:ascii="Don Semiformal" w:hAnsi="Don Semiformal"/>
                          <w:sz w:val="32"/>
                        </w:rPr>
                      </w:pPr>
                      <w:r w:rsidRPr="00905484">
                        <w:rPr>
                          <w:rFonts w:ascii="Don Semiformal" w:hAnsi="Don Semiformal"/>
                          <w:sz w:val="32"/>
                        </w:rPr>
                        <w:t>HDFS 120: Intro to Family Studies</w:t>
                      </w:r>
                    </w:p>
                    <w:p w:rsidR="00023938" w:rsidRDefault="00023938" w:rsidP="005D51F5">
                      <w:pPr>
                        <w:spacing w:after="120"/>
                      </w:pPr>
                      <w:proofErr w:type="gramStart"/>
                      <w:r>
                        <w:t>Overview of current concepts, theories, and substantive issues in family studies from an interdisciplinary perspective.</w:t>
                      </w:r>
                      <w:proofErr w:type="gramEnd"/>
                      <w:r>
                        <w:t xml:space="preserve"> Gives attention to variation in family form and function across different social/cultural contexts and how family experience is structured by gender. Examines issues of family development (marriage, parenting, divorce, remarriage, </w:t>
                      </w:r>
                      <w:proofErr w:type="gramStart"/>
                      <w:r>
                        <w:t>aging</w:t>
                      </w:r>
                      <w:proofErr w:type="gramEnd"/>
                      <w:r>
                        <w:t xml:space="preserve"> family) and explores the links between families and other social institutions. 3 hours. </w:t>
                      </w:r>
                      <w:r w:rsidR="005D51F5">
                        <w:rPr>
                          <w:b/>
                        </w:rPr>
                        <w:t>GEN ED:</w:t>
                      </w:r>
                      <w:r w:rsidRPr="00023938">
                        <w:rPr>
                          <w:b/>
                        </w:rPr>
                        <w:t xml:space="preserve"> Social Science.</w:t>
                      </w:r>
                    </w:p>
                    <w:p w:rsidR="00023938" w:rsidRDefault="00023938" w:rsidP="00905484">
                      <w:pPr>
                        <w:pStyle w:val="ListParagraph"/>
                        <w:numPr>
                          <w:ilvl w:val="0"/>
                          <w:numId w:val="2"/>
                        </w:numPr>
                        <w:ind w:left="180" w:hanging="180"/>
                      </w:pPr>
                      <w:r w:rsidRPr="00DD02C1">
                        <w:rPr>
                          <w:b/>
                        </w:rPr>
                        <w:t>Lecture AL1 (33785)</w:t>
                      </w:r>
                      <w:r>
                        <w:t xml:space="preserve"> </w:t>
                      </w:r>
                      <w:r w:rsidR="005D51F5">
                        <w:t xml:space="preserve"> </w:t>
                      </w:r>
                      <w:r>
                        <w:t>9-10:50</w:t>
                      </w:r>
                      <w:r w:rsidR="005D51F5">
                        <w:t xml:space="preserve"> </w:t>
                      </w:r>
                      <w:r>
                        <w:t xml:space="preserve"> F </w:t>
                      </w:r>
                      <w:r w:rsidR="005D51F5">
                        <w:t xml:space="preserve">  </w:t>
                      </w:r>
                      <w:r w:rsidR="006D79F4">
                        <w:t>2 Education</w:t>
                      </w:r>
                      <w:r w:rsidR="00905484">
                        <w:t>, plus Monday discussion</w:t>
                      </w:r>
                    </w:p>
                    <w:p w:rsidR="00023938" w:rsidRDefault="002306F3" w:rsidP="00905484">
                      <w:pPr>
                        <w:pStyle w:val="ListParagraph"/>
                        <w:numPr>
                          <w:ilvl w:val="0"/>
                          <w:numId w:val="2"/>
                        </w:numPr>
                        <w:ind w:left="180" w:hanging="180"/>
                      </w:pPr>
                      <w:r w:rsidRPr="002306F3">
                        <w:rPr>
                          <w:b/>
                          <w:i/>
                        </w:rPr>
                        <w:t>Also available online:</w:t>
                      </w:r>
                      <w:r>
                        <w:t xml:space="preserve"> Section C </w:t>
                      </w:r>
                      <w:r w:rsidR="00023938">
                        <w:t xml:space="preserve"> (58550)</w:t>
                      </w:r>
                    </w:p>
                  </w:txbxContent>
                </v:textbox>
              </v:shape>
            </w:pict>
          </mc:Fallback>
        </mc:AlternateContent>
      </w:r>
      <w:r w:rsidRPr="00023938">
        <w:rPr>
          <w:rFonts w:ascii="Don Semiformal" w:hAnsi="Don Semiformal"/>
          <w:noProof/>
        </w:rPr>
        <mc:AlternateContent>
          <mc:Choice Requires="wps">
            <w:drawing>
              <wp:anchor distT="0" distB="0" distL="114300" distR="114300" simplePos="0" relativeHeight="251659264" behindDoc="0" locked="0" layoutInCell="1" allowOverlap="1" wp14:anchorId="108218BD" wp14:editId="69FBC481">
                <wp:simplePos x="0" y="0"/>
                <wp:positionH relativeFrom="column">
                  <wp:posOffset>28575</wp:posOffset>
                </wp:positionH>
                <wp:positionV relativeFrom="paragraph">
                  <wp:posOffset>163195</wp:posOffset>
                </wp:positionV>
                <wp:extent cx="4362450" cy="140398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3985"/>
                        </a:xfrm>
                        <a:prstGeom prst="rect">
                          <a:avLst/>
                        </a:prstGeom>
                        <a:solidFill>
                          <a:srgbClr val="FFFFFF"/>
                        </a:solidFill>
                        <a:ln w="25400" cmpd="dbl">
                          <a:solidFill>
                            <a:srgbClr val="000000"/>
                          </a:solidFill>
                          <a:miter lim="800000"/>
                          <a:headEnd/>
                          <a:tailEnd/>
                        </a:ln>
                      </wps:spPr>
                      <wps:txbx>
                        <w:txbxContent>
                          <w:p w:rsidR="00023938" w:rsidRPr="00905484" w:rsidRDefault="00023938" w:rsidP="005D51F5">
                            <w:pPr>
                              <w:spacing w:after="120"/>
                              <w:rPr>
                                <w:rFonts w:ascii="Don Semiformal" w:hAnsi="Don Semiformal"/>
                                <w:sz w:val="32"/>
                              </w:rPr>
                            </w:pPr>
                            <w:r w:rsidRPr="00905484">
                              <w:rPr>
                                <w:rFonts w:ascii="Don Semiformal" w:hAnsi="Don Semiformal"/>
                                <w:sz w:val="32"/>
                              </w:rPr>
                              <w:t>HDFS 105: Intro to Human Development</w:t>
                            </w:r>
                          </w:p>
                          <w:p w:rsidR="00023938" w:rsidRDefault="006D79F4" w:rsidP="005D51F5">
                            <w:pPr>
                              <w:spacing w:after="120"/>
                            </w:pPr>
                            <w:r>
                              <w:t>O</w:t>
                            </w:r>
                            <w:r w:rsidR="00023938">
                              <w:t xml:space="preserve">verview of the psychological, biological, familial, and cultural factors related to human growth and development across the life span. 3 hours. </w:t>
                            </w:r>
                            <w:r w:rsidR="005D51F5">
                              <w:rPr>
                                <w:b/>
                              </w:rPr>
                              <w:t>GEN ED:</w:t>
                            </w:r>
                            <w:r w:rsidR="00023938" w:rsidRPr="00023938">
                              <w:rPr>
                                <w:b/>
                              </w:rPr>
                              <w:t xml:space="preserve"> Behavioral Science</w:t>
                            </w:r>
                            <w:r w:rsidR="005D51F5">
                              <w:t>.</w:t>
                            </w:r>
                          </w:p>
                          <w:p w:rsidR="00023938" w:rsidRDefault="00023938" w:rsidP="00905484">
                            <w:pPr>
                              <w:pStyle w:val="ListParagraph"/>
                              <w:numPr>
                                <w:ilvl w:val="0"/>
                                <w:numId w:val="1"/>
                              </w:numPr>
                              <w:ind w:left="180" w:hanging="180"/>
                            </w:pPr>
                            <w:r w:rsidRPr="00DD02C1">
                              <w:rPr>
                                <w:b/>
                              </w:rPr>
                              <w:t>Lecture AL1 (33663)</w:t>
                            </w:r>
                            <w:r>
                              <w:t xml:space="preserve"> </w:t>
                            </w:r>
                            <w:r w:rsidR="005D51F5">
                              <w:t xml:space="preserve"> </w:t>
                            </w:r>
                            <w:r w:rsidR="006D79F4">
                              <w:t>3</w:t>
                            </w:r>
                            <w:r>
                              <w:t>-</w:t>
                            </w:r>
                            <w:r w:rsidR="006D79F4">
                              <w:t>3:50 MW</w:t>
                            </w:r>
                            <w:r>
                              <w:t xml:space="preserve"> </w:t>
                            </w:r>
                            <w:r w:rsidR="005D51F5">
                              <w:t xml:space="preserve"> </w:t>
                            </w:r>
                            <w:r>
                              <w:t xml:space="preserve">114 DKH, </w:t>
                            </w:r>
                            <w:r w:rsidR="00905484">
                              <w:t xml:space="preserve">plus </w:t>
                            </w:r>
                            <w:r w:rsidR="006D79F4">
                              <w:t>Tue</w:t>
                            </w:r>
                            <w:r>
                              <w:t xml:space="preserve">sday discussion </w:t>
                            </w:r>
                          </w:p>
                          <w:p w:rsidR="00023938" w:rsidRDefault="002306F3" w:rsidP="00905484">
                            <w:pPr>
                              <w:pStyle w:val="ListParagraph"/>
                              <w:numPr>
                                <w:ilvl w:val="0"/>
                                <w:numId w:val="1"/>
                              </w:numPr>
                              <w:ind w:left="180" w:hanging="180"/>
                            </w:pPr>
                            <w:r w:rsidRPr="002306F3">
                              <w:rPr>
                                <w:b/>
                                <w:i/>
                              </w:rPr>
                              <w:t>Also available online:</w:t>
                            </w:r>
                            <w:r>
                              <w:t xml:space="preserve"> Section C </w:t>
                            </w:r>
                            <w:r w:rsidR="00023938">
                              <w:t xml:space="preserve"> (54376)</w:t>
                            </w:r>
                          </w:p>
                        </w:txbxContent>
                      </wps:txbx>
                      <wps:bodyPr rot="0" vert="horz" wrap="square" lIns="91440" tIns="91440" rIns="91440" bIns="9144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5pt;margin-top:12.85pt;width:3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raKQIAAFoEAAAOAAAAZHJzL2Uyb0RvYy54bWysVNtu2zAMfR+wfxD0vthJnC414hRdugwD&#10;ugvQ7gNoWY6F6TZJiZ19/Sg5TbPbyzA/CKJEHR4ekl7dDEqSA3deGF3R6SSnhGtmGqF3Ff3yuH21&#10;pMQH0A1Io3lFj9zTm/XLF6velnxmOiMb7giCaF/2tqJdCLbMMs86rsBPjOUaL1vjFAQ03S5rHPSI&#10;rmQ2y/OrrDeusc4w7j2e3o2XdJ3w25az8KltPQ9EVhS5hbS6tNZxzdYrKHcObCfYiQb8AwsFQmPQ&#10;M9QdBCB7J36DUoI5400bJsyozLStYDzlgNlM81+yeejA8pQLiuPtWSb//2DZx8NnR0RT0Xn+mhIN&#10;Cov0yIdA3piBzKI+vfUluj1YdAwDHmOdU67e3hv21RNtNh3oHb91zvQdhwb5TePL7OLpiOMjSN1/&#10;MA2GgX0wCWhonYrioRwE0bFOx3NtIhWGh8X8alYs8Irh3bTI59fLRYoB5dNz63x4x40icVNRh8VP&#10;8HC49yHSgfLJJUbzRopmK6RMhtvVG+nIAbBRtuk7of/kJjXpKzpbFHlkoizq1tRyVOOvcHn6/gSn&#10;RMDul0JVdHl2gjJq+FY3qTcDCDnukb7UJ1GjjqOiYaiHVL+keBS8Ns0RVXZmbHYcTtx0xn2npMdG&#10;r6j/tgfHKZHvNVbqeloUcTIuDXdp1JcGaIZQFQ2UjNtNSNOUNLS3WNGtSFo/MzlRxgZOJTgNW5yQ&#10;Szt5Pf8S1j8AAAD//wMAUEsDBBQABgAIAAAAIQD+aJJu4AAAAAgBAAAPAAAAZHJzL2Rvd25yZXYu&#10;eG1sTI9BS8NAEIXvgv9hGcGLtJuWNsaYTamS4qEgmApeJ9k1CWZnY3bbpv/e8aTHee/x5nvZZrK9&#10;OJnRd44ULOYRCEO10x01Ct4Pu1kCwgckjb0jo+BiPGzy66sMU+3O9GZOZWgEl5BPUUEbwpBK6evW&#10;WPRzNxhi79ONFgOfYyP1iGcut71cRlEsLXbEH1oczHNr6q/yaBVsk6JAWe3vokv5tHsNzUsRf38o&#10;dXszbR9BBDOFvzD84jM65MxUuSNpL3oFqzUHFSzX9yDYjh8WLFQsrOIEZJ7J/wPyHwAAAP//AwBQ&#10;SwECLQAUAAYACAAAACEAtoM4kv4AAADhAQAAEwAAAAAAAAAAAAAAAAAAAAAAW0NvbnRlbnRfVHlw&#10;ZXNdLnhtbFBLAQItABQABgAIAAAAIQA4/SH/1gAAAJQBAAALAAAAAAAAAAAAAAAAAC8BAABfcmVs&#10;cy8ucmVsc1BLAQItABQABgAIAAAAIQAqRaraKQIAAFoEAAAOAAAAAAAAAAAAAAAAAC4CAABkcnMv&#10;ZTJvRG9jLnhtbFBLAQItABQABgAIAAAAIQD+aJJu4AAAAAgBAAAPAAAAAAAAAAAAAAAAAIMEAABk&#10;cnMvZG93bnJldi54bWxQSwUGAAAAAAQABADzAAAAkAUAAAAA&#10;" strokeweight="2pt">
                <v:stroke linestyle="thinThin"/>
                <v:textbox style="mso-fit-shape-to-text:t" inset=",7.2pt,,7.2pt">
                  <w:txbxContent>
                    <w:p w:rsidR="00023938" w:rsidRPr="00905484" w:rsidRDefault="00023938" w:rsidP="005D51F5">
                      <w:pPr>
                        <w:spacing w:after="120"/>
                        <w:rPr>
                          <w:rFonts w:ascii="Don Semiformal" w:hAnsi="Don Semiformal"/>
                          <w:sz w:val="32"/>
                        </w:rPr>
                      </w:pPr>
                      <w:r w:rsidRPr="00905484">
                        <w:rPr>
                          <w:rFonts w:ascii="Don Semiformal" w:hAnsi="Don Semiformal"/>
                          <w:sz w:val="32"/>
                        </w:rPr>
                        <w:t>HDFS 105: Intro to Human Development</w:t>
                      </w:r>
                    </w:p>
                    <w:p w:rsidR="00023938" w:rsidRDefault="006D79F4" w:rsidP="005D51F5">
                      <w:pPr>
                        <w:spacing w:after="120"/>
                      </w:pPr>
                      <w:r>
                        <w:t>O</w:t>
                      </w:r>
                      <w:r w:rsidR="00023938">
                        <w:t xml:space="preserve">verview of the psychological, biological, familial, and cultural factors related to human growth and development across the life span. 3 hours. </w:t>
                      </w:r>
                      <w:r w:rsidR="005D51F5">
                        <w:rPr>
                          <w:b/>
                        </w:rPr>
                        <w:t>GEN ED:</w:t>
                      </w:r>
                      <w:r w:rsidR="00023938" w:rsidRPr="00023938">
                        <w:rPr>
                          <w:b/>
                        </w:rPr>
                        <w:t xml:space="preserve"> Behavioral Science</w:t>
                      </w:r>
                      <w:r w:rsidR="005D51F5">
                        <w:t>.</w:t>
                      </w:r>
                    </w:p>
                    <w:p w:rsidR="00023938" w:rsidRDefault="00023938" w:rsidP="00905484">
                      <w:pPr>
                        <w:pStyle w:val="ListParagraph"/>
                        <w:numPr>
                          <w:ilvl w:val="0"/>
                          <w:numId w:val="1"/>
                        </w:numPr>
                        <w:ind w:left="180" w:hanging="180"/>
                      </w:pPr>
                      <w:r w:rsidRPr="00DD02C1">
                        <w:rPr>
                          <w:b/>
                        </w:rPr>
                        <w:t>Lecture AL1 (33663)</w:t>
                      </w:r>
                      <w:r>
                        <w:t xml:space="preserve"> </w:t>
                      </w:r>
                      <w:r w:rsidR="005D51F5">
                        <w:t xml:space="preserve"> </w:t>
                      </w:r>
                      <w:r w:rsidR="006D79F4">
                        <w:t>3</w:t>
                      </w:r>
                      <w:r>
                        <w:t>-</w:t>
                      </w:r>
                      <w:r w:rsidR="006D79F4">
                        <w:t>3:50 MW</w:t>
                      </w:r>
                      <w:r>
                        <w:t xml:space="preserve"> </w:t>
                      </w:r>
                      <w:r w:rsidR="005D51F5">
                        <w:t xml:space="preserve"> </w:t>
                      </w:r>
                      <w:r>
                        <w:t xml:space="preserve">114 DKH, </w:t>
                      </w:r>
                      <w:r w:rsidR="00905484">
                        <w:t xml:space="preserve">plus </w:t>
                      </w:r>
                      <w:r w:rsidR="006D79F4">
                        <w:t>Tue</w:t>
                      </w:r>
                      <w:r>
                        <w:t xml:space="preserve">sday discussion </w:t>
                      </w:r>
                    </w:p>
                    <w:p w:rsidR="00023938" w:rsidRDefault="002306F3" w:rsidP="00905484">
                      <w:pPr>
                        <w:pStyle w:val="ListParagraph"/>
                        <w:numPr>
                          <w:ilvl w:val="0"/>
                          <w:numId w:val="1"/>
                        </w:numPr>
                        <w:ind w:left="180" w:hanging="180"/>
                      </w:pPr>
                      <w:r w:rsidRPr="002306F3">
                        <w:rPr>
                          <w:b/>
                          <w:i/>
                        </w:rPr>
                        <w:t>Also available online:</w:t>
                      </w:r>
                      <w:r>
                        <w:t xml:space="preserve"> Section C </w:t>
                      </w:r>
                      <w:r w:rsidR="00023938">
                        <w:t xml:space="preserve"> (54376)</w:t>
                      </w:r>
                    </w:p>
                  </w:txbxContent>
                </v:textbox>
              </v:shape>
            </w:pict>
          </mc:Fallback>
        </mc:AlternateContent>
      </w:r>
    </w:p>
    <w:p w:rsidR="006F7877" w:rsidRDefault="006F7877">
      <w:pPr>
        <w:rPr>
          <w:rStyle w:val="style54"/>
        </w:rPr>
      </w:pPr>
    </w:p>
    <w:p w:rsidR="00BD088A" w:rsidRDefault="00BD088A">
      <w:pPr>
        <w:rPr>
          <w:rStyle w:val="style54"/>
        </w:rPr>
      </w:pPr>
    </w:p>
    <w:p w:rsidR="00BD088A" w:rsidRDefault="00BD088A">
      <w:pPr>
        <w:rPr>
          <w:rStyle w:val="style54"/>
        </w:rPr>
      </w:pPr>
    </w:p>
    <w:p w:rsidR="00FF1017" w:rsidRDefault="00FF1017"/>
    <w:p w:rsidR="00FF1017" w:rsidRDefault="00FF1017"/>
    <w:p w:rsidR="00FF1017" w:rsidRDefault="00FF1017"/>
    <w:p w:rsidR="00FF1017" w:rsidRDefault="00FF1017"/>
    <w:p w:rsidR="00FF1017" w:rsidRDefault="00FF1017"/>
    <w:p w:rsidR="00FF1017" w:rsidRDefault="00FF1017"/>
    <w:p w:rsidR="00FF1017" w:rsidRDefault="00FF1017"/>
    <w:p w:rsidR="00FF1017" w:rsidRDefault="00FF1017"/>
    <w:p w:rsidR="00FF1017" w:rsidRDefault="00502CF8">
      <w:r>
        <w:rPr>
          <w:noProof/>
        </w:rPr>
        <mc:AlternateContent>
          <mc:Choice Requires="wps">
            <w:drawing>
              <wp:anchor distT="0" distB="0" distL="114300" distR="114300" simplePos="0" relativeHeight="251663360" behindDoc="0" locked="0" layoutInCell="1" allowOverlap="1" wp14:anchorId="52144BC4" wp14:editId="6FAB8574">
                <wp:simplePos x="0" y="0"/>
                <wp:positionH relativeFrom="column">
                  <wp:posOffset>525780</wp:posOffset>
                </wp:positionH>
                <wp:positionV relativeFrom="paragraph">
                  <wp:posOffset>118110</wp:posOffset>
                </wp:positionV>
                <wp:extent cx="3117215" cy="2136775"/>
                <wp:effectExtent l="0" t="0" r="2603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136775"/>
                        </a:xfrm>
                        <a:prstGeom prst="rect">
                          <a:avLst/>
                        </a:prstGeom>
                        <a:solidFill>
                          <a:srgbClr val="FFFFFF"/>
                        </a:solidFill>
                        <a:ln w="25400" cmpd="dbl">
                          <a:solidFill>
                            <a:srgbClr val="000000"/>
                          </a:solidFill>
                          <a:miter lim="800000"/>
                          <a:headEnd/>
                          <a:tailEnd/>
                        </a:ln>
                      </wps:spPr>
                      <wps:txbx>
                        <w:txbxContent>
                          <w:p w:rsidR="00023938" w:rsidRPr="00905484" w:rsidRDefault="00023938" w:rsidP="005D51F5">
                            <w:pPr>
                              <w:spacing w:after="120"/>
                              <w:rPr>
                                <w:rFonts w:ascii="Don Semiformal" w:hAnsi="Don Semiformal"/>
                                <w:sz w:val="32"/>
                              </w:rPr>
                            </w:pPr>
                            <w:r w:rsidRPr="00905484">
                              <w:rPr>
                                <w:rFonts w:ascii="Don Semiformal" w:hAnsi="Don Semiformal"/>
                                <w:sz w:val="32"/>
                              </w:rPr>
                              <w:t>HDFS 220: Families in Global Perspective</w:t>
                            </w:r>
                          </w:p>
                          <w:p w:rsidR="00023938" w:rsidRPr="005D51F5" w:rsidRDefault="00023938" w:rsidP="005D51F5">
                            <w:pPr>
                              <w:spacing w:after="120"/>
                              <w:rPr>
                                <w:b/>
                              </w:rPr>
                            </w:pPr>
                            <w:r>
                              <w:t xml:space="preserve">Explores economic, political, cultural and social factors affecting families in different countries; examines variations among families in developed and developing nations and their historical, political and cultural contexts. </w:t>
                            </w:r>
                            <w:proofErr w:type="gramStart"/>
                            <w:r>
                              <w:t>Same as ANTH 210.</w:t>
                            </w:r>
                            <w:proofErr w:type="gramEnd"/>
                            <w:r>
                              <w:t xml:space="preserve"> 3 hours</w:t>
                            </w:r>
                            <w:r w:rsidR="005D51F5">
                              <w:t xml:space="preserve">. </w:t>
                            </w:r>
                            <w:r w:rsidR="005D51F5" w:rsidRPr="005D51F5">
                              <w:rPr>
                                <w:b/>
                              </w:rPr>
                              <w:t>GEN ED:</w:t>
                            </w:r>
                            <w:r w:rsidRPr="005D51F5">
                              <w:rPr>
                                <w:b/>
                              </w:rPr>
                              <w:t xml:space="preserve"> Social</w:t>
                            </w:r>
                            <w:r w:rsidRPr="00905484">
                              <w:rPr>
                                <w:b/>
                              </w:rPr>
                              <w:t xml:space="preserve"> Science</w:t>
                            </w:r>
                            <w:r w:rsidR="005D51F5">
                              <w:rPr>
                                <w:b/>
                              </w:rPr>
                              <w:t>, Non-Western Cultural Studies.</w:t>
                            </w:r>
                          </w:p>
                          <w:p w:rsidR="00023938" w:rsidRDefault="00023938" w:rsidP="005D51F5">
                            <w:pPr>
                              <w:pStyle w:val="ListParagraph"/>
                              <w:numPr>
                                <w:ilvl w:val="0"/>
                                <w:numId w:val="3"/>
                              </w:numPr>
                              <w:ind w:left="180" w:hanging="180"/>
                            </w:pPr>
                            <w:r w:rsidRPr="00DD02C1">
                              <w:rPr>
                                <w:b/>
                              </w:rPr>
                              <w:t>Lecture AL1 (33807)</w:t>
                            </w:r>
                            <w:r>
                              <w:t xml:space="preserve"> 11-12:20</w:t>
                            </w:r>
                            <w:r w:rsidR="00CE3806">
                              <w:t xml:space="preserve"> </w:t>
                            </w:r>
                            <w:r>
                              <w:t xml:space="preserve"> T </w:t>
                            </w:r>
                            <w:r w:rsidR="00CE3806">
                              <w:t xml:space="preserve">  180 Bevier</w:t>
                            </w:r>
                            <w:r w:rsidR="00905484">
                              <w:t xml:space="preserve">, </w:t>
                            </w:r>
                            <w:r>
                              <w:t>p</w:t>
                            </w:r>
                            <w:r w:rsidR="00905484">
                              <w:t>lus Wednesday discussion</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pt;margin-top:9.3pt;width:245.45pt;height:1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CKKQIAAFgEAAAOAAAAZHJzL2Uyb0RvYy54bWysVNtu2zAMfR+wfxD0vthOk7Yz4hRdugwD&#10;ugvQ7gNkWY6FSaImKbGzry8lu1l2exnmB0GUqEPyHNKrm0ErchDOSzAVLWY5JcJwaKTZVfTL4/bV&#10;NSU+MNMwBUZU9Cg8vVm/fLHqbSnm0IFqhCMIYnzZ24p2IdgyyzzvhGZ+BlYYvGzBaRbQdLuscaxH&#10;dK2yeZ5fZj24xjrgwns8vRsv6Trht63g4VPbehGIqijmFtLq0lrHNVuvWLlzzHaST2mwf8hCM2kw&#10;6AnqjgVG9k7+BqUld+ChDTMOOoO2lVykGrCaIv+lmoeOWZFqQXK8PdHk/x8s/3j47IhsKjqnxDCN&#10;Ej2KIZA3MJB5ZKe3vkSnB4tuYcBjVDlV6u098K+eGNh0zOzErXPQd4I1mF0RX2ZnT0ccH0Hq/gM0&#10;GIbtAySgoXU6UodkEERHlY4nZWIqHA8viuJqXiwp4Xg3Ly4ur66WKQYrn59b58M7AZrETUUdSp/g&#10;2eHeh5gOK59dYjQPSjZbqVQy3K7eKEcODNtkm74J/Sc3ZUiP4ZeLHJPk2iJrTa1GNv4Kl6fvT3Ba&#10;Bux9JXVFr09OrIwcvjVN6szApBr3mL4yE6mRx5HRMNTDpN6kVQ3NEVl2MLY6jiZuOnDfKemxzSvq&#10;v+2ZE5So9waVel0sFnEuzg13btTnBjMcoSoaKBm3m5BmKXJo4BYVbWXiOko/ZjKljO2bJJhGLc7H&#10;uZ28fvwQ1k8AAAD//wMAUEsDBBQABgAIAAAAIQAV4R1b3gAAAAkBAAAPAAAAZHJzL2Rvd25yZXYu&#10;eG1sTI9BS8NAEIXvgv9hGcGb3bQlbYzZFBFEEJTaiudpMmaj2dmQ3bTpv3c86fHNG977XrGZXKeO&#10;NITWs4H5LAFFXPm65cbA+/7xJgMVInKNnWcycKYAm/LyosC89id+o+MuNkpCOORowMbY51qHypLD&#10;MPM9sXiffnAYRQ6Nrgc8Sbjr9CJJVtphy9JgsacHS9X3bnTS+5yO+im8fm3PyQvavb39IIrGXF9N&#10;93egIk3x7xl+8QUdSmE6+JHroDoD2ULIo9yzFSjx0/VyDepgYJmmc9Blof8vKH8AAAD//wMAUEsB&#10;Ai0AFAAGAAgAAAAhALaDOJL+AAAA4QEAABMAAAAAAAAAAAAAAAAAAAAAAFtDb250ZW50X1R5cGVz&#10;XS54bWxQSwECLQAUAAYACAAAACEAOP0h/9YAAACUAQAACwAAAAAAAAAAAAAAAAAvAQAAX3JlbHMv&#10;LnJlbHNQSwECLQAUAAYACAAAACEA2wmQiikCAABYBAAADgAAAAAAAAAAAAAAAAAuAgAAZHJzL2Uy&#10;b0RvYy54bWxQSwECLQAUAAYACAAAACEAFeEdW94AAAAJAQAADwAAAAAAAAAAAAAAAACDBAAAZHJz&#10;L2Rvd25yZXYueG1sUEsFBgAAAAAEAAQA8wAAAI4FAAAAAA==&#10;" strokeweight="2pt">
                <v:stroke linestyle="thinThin"/>
                <v:textbox inset=",7.2pt,,7.2pt">
                  <w:txbxContent>
                    <w:p w:rsidR="00023938" w:rsidRPr="00905484" w:rsidRDefault="00023938" w:rsidP="005D51F5">
                      <w:pPr>
                        <w:spacing w:after="120"/>
                        <w:rPr>
                          <w:rFonts w:ascii="Don Semiformal" w:hAnsi="Don Semiformal"/>
                          <w:sz w:val="32"/>
                        </w:rPr>
                      </w:pPr>
                      <w:r w:rsidRPr="00905484">
                        <w:rPr>
                          <w:rFonts w:ascii="Don Semiformal" w:hAnsi="Don Semiformal"/>
                          <w:sz w:val="32"/>
                        </w:rPr>
                        <w:t>HDFS 220: Families in Global Perspective</w:t>
                      </w:r>
                    </w:p>
                    <w:p w:rsidR="00023938" w:rsidRPr="005D51F5" w:rsidRDefault="00023938" w:rsidP="005D51F5">
                      <w:pPr>
                        <w:spacing w:after="120"/>
                        <w:rPr>
                          <w:b/>
                        </w:rPr>
                      </w:pPr>
                      <w:r>
                        <w:t xml:space="preserve">Explores economic, political, cultural and social factors affecting families in different countries; examines variations among families in developed and developing nations and their historical, political and cultural contexts. </w:t>
                      </w:r>
                      <w:proofErr w:type="gramStart"/>
                      <w:r>
                        <w:t>Same as ANTH 210.</w:t>
                      </w:r>
                      <w:proofErr w:type="gramEnd"/>
                      <w:r>
                        <w:t xml:space="preserve"> 3 hours</w:t>
                      </w:r>
                      <w:r w:rsidR="005D51F5">
                        <w:t xml:space="preserve">. </w:t>
                      </w:r>
                      <w:r w:rsidR="005D51F5" w:rsidRPr="005D51F5">
                        <w:rPr>
                          <w:b/>
                        </w:rPr>
                        <w:t>GEN ED:</w:t>
                      </w:r>
                      <w:r w:rsidRPr="005D51F5">
                        <w:rPr>
                          <w:b/>
                        </w:rPr>
                        <w:t xml:space="preserve"> Social</w:t>
                      </w:r>
                      <w:r w:rsidRPr="00905484">
                        <w:rPr>
                          <w:b/>
                        </w:rPr>
                        <w:t xml:space="preserve"> Science</w:t>
                      </w:r>
                      <w:r w:rsidR="005D51F5">
                        <w:rPr>
                          <w:b/>
                        </w:rPr>
                        <w:t>, Non-Western Cultural Studies.</w:t>
                      </w:r>
                    </w:p>
                    <w:p w:rsidR="00023938" w:rsidRDefault="00023938" w:rsidP="005D51F5">
                      <w:pPr>
                        <w:pStyle w:val="ListParagraph"/>
                        <w:numPr>
                          <w:ilvl w:val="0"/>
                          <w:numId w:val="3"/>
                        </w:numPr>
                        <w:ind w:left="180" w:hanging="180"/>
                      </w:pPr>
                      <w:r w:rsidRPr="00DD02C1">
                        <w:rPr>
                          <w:b/>
                        </w:rPr>
                        <w:t>Lecture AL1 (33807)</w:t>
                      </w:r>
                      <w:r>
                        <w:t xml:space="preserve"> 11-12:20</w:t>
                      </w:r>
                      <w:r w:rsidR="00CE3806">
                        <w:t xml:space="preserve"> </w:t>
                      </w:r>
                      <w:r>
                        <w:t xml:space="preserve"> T </w:t>
                      </w:r>
                      <w:r w:rsidR="00CE3806">
                        <w:t xml:space="preserve">  180 Bevier</w:t>
                      </w:r>
                      <w:r w:rsidR="00905484">
                        <w:t xml:space="preserve">, </w:t>
                      </w:r>
                      <w:r>
                        <w:t>p</w:t>
                      </w:r>
                      <w:r w:rsidR="00905484">
                        <w:t>lus Wednesday discussion</w:t>
                      </w:r>
                    </w:p>
                  </w:txbxContent>
                </v:textbox>
              </v:shape>
            </w:pict>
          </mc:Fallback>
        </mc:AlternateContent>
      </w:r>
    </w:p>
    <w:p w:rsidR="00FF1017" w:rsidRDefault="00FF1017"/>
    <w:p w:rsidR="00FF1017" w:rsidRDefault="00FF1017"/>
    <w:p w:rsidR="00FF1017" w:rsidRDefault="00FF1017"/>
    <w:p w:rsidR="00FF1017" w:rsidRDefault="00FF1017"/>
    <w:p w:rsidR="00FF1017" w:rsidRDefault="00207395">
      <w:bookmarkStart w:id="0" w:name="_GoBack"/>
      <w:bookmarkEnd w:id="0"/>
      <w:r>
        <w:rPr>
          <w:noProof/>
        </w:rPr>
        <mc:AlternateContent>
          <mc:Choice Requires="wps">
            <w:drawing>
              <wp:anchor distT="0" distB="0" distL="114300" distR="114300" simplePos="0" relativeHeight="251665408" behindDoc="0" locked="0" layoutInCell="1" allowOverlap="1" wp14:anchorId="239452C4" wp14:editId="0C37F2A3">
                <wp:simplePos x="0" y="0"/>
                <wp:positionH relativeFrom="column">
                  <wp:posOffset>4114800</wp:posOffset>
                </wp:positionH>
                <wp:positionV relativeFrom="paragraph">
                  <wp:posOffset>159114</wp:posOffset>
                </wp:positionV>
                <wp:extent cx="3951514" cy="1360714"/>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514" cy="1360714"/>
                        </a:xfrm>
                        <a:prstGeom prst="rect">
                          <a:avLst/>
                        </a:prstGeom>
                        <a:solidFill>
                          <a:srgbClr val="FFFFFF"/>
                        </a:solidFill>
                        <a:ln w="25400" cmpd="dbl">
                          <a:solidFill>
                            <a:srgbClr val="000000"/>
                          </a:solidFill>
                          <a:miter lim="800000"/>
                          <a:headEnd/>
                          <a:tailEnd/>
                        </a:ln>
                      </wps:spPr>
                      <wps:txbx>
                        <w:txbxContent>
                          <w:p w:rsidR="00C91040" w:rsidRPr="00905484" w:rsidRDefault="006D79F4" w:rsidP="00C91040">
                            <w:pPr>
                              <w:spacing w:after="120"/>
                              <w:rPr>
                                <w:rFonts w:ascii="Don Semiformal" w:hAnsi="Don Semiformal"/>
                                <w:sz w:val="32"/>
                              </w:rPr>
                            </w:pPr>
                            <w:r>
                              <w:rPr>
                                <w:rFonts w:ascii="Don Semiformal" w:hAnsi="Don Semiformal"/>
                                <w:sz w:val="32"/>
                              </w:rPr>
                              <w:t>HDFS 225: Close Relationships</w:t>
                            </w:r>
                          </w:p>
                          <w:p w:rsidR="00C91040" w:rsidRDefault="006D79F4" w:rsidP="00C91040">
                            <w:pPr>
                              <w:spacing w:after="120"/>
                              <w:rPr>
                                <w:b/>
                              </w:rPr>
                            </w:pPr>
                            <w:proofErr w:type="gramStart"/>
                            <w:r w:rsidRPr="006D79F4">
                              <w:t>Initiation, development, and dissolution of committed relationships with same- or opposite-sex partners within familial, cultural, and societal contexts.</w:t>
                            </w:r>
                            <w:proofErr w:type="gramEnd"/>
                            <w:r w:rsidRPr="006D79F4">
                              <w:t> </w:t>
                            </w:r>
                            <w:r w:rsidR="00C91040" w:rsidRPr="00905484">
                              <w:t xml:space="preserve">3 hours. </w:t>
                            </w:r>
                            <w:r w:rsidR="00C91040">
                              <w:rPr>
                                <w:b/>
                              </w:rPr>
                              <w:t>GEN ED:</w:t>
                            </w:r>
                            <w:r w:rsidR="00C91040" w:rsidRPr="00905484">
                              <w:rPr>
                                <w:b/>
                              </w:rPr>
                              <w:t xml:space="preserve"> Social Science.</w:t>
                            </w:r>
                          </w:p>
                          <w:p w:rsidR="00C91040" w:rsidRPr="00905484" w:rsidRDefault="00C91040" w:rsidP="00C91040">
                            <w:pPr>
                              <w:pStyle w:val="ListParagraph"/>
                              <w:numPr>
                                <w:ilvl w:val="0"/>
                                <w:numId w:val="5"/>
                              </w:numPr>
                              <w:ind w:left="180" w:hanging="180"/>
                            </w:pPr>
                            <w:r w:rsidRPr="00DD02C1">
                              <w:rPr>
                                <w:b/>
                              </w:rPr>
                              <w:t>Section A (</w:t>
                            </w:r>
                            <w:r w:rsidR="006D79F4">
                              <w:rPr>
                                <w:b/>
                              </w:rPr>
                              <w:t>57315</w:t>
                            </w:r>
                            <w:r w:rsidRPr="00DD02C1">
                              <w:rPr>
                                <w:b/>
                              </w:rPr>
                              <w:t>)</w:t>
                            </w:r>
                            <w:r>
                              <w:t xml:space="preserve"> </w:t>
                            </w:r>
                            <w:r w:rsidR="006D79F4">
                              <w:t>9:30-10:50</w:t>
                            </w:r>
                            <w:r>
                              <w:t xml:space="preserve"> TR  </w:t>
                            </w:r>
                            <w:r w:rsidR="006D79F4">
                              <w:t>108</w:t>
                            </w:r>
                            <w:r>
                              <w:t xml:space="preserve"> Bevier</w:t>
                            </w:r>
                          </w:p>
                          <w:p w:rsidR="00023938" w:rsidRDefault="00023938" w:rsidP="00C91040">
                            <w:pPr>
                              <w:pStyle w:val="ListParagraph"/>
                              <w:ind w:left="180"/>
                            </w:pP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4pt;margin-top:12.55pt;width:311.15pt;height:10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nOKAIAAFgEAAAOAAAAZHJzL2Uyb0RvYy54bWysVNtu2zAMfR+wfxD0vtjOpWuNOEWXLsOA&#10;7gK0+wBZlmNhkqhJSuzu60fJbprdXob5QRAl6vDwkPT6etCKHIXzEkxFi1lOiTAcGmn2Ff3ysHt1&#10;SYkPzDRMgREVfRSeXm9evlj3thRz6EA1whEEMb7sbUW7EGyZZZ53QjM/AysMXrbgNAtoun3WONYj&#10;ulbZPM8vsh5cYx1w4T2e3o6XdJPw21bw8KltvQhEVRS5hbS6tNZxzTZrVu4ds53kEw32Dyw0kwaD&#10;nqBuWWDk4ORvUFpyBx7aMOOgM2hbyUXKAbMp8l+yue+YFSkXFMfbk0z+/8Hyj8fPjsimogtKDNNY&#10;ogcxBPIGBjKP6vTWl+h0b9EtDHiMVU6ZensH/KsnBrYdM3tx4xz0nWANsiviy+zs6YjjI0jdf4AG&#10;w7BDgAQ0tE5H6VAMguhYpcdTZSIVjoeLq1WxKpaUcLwrFhf5azRiDFY+PbfOh3cCNImbijosfYJn&#10;xzsfRtcnlxjNg5LNTiqVDLevt8qRI8M22aVvQv/JTRnSV3S+WuZIkmuLqjW1GtX4K1yevj/BaRmw&#10;95XUFb08ObEyavjWNEiZlYFJNe4xU2UmUaOOo6JhqIepeugfBa+heUSVHYytjqOJmw7cd0p6bPOK&#10;+m8H5gQl6r3BSl0Vy2Wci3PDnRv1ucEMR6iKBkrG7TakWYpUDdxgRVuZtH5mMlHG9k3VmkYtzse5&#10;nbyefwibHwAAAP//AwBQSwMEFAAGAAgAAAAhAJpbnDTgAAAACwEAAA8AAABkcnMvZG93bnJldi54&#10;bWxMj81OwzAQhO9IvIO1SNyo3fSHNsSpEBJCQgJBizi78RIH4nUUO2369mxPcNzZ0cw3xWb0rThg&#10;H5tAGqYTBQKpCrahWsPH7vFmBSImQ9a0gVDDCSNsysuLwuQ2HOkdD9tUCw6hmBsNLqUulzJWDr2J&#10;k9Ah8e8r9N4kPvta2t4cOdy3MlNqKb1piBuc6fDBYfWzHTz3Pi8G+RRfv99O6sW4nVt/Iiatr6/G&#10;+zsQCcf0Z4YzPqNDyUz7MJCNotWwnK94S9KQLaYgzobsVs1A7FmZrecgy0L+31D+AgAA//8DAFBL&#10;AQItABQABgAIAAAAIQC2gziS/gAAAOEBAAATAAAAAAAAAAAAAAAAAAAAAABbQ29udGVudF9UeXBl&#10;c10ueG1sUEsBAi0AFAAGAAgAAAAhADj9If/WAAAAlAEAAAsAAAAAAAAAAAAAAAAALwEAAF9yZWxz&#10;Ly5yZWxzUEsBAi0AFAAGAAgAAAAhACyCec4oAgAAWAQAAA4AAAAAAAAAAAAAAAAALgIAAGRycy9l&#10;Mm9Eb2MueG1sUEsBAi0AFAAGAAgAAAAhAJpbnDTgAAAACwEAAA8AAAAAAAAAAAAAAAAAggQAAGRy&#10;cy9kb3ducmV2LnhtbFBLBQYAAAAABAAEAPMAAACPBQAAAAA=&#10;" strokeweight="2pt">
                <v:stroke linestyle="thinThin"/>
                <v:textbox inset=",7.2pt,,7.2pt">
                  <w:txbxContent>
                    <w:p w:rsidR="00C91040" w:rsidRPr="00905484" w:rsidRDefault="006D79F4" w:rsidP="00C91040">
                      <w:pPr>
                        <w:spacing w:after="120"/>
                        <w:rPr>
                          <w:rFonts w:ascii="Don Semiformal" w:hAnsi="Don Semiformal"/>
                          <w:sz w:val="32"/>
                        </w:rPr>
                      </w:pPr>
                      <w:r>
                        <w:rPr>
                          <w:rFonts w:ascii="Don Semiformal" w:hAnsi="Don Semiformal"/>
                          <w:sz w:val="32"/>
                        </w:rPr>
                        <w:t>HDFS 225: Close Relationships</w:t>
                      </w:r>
                    </w:p>
                    <w:p w:rsidR="00C91040" w:rsidRDefault="006D79F4" w:rsidP="00C91040">
                      <w:pPr>
                        <w:spacing w:after="120"/>
                        <w:rPr>
                          <w:b/>
                        </w:rPr>
                      </w:pPr>
                      <w:proofErr w:type="gramStart"/>
                      <w:r w:rsidRPr="006D79F4">
                        <w:t>Initiation, development, and dissolution of committed relationships with same- or opposite-sex partners within familial, cultural, and societal contexts.</w:t>
                      </w:r>
                      <w:proofErr w:type="gramEnd"/>
                      <w:r w:rsidRPr="006D79F4">
                        <w:t> </w:t>
                      </w:r>
                      <w:r w:rsidR="00C91040" w:rsidRPr="00905484">
                        <w:t xml:space="preserve">3 hours. </w:t>
                      </w:r>
                      <w:r w:rsidR="00C91040">
                        <w:rPr>
                          <w:b/>
                        </w:rPr>
                        <w:t>GEN ED:</w:t>
                      </w:r>
                      <w:r w:rsidR="00C91040" w:rsidRPr="00905484">
                        <w:rPr>
                          <w:b/>
                        </w:rPr>
                        <w:t xml:space="preserve"> Social Science.</w:t>
                      </w:r>
                    </w:p>
                    <w:p w:rsidR="00C91040" w:rsidRPr="00905484" w:rsidRDefault="00C91040" w:rsidP="00C91040">
                      <w:pPr>
                        <w:pStyle w:val="ListParagraph"/>
                        <w:numPr>
                          <w:ilvl w:val="0"/>
                          <w:numId w:val="5"/>
                        </w:numPr>
                        <w:ind w:left="180" w:hanging="180"/>
                      </w:pPr>
                      <w:r w:rsidRPr="00DD02C1">
                        <w:rPr>
                          <w:b/>
                        </w:rPr>
                        <w:t>Section A (</w:t>
                      </w:r>
                      <w:r w:rsidR="006D79F4">
                        <w:rPr>
                          <w:b/>
                        </w:rPr>
                        <w:t>57315</w:t>
                      </w:r>
                      <w:r w:rsidRPr="00DD02C1">
                        <w:rPr>
                          <w:b/>
                        </w:rPr>
                        <w:t>)</w:t>
                      </w:r>
                      <w:r>
                        <w:t xml:space="preserve"> </w:t>
                      </w:r>
                      <w:r w:rsidR="006D79F4">
                        <w:t>9:30-10:50</w:t>
                      </w:r>
                      <w:r>
                        <w:t xml:space="preserve"> TR  </w:t>
                      </w:r>
                      <w:r w:rsidR="006D79F4">
                        <w:t>108</w:t>
                      </w:r>
                      <w:r>
                        <w:t xml:space="preserve"> Bevier</w:t>
                      </w:r>
                    </w:p>
                    <w:p w:rsidR="00023938" w:rsidRDefault="00023938" w:rsidP="00C91040">
                      <w:pPr>
                        <w:pStyle w:val="ListParagraph"/>
                        <w:ind w:left="180"/>
                      </w:pPr>
                    </w:p>
                  </w:txbxContent>
                </v:textbox>
              </v:shape>
            </w:pict>
          </mc:Fallback>
        </mc:AlternateContent>
      </w:r>
    </w:p>
    <w:p w:rsidR="00FF1017" w:rsidRDefault="00FF1017"/>
    <w:p w:rsidR="00FF1017" w:rsidRDefault="00FF1017"/>
    <w:p w:rsidR="00FF1017" w:rsidRDefault="00FF1017"/>
    <w:p w:rsidR="00FF1017" w:rsidRDefault="00FF1017"/>
    <w:p w:rsidR="00FF1017" w:rsidRDefault="00FF1017"/>
    <w:p w:rsidR="00FF1017" w:rsidRDefault="00FF1017"/>
    <w:p w:rsidR="00FF1017" w:rsidRDefault="00FF1017"/>
    <w:p w:rsidR="00FF1017" w:rsidRDefault="00FF1017"/>
    <w:p w:rsidR="00FF1017" w:rsidRDefault="00FF1017"/>
    <w:p w:rsidR="00FF1017" w:rsidRDefault="00FF1017"/>
    <w:p w:rsidR="00FF1017" w:rsidRPr="00FF1017" w:rsidRDefault="00502CF8">
      <w:pPr>
        <w:rPr>
          <w:rFonts w:ascii="Airstream NF" w:hAnsi="Airstream NF"/>
          <w:sz w:val="32"/>
        </w:rPr>
      </w:pPr>
      <w:r>
        <w:rPr>
          <w:noProof/>
        </w:rPr>
        <mc:AlternateContent>
          <mc:Choice Requires="wps">
            <w:drawing>
              <wp:anchor distT="0" distB="0" distL="114300" distR="114300" simplePos="0" relativeHeight="251667456" behindDoc="0" locked="0" layoutInCell="1" allowOverlap="1" wp14:anchorId="32021D1D" wp14:editId="1623AE91">
                <wp:simplePos x="0" y="0"/>
                <wp:positionH relativeFrom="column">
                  <wp:posOffset>104775</wp:posOffset>
                </wp:positionH>
                <wp:positionV relativeFrom="paragraph">
                  <wp:posOffset>185420</wp:posOffset>
                </wp:positionV>
                <wp:extent cx="8339455" cy="150495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9455" cy="1504950"/>
                        </a:xfrm>
                        <a:prstGeom prst="rect">
                          <a:avLst/>
                        </a:prstGeom>
                        <a:solidFill>
                          <a:srgbClr val="FFFFFF"/>
                        </a:solidFill>
                        <a:ln w="25400" cmpd="dbl">
                          <a:solidFill>
                            <a:srgbClr val="000000"/>
                          </a:solidFill>
                          <a:miter lim="800000"/>
                          <a:headEnd/>
                          <a:tailEnd/>
                        </a:ln>
                      </wps:spPr>
                      <wps:txbx>
                        <w:txbxContent>
                          <w:p w:rsidR="00905484" w:rsidRDefault="00C91040" w:rsidP="00502CF8">
                            <w:pPr>
                              <w:spacing w:after="120"/>
                              <w:rPr>
                                <w:rFonts w:ascii="Don Semiformal" w:hAnsi="Don Semiformal"/>
                                <w:sz w:val="32"/>
                              </w:rPr>
                            </w:pPr>
                            <w:r w:rsidRPr="00C91040">
                              <w:rPr>
                                <w:rFonts w:ascii="Don Semiformal" w:hAnsi="Don Semiformal"/>
                                <w:sz w:val="32"/>
                              </w:rPr>
                              <w:t xml:space="preserve">HDFS </w:t>
                            </w:r>
                            <w:r w:rsidR="006D79F4">
                              <w:rPr>
                                <w:rFonts w:ascii="Don Semiformal" w:hAnsi="Don Semiformal"/>
                                <w:sz w:val="32"/>
                              </w:rPr>
                              <w:t>310</w:t>
                            </w:r>
                            <w:r w:rsidRPr="00C91040">
                              <w:rPr>
                                <w:rFonts w:ascii="Don Semiformal" w:hAnsi="Don Semiformal"/>
                                <w:sz w:val="32"/>
                              </w:rPr>
                              <w:t>: Adult Development</w:t>
                            </w:r>
                          </w:p>
                          <w:p w:rsidR="00C91040" w:rsidRDefault="00C91040" w:rsidP="00502CF8">
                            <w:pPr>
                              <w:spacing w:after="120"/>
                            </w:pPr>
                            <w:proofErr w:type="gramStart"/>
                            <w:r>
                              <w:t>Focuses on adult development as a tool for understanding the quality of family relationships and community functioning.</w:t>
                            </w:r>
                            <w:proofErr w:type="gramEnd"/>
                            <w:r>
                              <w:t xml:space="preserve"> Examines theories of adult development; the concept of healthy aging, as well as the challenges faced by many adults as they grow older in the U.S.; skills for understanding the many roles played by adults and how community agencies and services can assist them in carrying out these roles; and strategies for assisting adults in achieving resiliency, from a bio-psycho-social perspective. 3 hours.</w:t>
                            </w:r>
                            <w:r w:rsidR="00502CF8">
                              <w:t xml:space="preserve"> </w:t>
                            </w:r>
                            <w:r w:rsidR="00502CF8" w:rsidRPr="00502CF8">
                              <w:rPr>
                                <w:b/>
                              </w:rPr>
                              <w:t>(</w:t>
                            </w:r>
                            <w:proofErr w:type="gramStart"/>
                            <w:r w:rsidR="00502CF8" w:rsidRPr="00502CF8">
                              <w:rPr>
                                <w:b/>
                              </w:rPr>
                              <w:t>not</w:t>
                            </w:r>
                            <w:proofErr w:type="gramEnd"/>
                            <w:r w:rsidR="00502CF8" w:rsidRPr="00502CF8">
                              <w:rPr>
                                <w:b/>
                              </w:rPr>
                              <w:t xml:space="preserve"> a GEN ED course)</w:t>
                            </w:r>
                          </w:p>
                          <w:p w:rsidR="00C91040" w:rsidRPr="00502CF8" w:rsidRDefault="00207395" w:rsidP="00502CF8">
                            <w:pPr>
                              <w:pStyle w:val="ListParagraph"/>
                              <w:numPr>
                                <w:ilvl w:val="0"/>
                                <w:numId w:val="5"/>
                              </w:numPr>
                              <w:ind w:left="180" w:hanging="180"/>
                            </w:pPr>
                            <w:r>
                              <w:rPr>
                                <w:b/>
                              </w:rPr>
                              <w:t>Section A</w:t>
                            </w:r>
                            <w:r w:rsidR="00502CF8">
                              <w:rPr>
                                <w:b/>
                              </w:rPr>
                              <w:t xml:space="preserve"> (6</w:t>
                            </w:r>
                            <w:r>
                              <w:rPr>
                                <w:b/>
                              </w:rPr>
                              <w:t>1533</w:t>
                            </w:r>
                            <w:r w:rsidR="00502CF8">
                              <w:rPr>
                                <w:b/>
                              </w:rPr>
                              <w:t xml:space="preserve">)  </w:t>
                            </w:r>
                            <w:r w:rsidR="00502CF8" w:rsidRPr="00502CF8">
                              <w:t>2-</w:t>
                            </w:r>
                            <w:r>
                              <w:t>4</w:t>
                            </w:r>
                            <w:r w:rsidR="00502CF8" w:rsidRPr="00502CF8">
                              <w:t>:30 W   7 Christopher Hall</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5pt;margin-top:14.6pt;width:656.6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PKAIAAFgEAAAOAAAAZHJzL2Uyb0RvYy54bWysVNFu2yAUfZ+0f0C8L3ZSZ2qsOFWXLtOk&#10;rpvU7gMwxjEacBmQ2NnX74LdLOq2l2l+QFy4HM495+L1zaAVOQrnJZiKzmc5JcJwaKTZV/Tr0+7N&#10;NSU+MNMwBUZU9CQ8vdm8frXubSkW0IFqhCMIYnzZ24p2IdgyyzzvhGZ+BlYY3GzBaRYwdPuscaxH&#10;dK2yRZ6/zXpwjXXAhfe4ejdu0k3Cb1vBw+e29SIQVVHkFtLo0ljHMdusWbl3zHaSTzTYP7DQTBq8&#10;9Ax1xwIjByd/g9KSO/DQhhkHnUHbSi5SDVjNPH9RzWPHrEi1oDjenmXy/w+WPxy/OCKbihaUGKbR&#10;oicxBPIOBrKI6vTWl5j0aDEtDLiMLqdKvb0H/s0TA9uOmb24dQ76TrAG2c3jyezi6IjjI0jdf4IG&#10;r2GHAAloaJ2O0qEYBNHRpdPZmUiF4+L11dWqWC4p4bg3X+bFapm8y1j5fNw6Hz4I0CROKurQ+gTP&#10;jvc+RDqsfE6Jt3lQstlJpVLg9vVWOXJk2Ca79KUKXqQpQ/qKLpZFjiS5tqhaU6tRjb/C5en7E5yW&#10;AXtfSY31nZNYGTV8b5rUmYFJNc6RvjKTqFHHUdEw1MPk3uRVDc0JVXYwtjo+TZx04H5Q0mObV9R/&#10;PzAnKFEfDTq1mhdFfBeXgbsM6suAGY5QFQ2UjNNtSG8pamjgFh1tZdI6Wj8ymShj+yYLpqcW38dl&#10;nLJ+/RA2PwEAAP//AwBQSwMEFAAGAAgAAAAhAHqIRPDaAAAACgEAAA8AAABkcnMvZG93bnJldi54&#10;bWxMT1tLwzAUfhf8D+EIvrnUyIrtmg4RRBAU3cTnrDlrqs1JadKt+/eePenjd+G7VOvZ9+KAY+wC&#10;abhdZCCQmmA7ajV8bp9u7kHEZMiaPhBqOGGEdX15UZnShiN94GGTWsEhFEujwaU0lFLGxqE3cREG&#10;JNb2YfQmMRxbaUdz5HDfS5VlufSmI25wZsBHh83PZvLc+7Kc5HN8+34/Za/GbV3xhZi0vr6aH1Yg&#10;Es7pzwzn+Twdat60CxPZKHrG+ZKdGlShQJz1O1Xwlx0zea5A1pX8f6H+BQAA//8DAFBLAQItABQA&#10;BgAIAAAAIQC2gziS/gAAAOEBAAATAAAAAAAAAAAAAAAAAAAAAABbQ29udGVudF9UeXBlc10ueG1s&#10;UEsBAi0AFAAGAAgAAAAhADj9If/WAAAAlAEAAAsAAAAAAAAAAAAAAAAALwEAAF9yZWxzLy5yZWxz&#10;UEsBAi0AFAAGAAgAAAAhAJpqz88oAgAAWAQAAA4AAAAAAAAAAAAAAAAALgIAAGRycy9lMm9Eb2Mu&#10;eG1sUEsBAi0AFAAGAAgAAAAhAHqIRPDaAAAACgEAAA8AAAAAAAAAAAAAAAAAggQAAGRycy9kb3du&#10;cmV2LnhtbFBLBQYAAAAABAAEAPMAAACJBQAAAAA=&#10;" strokeweight="2pt">
                <v:stroke linestyle="thinThin"/>
                <v:textbox inset=",7.2pt,,7.2pt">
                  <w:txbxContent>
                    <w:p w:rsidR="00905484" w:rsidRDefault="00C91040" w:rsidP="00502CF8">
                      <w:pPr>
                        <w:spacing w:after="120"/>
                        <w:rPr>
                          <w:rFonts w:ascii="Don Semiformal" w:hAnsi="Don Semiformal"/>
                          <w:sz w:val="32"/>
                        </w:rPr>
                      </w:pPr>
                      <w:r w:rsidRPr="00C91040">
                        <w:rPr>
                          <w:rFonts w:ascii="Don Semiformal" w:hAnsi="Don Semiformal"/>
                          <w:sz w:val="32"/>
                        </w:rPr>
                        <w:t xml:space="preserve">HDFS </w:t>
                      </w:r>
                      <w:r w:rsidR="006D79F4">
                        <w:rPr>
                          <w:rFonts w:ascii="Don Semiformal" w:hAnsi="Don Semiformal"/>
                          <w:sz w:val="32"/>
                        </w:rPr>
                        <w:t>310</w:t>
                      </w:r>
                      <w:r w:rsidRPr="00C91040">
                        <w:rPr>
                          <w:rFonts w:ascii="Don Semiformal" w:hAnsi="Don Semiformal"/>
                          <w:sz w:val="32"/>
                        </w:rPr>
                        <w:t>: Adult Development</w:t>
                      </w:r>
                    </w:p>
                    <w:p w:rsidR="00C91040" w:rsidRDefault="00C91040" w:rsidP="00502CF8">
                      <w:pPr>
                        <w:spacing w:after="120"/>
                      </w:pPr>
                      <w:proofErr w:type="gramStart"/>
                      <w:r>
                        <w:t>Focuses on adult development as a tool for understanding the quality of family relationships and community functioning.</w:t>
                      </w:r>
                      <w:proofErr w:type="gramEnd"/>
                      <w:r>
                        <w:t xml:space="preserve"> Examines theories of adult development; the concept of healthy aging, as well as the challenges faced by many adults as they grow older in the U.S.; skills for understanding the many roles played by adults and how community agencies and services can assist them in carrying out these roles; and strategies for assisting adults in achieving resiliency, from a bio-psycho-social perspective. 3 hours.</w:t>
                      </w:r>
                      <w:r w:rsidR="00502CF8">
                        <w:t xml:space="preserve"> </w:t>
                      </w:r>
                      <w:r w:rsidR="00502CF8" w:rsidRPr="00502CF8">
                        <w:rPr>
                          <w:b/>
                        </w:rPr>
                        <w:t>(</w:t>
                      </w:r>
                      <w:proofErr w:type="gramStart"/>
                      <w:r w:rsidR="00502CF8" w:rsidRPr="00502CF8">
                        <w:rPr>
                          <w:b/>
                        </w:rPr>
                        <w:t>not</w:t>
                      </w:r>
                      <w:proofErr w:type="gramEnd"/>
                      <w:r w:rsidR="00502CF8" w:rsidRPr="00502CF8">
                        <w:rPr>
                          <w:b/>
                        </w:rPr>
                        <w:t xml:space="preserve"> a GEN ED course)</w:t>
                      </w:r>
                    </w:p>
                    <w:p w:rsidR="00C91040" w:rsidRPr="00502CF8" w:rsidRDefault="00207395" w:rsidP="00502CF8">
                      <w:pPr>
                        <w:pStyle w:val="ListParagraph"/>
                        <w:numPr>
                          <w:ilvl w:val="0"/>
                          <w:numId w:val="5"/>
                        </w:numPr>
                        <w:ind w:left="180" w:hanging="180"/>
                      </w:pPr>
                      <w:r>
                        <w:rPr>
                          <w:b/>
                        </w:rPr>
                        <w:t>Section A</w:t>
                      </w:r>
                      <w:r w:rsidR="00502CF8">
                        <w:rPr>
                          <w:b/>
                        </w:rPr>
                        <w:t xml:space="preserve"> (6</w:t>
                      </w:r>
                      <w:r>
                        <w:rPr>
                          <w:b/>
                        </w:rPr>
                        <w:t>1533</w:t>
                      </w:r>
                      <w:r w:rsidR="00502CF8">
                        <w:rPr>
                          <w:b/>
                        </w:rPr>
                        <w:t xml:space="preserve">)  </w:t>
                      </w:r>
                      <w:r w:rsidR="00502CF8" w:rsidRPr="00502CF8">
                        <w:t>2-</w:t>
                      </w:r>
                      <w:r>
                        <w:t>4</w:t>
                      </w:r>
                      <w:r w:rsidR="00502CF8" w:rsidRPr="00502CF8">
                        <w:t>:30 W   7 Christopher Hall</w:t>
                      </w:r>
                    </w:p>
                  </w:txbxContent>
                </v:textbox>
              </v:shape>
            </w:pict>
          </mc:Fallback>
        </mc:AlternateContent>
      </w:r>
      <w:r w:rsidR="00FF1017" w:rsidRPr="00FF1017">
        <w:rPr>
          <w:rFonts w:ascii="Airstream NF" w:hAnsi="Airstream NF"/>
          <w:sz w:val="32"/>
        </w:rPr>
        <w:t xml:space="preserve">   </w:t>
      </w:r>
      <w:proofErr w:type="gramStart"/>
      <w:r>
        <w:rPr>
          <w:rFonts w:ascii="Airstream NF" w:hAnsi="Airstream NF"/>
          <w:sz w:val="32"/>
        </w:rPr>
        <w:t>and</w:t>
      </w:r>
      <w:proofErr w:type="gramEnd"/>
      <w:r>
        <w:rPr>
          <w:rFonts w:ascii="Airstream NF" w:hAnsi="Airstream NF"/>
          <w:sz w:val="32"/>
        </w:rPr>
        <w:t xml:space="preserve"> don’t overlook this new course</w:t>
      </w:r>
      <w:r w:rsidR="00FF1017">
        <w:rPr>
          <w:rFonts w:ascii="Airstream NF" w:hAnsi="Airstream NF"/>
          <w:sz w:val="32"/>
        </w:rPr>
        <w:t>!</w:t>
      </w:r>
    </w:p>
    <w:p w:rsidR="00701B24" w:rsidRDefault="00701B24">
      <w:r>
        <w:br w:type="page"/>
      </w:r>
    </w:p>
    <w:p w:rsidR="00701B24" w:rsidRDefault="00701B24">
      <w:pPr>
        <w:sectPr w:rsidR="00701B24" w:rsidSect="00502CF8">
          <w:pgSz w:w="15840" w:h="12240" w:orient="landscape"/>
          <w:pgMar w:top="540" w:right="1080" w:bottom="720" w:left="1080" w:header="720" w:footer="720" w:gutter="0"/>
          <w:cols w:space="720"/>
          <w:docGrid w:linePitch="360"/>
        </w:sectPr>
      </w:pPr>
    </w:p>
    <w:p w:rsidR="00701B24" w:rsidRPr="00FB2B11" w:rsidRDefault="00681531">
      <w:pPr>
        <w:rPr>
          <w:rFonts w:ascii="Airstream NF" w:hAnsi="Airstream NF"/>
          <w:sz w:val="32"/>
        </w:rPr>
      </w:pPr>
      <w:r>
        <w:rPr>
          <w:rFonts w:ascii="Airstream NF" w:hAnsi="Airstream NF"/>
          <w:sz w:val="32"/>
        </w:rPr>
        <w:lastRenderedPageBreak/>
        <w:t xml:space="preserve">Undergraduate </w:t>
      </w:r>
      <w:r w:rsidR="00701B24" w:rsidRPr="00FB2B11">
        <w:rPr>
          <w:rFonts w:ascii="Airstream NF" w:hAnsi="Airstream NF"/>
          <w:sz w:val="32"/>
        </w:rPr>
        <w:t>Courses in Human Development and Family Studies</w:t>
      </w:r>
      <w:r w:rsidR="00FB2B11" w:rsidRPr="00FB2B11">
        <w:rPr>
          <w:rFonts w:ascii="Airstream NF" w:hAnsi="Airstream NF"/>
          <w:sz w:val="32"/>
        </w:rPr>
        <w:t xml:space="preserve"> – Spring 201</w:t>
      </w:r>
      <w:r w:rsidR="004E7454">
        <w:rPr>
          <w:rFonts w:ascii="Airstream NF" w:hAnsi="Airstream NF"/>
          <w:sz w:val="32"/>
        </w:rPr>
        <w:t>5</w:t>
      </w:r>
    </w:p>
    <w:p w:rsidR="00701B24" w:rsidRDefault="00D165C4">
      <w:r>
        <w:rPr>
          <w:noProof/>
        </w:rPr>
        <mc:AlternateContent>
          <mc:Choice Requires="wps">
            <w:drawing>
              <wp:anchor distT="0" distB="0" distL="114300" distR="114300" simplePos="0" relativeHeight="251673600" behindDoc="0" locked="0" layoutInCell="1" allowOverlap="1" wp14:anchorId="42EC29A6" wp14:editId="79069506">
                <wp:simplePos x="0" y="0"/>
                <wp:positionH relativeFrom="column">
                  <wp:posOffset>10886</wp:posOffset>
                </wp:positionH>
                <wp:positionV relativeFrom="paragraph">
                  <wp:posOffset>25854</wp:posOffset>
                </wp:positionV>
                <wp:extent cx="8251371"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8251371"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05pt" to="65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DxgEAAHIDAAAOAAAAZHJzL2Uyb0RvYy54bWysU8Fu2zAMvQ/YPwi6L3aydQuMOD0k6C7D&#10;FqDdB7CyZAuQREHU4uTvRylp1m23YT7IpEg+8z3Sm/uTd+KoE1kMvVwuWil0UDjYMPby+9PDu7UU&#10;lCEM4DDoXp41yfvt2zebOXZ6hRO6QSfBIIG6OfZyyjl2TUNq0h5ogVEHDhpMHjK7aWyGBDOje9es&#10;2vZjM2MaYkKlifh2fwnKbcU3Rqv8zRjSWbhecm+5nqmez+VsthvoxgRxsuraBvxDFx5s4I/eoPaQ&#10;QfxI9i8ob1VCQpMXCn2DxlilKwdms2z/YPM4QdSVC4tD8SYT/T9Y9fV4SMIOveRBBfA8osecwI5T&#10;FjsMgQXEJNZFpzlSx+m7cEhXj+IhFdInk3x5Mx1xqtqeb9rqUxaKL9eru+X7T0sp1Eus+VUYE+XP&#10;Gr0oRi+dDYU2dHD8Qpk/xqkvKeU64IN1ro7OBTH3cnX3oeXpKuANMg4ymz4yJwqjFOBGXk2VU4Uk&#10;dHYo5QWIzrRzSRyBt4OXasD5ifuVwgFlDjCJ+hT23MJvpaWfPdB0Ka6ha5oLBVrX5bu2X6S7iFWs&#10;ZxzOVcOmeDzYin5dwrI5r322X/8q258AAAD//wMAUEsDBBQABgAIAAAAIQAUkFZw2AAAAAYBAAAP&#10;AAAAZHJzL2Rvd25yZXYueG1sTI7BTsMwEETvSP0Haytxo04AAQpxqqoSiHCjFImjE2+TCHsd2W4a&#10;/p4tF7jt7IxmXrmenRUThjh4UpCvMhBIrTcDdQr2709XDyBi0mS09YQKvjHCulpclLow/kRvOO1S&#10;J7iEYqEV9CmNhZSx7dHpuPIjEnsHH5xOLEMnTdAnLndWXmfZnXR6IF7o9YjbHtuv3dEpGF+nF2xc&#10;2B8+nj+tT6Hu6rlW6nI5bx5BJJzTXxjO+IwOFTM1/kgmCsv6noMKbnMQZ/cmy/lqfh+yKuV//OoH&#10;AAD//wMAUEsBAi0AFAAGAAgAAAAhALaDOJL+AAAA4QEAABMAAAAAAAAAAAAAAAAAAAAAAFtDb250&#10;ZW50X1R5cGVzXS54bWxQSwECLQAUAAYACAAAACEAOP0h/9YAAACUAQAACwAAAAAAAAAAAAAAAAAv&#10;AQAAX3JlbHMvLnJlbHNQSwECLQAUAAYACAAAACEAv5uQw8YBAAByAwAADgAAAAAAAAAAAAAAAAAu&#10;AgAAZHJzL2Uyb0RvYy54bWxQSwECLQAUAAYACAAAACEAFJBWcNgAAAAGAQAADwAAAAAAAAAAAAAA&#10;AAAgBAAAZHJzL2Rvd25yZXYueG1sUEsFBgAAAAAEAAQA8wAAACUFAAAAAA==&#10;" strokecolor="windowText" strokeweight="2pt"/>
            </w:pict>
          </mc:Fallback>
        </mc:AlternateContent>
      </w:r>
    </w:p>
    <w:p w:rsidR="00FB2B11" w:rsidRDefault="00FB2B11">
      <w:pPr>
        <w:sectPr w:rsidR="00FB2B11" w:rsidSect="00701B24">
          <w:type w:val="continuous"/>
          <w:pgSz w:w="15840" w:h="12240" w:orient="landscape"/>
          <w:pgMar w:top="900" w:right="1080" w:bottom="720" w:left="1080" w:header="720" w:footer="720" w:gutter="0"/>
          <w:cols w:space="720"/>
          <w:docGrid w:linePitch="360"/>
        </w:sectPr>
      </w:pPr>
    </w:p>
    <w:p w:rsidR="00FB2B11" w:rsidRPr="00291FAF" w:rsidRDefault="00FB2B11" w:rsidP="00FB2B11">
      <w:pPr>
        <w:rPr>
          <w:b/>
          <w:sz w:val="24"/>
        </w:rPr>
      </w:pPr>
      <w:proofErr w:type="gramStart"/>
      <w:r w:rsidRPr="00291FAF">
        <w:rPr>
          <w:b/>
          <w:sz w:val="24"/>
        </w:rPr>
        <w:t>HDFS 105.</w:t>
      </w:r>
      <w:proofErr w:type="gramEnd"/>
      <w:r w:rsidRPr="00291FAF">
        <w:rPr>
          <w:b/>
          <w:sz w:val="24"/>
        </w:rPr>
        <w:t xml:space="preserve"> Intro to Human Development</w:t>
      </w:r>
    </w:p>
    <w:p w:rsidR="00FB2B11" w:rsidRPr="00291FAF" w:rsidRDefault="00FB2B11" w:rsidP="00681531">
      <w:pPr>
        <w:spacing w:after="120"/>
        <w:rPr>
          <w:i/>
          <w:sz w:val="20"/>
        </w:rPr>
      </w:pPr>
      <w:r w:rsidRPr="00291FAF">
        <w:rPr>
          <w:sz w:val="20"/>
        </w:rPr>
        <w:t xml:space="preserve">Systematic overview of psychological, biological, familial, and cultural factors related to human growth and development across the life span. 3 hours. </w:t>
      </w:r>
      <w:r w:rsidRPr="00291FAF">
        <w:rPr>
          <w:b/>
          <w:i/>
          <w:sz w:val="20"/>
        </w:rPr>
        <w:t>General Education: Behavioral Science.</w:t>
      </w:r>
    </w:p>
    <w:p w:rsidR="00681531" w:rsidRPr="00291FAF" w:rsidRDefault="00681531" w:rsidP="00681531">
      <w:pPr>
        <w:rPr>
          <w:b/>
          <w:sz w:val="24"/>
        </w:rPr>
      </w:pPr>
      <w:proofErr w:type="gramStart"/>
      <w:r w:rsidRPr="00291FAF">
        <w:rPr>
          <w:b/>
          <w:sz w:val="24"/>
        </w:rPr>
        <w:t>HDFS 120.</w:t>
      </w:r>
      <w:proofErr w:type="gramEnd"/>
      <w:r w:rsidRPr="00291FAF">
        <w:rPr>
          <w:b/>
          <w:sz w:val="24"/>
        </w:rPr>
        <w:t xml:space="preserve"> Intro to Family Studies</w:t>
      </w:r>
    </w:p>
    <w:p w:rsidR="00681531" w:rsidRPr="00291FAF" w:rsidRDefault="004D05FE" w:rsidP="00681531">
      <w:pPr>
        <w:spacing w:after="120"/>
        <w:rPr>
          <w:i/>
          <w:sz w:val="20"/>
        </w:rPr>
      </w:pPr>
      <w:proofErr w:type="gramStart"/>
      <w:r w:rsidRPr="00291FAF">
        <w:rPr>
          <w:sz w:val="20"/>
        </w:rPr>
        <w:t>Interdisciplinary o</w:t>
      </w:r>
      <w:r w:rsidR="00681531" w:rsidRPr="00291FAF">
        <w:rPr>
          <w:sz w:val="20"/>
        </w:rPr>
        <w:t>verview of current concepts, theories, and issues in family studies.</w:t>
      </w:r>
      <w:proofErr w:type="gramEnd"/>
      <w:r w:rsidR="00681531" w:rsidRPr="00291FAF">
        <w:rPr>
          <w:sz w:val="20"/>
        </w:rPr>
        <w:t xml:space="preserve"> </w:t>
      </w:r>
      <w:r w:rsidRPr="00291FAF">
        <w:rPr>
          <w:sz w:val="20"/>
        </w:rPr>
        <w:t>Looks at variation in family form/</w:t>
      </w:r>
      <w:r w:rsidR="00681531" w:rsidRPr="00291FAF">
        <w:rPr>
          <w:sz w:val="20"/>
        </w:rPr>
        <w:t xml:space="preserve">function across different social/cultural contexts and how family experience is structured by gender. Examines issues </w:t>
      </w:r>
      <w:r w:rsidRPr="00291FAF">
        <w:rPr>
          <w:sz w:val="20"/>
        </w:rPr>
        <w:t xml:space="preserve">related to </w:t>
      </w:r>
      <w:r w:rsidR="00681531" w:rsidRPr="00291FAF">
        <w:rPr>
          <w:sz w:val="20"/>
        </w:rPr>
        <w:t xml:space="preserve">marriage, </w:t>
      </w:r>
      <w:r w:rsidRPr="00291FAF">
        <w:rPr>
          <w:sz w:val="20"/>
        </w:rPr>
        <w:t xml:space="preserve">parenting, divorce, remarriage and </w:t>
      </w:r>
      <w:r w:rsidR="00681531" w:rsidRPr="00291FAF">
        <w:rPr>
          <w:sz w:val="20"/>
        </w:rPr>
        <w:t>aging</w:t>
      </w:r>
      <w:r w:rsidRPr="00291FAF">
        <w:rPr>
          <w:sz w:val="20"/>
        </w:rPr>
        <w:t xml:space="preserve">, </w:t>
      </w:r>
      <w:r w:rsidR="00681531" w:rsidRPr="00291FAF">
        <w:rPr>
          <w:sz w:val="20"/>
        </w:rPr>
        <w:t xml:space="preserve">and explores links between families and other social institutions. 3 hours. </w:t>
      </w:r>
      <w:r w:rsidR="00681531" w:rsidRPr="00291FAF">
        <w:rPr>
          <w:b/>
          <w:i/>
          <w:sz w:val="20"/>
        </w:rPr>
        <w:t>General</w:t>
      </w:r>
      <w:r w:rsidR="004E7454" w:rsidRPr="00291FAF">
        <w:rPr>
          <w:b/>
          <w:i/>
          <w:sz w:val="20"/>
        </w:rPr>
        <w:t xml:space="preserve"> Education</w:t>
      </w:r>
      <w:r w:rsidR="00681531" w:rsidRPr="00291FAF">
        <w:rPr>
          <w:b/>
          <w:i/>
          <w:sz w:val="20"/>
        </w:rPr>
        <w:t>: Social Science.</w:t>
      </w:r>
    </w:p>
    <w:p w:rsidR="00681531" w:rsidRPr="00291FAF" w:rsidRDefault="00681531" w:rsidP="00681531">
      <w:pPr>
        <w:rPr>
          <w:b/>
          <w:sz w:val="24"/>
        </w:rPr>
      </w:pPr>
      <w:proofErr w:type="gramStart"/>
      <w:r w:rsidRPr="00291FAF">
        <w:rPr>
          <w:b/>
          <w:sz w:val="24"/>
        </w:rPr>
        <w:t>HDFS 206.</w:t>
      </w:r>
      <w:proofErr w:type="gramEnd"/>
      <w:r w:rsidRPr="00291FAF">
        <w:rPr>
          <w:b/>
          <w:sz w:val="24"/>
        </w:rPr>
        <w:t xml:space="preserve"> Early Childhood Curriculum Dev</w:t>
      </w:r>
    </w:p>
    <w:p w:rsidR="00681531" w:rsidRPr="00291FAF" w:rsidRDefault="00681531" w:rsidP="00681531">
      <w:pPr>
        <w:spacing w:after="120"/>
        <w:rPr>
          <w:sz w:val="20"/>
        </w:rPr>
      </w:pPr>
      <w:r w:rsidRPr="00291FAF">
        <w:rPr>
          <w:sz w:val="20"/>
        </w:rPr>
        <w:t>Introduces development of curriculum for children from birth to age five; integrates child development theory and principles with programming for young children in preschool and childcare setting. Prerequisite: HDFS 105. 4 hours.</w:t>
      </w:r>
    </w:p>
    <w:p w:rsidR="00681531" w:rsidRPr="00291FAF" w:rsidRDefault="00681531" w:rsidP="00681531">
      <w:pPr>
        <w:rPr>
          <w:b/>
          <w:sz w:val="24"/>
        </w:rPr>
      </w:pPr>
      <w:proofErr w:type="gramStart"/>
      <w:r w:rsidRPr="00291FAF">
        <w:rPr>
          <w:b/>
          <w:sz w:val="24"/>
        </w:rPr>
        <w:t>HDFS 220.</w:t>
      </w:r>
      <w:proofErr w:type="gramEnd"/>
      <w:r w:rsidRPr="00291FAF">
        <w:rPr>
          <w:b/>
          <w:sz w:val="24"/>
        </w:rPr>
        <w:t xml:space="preserve"> Families in Global Perspective</w:t>
      </w:r>
    </w:p>
    <w:p w:rsidR="00681531" w:rsidRPr="00291FAF" w:rsidRDefault="00681531" w:rsidP="004E7454">
      <w:pPr>
        <w:spacing w:after="120"/>
        <w:rPr>
          <w:b/>
          <w:i/>
          <w:sz w:val="20"/>
        </w:rPr>
      </w:pPr>
      <w:r w:rsidRPr="00291FAF">
        <w:rPr>
          <w:sz w:val="20"/>
        </w:rPr>
        <w:t xml:space="preserve">Explores economic, political, cultural and social factors affecting families in different countries; examines </w:t>
      </w:r>
      <w:r w:rsidR="004D05FE" w:rsidRPr="00291FAF">
        <w:rPr>
          <w:sz w:val="20"/>
        </w:rPr>
        <w:t xml:space="preserve">family </w:t>
      </w:r>
      <w:r w:rsidRPr="00291FAF">
        <w:rPr>
          <w:sz w:val="20"/>
        </w:rPr>
        <w:t xml:space="preserve">variations in developed and developing nations and their historical, political and cultural contexts. 3 hours. </w:t>
      </w:r>
      <w:r w:rsidRPr="00291FAF">
        <w:rPr>
          <w:b/>
          <w:i/>
          <w:sz w:val="20"/>
        </w:rPr>
        <w:t>General Education: Social Science, Non-Western Cultures.</w:t>
      </w:r>
    </w:p>
    <w:p w:rsidR="004E7454" w:rsidRPr="00291FAF" w:rsidRDefault="004E7454" w:rsidP="00681531">
      <w:pPr>
        <w:rPr>
          <w:b/>
          <w:sz w:val="24"/>
        </w:rPr>
      </w:pPr>
      <w:proofErr w:type="gramStart"/>
      <w:r w:rsidRPr="00291FAF">
        <w:rPr>
          <w:b/>
          <w:sz w:val="24"/>
        </w:rPr>
        <w:t>HDFS 225.</w:t>
      </w:r>
      <w:proofErr w:type="gramEnd"/>
      <w:r w:rsidRPr="00291FAF">
        <w:rPr>
          <w:b/>
          <w:sz w:val="24"/>
        </w:rPr>
        <w:t xml:space="preserve"> Close Relationships</w:t>
      </w:r>
    </w:p>
    <w:p w:rsidR="004E7454" w:rsidRPr="00291FAF" w:rsidRDefault="004E7454" w:rsidP="004E7454">
      <w:pPr>
        <w:spacing w:after="120"/>
        <w:rPr>
          <w:sz w:val="20"/>
        </w:rPr>
      </w:pPr>
      <w:proofErr w:type="gramStart"/>
      <w:r w:rsidRPr="00291FAF">
        <w:rPr>
          <w:sz w:val="20"/>
        </w:rPr>
        <w:t>Initiation, development, and dissolution of committed relationships with same- or opposite-sex partners within familial, cultural, and societal contexts.</w:t>
      </w:r>
      <w:proofErr w:type="gramEnd"/>
      <w:r w:rsidRPr="00291FAF">
        <w:rPr>
          <w:sz w:val="20"/>
        </w:rPr>
        <w:t xml:space="preserve"> </w:t>
      </w:r>
      <w:r w:rsidR="002006BE" w:rsidRPr="00291FAF">
        <w:rPr>
          <w:b/>
          <w:i/>
          <w:sz w:val="20"/>
        </w:rPr>
        <w:t xml:space="preserve">General Education: </w:t>
      </w:r>
      <w:r w:rsidRPr="00291FAF">
        <w:rPr>
          <w:b/>
          <w:i/>
          <w:sz w:val="20"/>
        </w:rPr>
        <w:t>Social Science.</w:t>
      </w:r>
    </w:p>
    <w:p w:rsidR="00681531" w:rsidRPr="00291FAF" w:rsidRDefault="00681531" w:rsidP="00681531">
      <w:pPr>
        <w:rPr>
          <w:b/>
          <w:sz w:val="24"/>
        </w:rPr>
      </w:pPr>
      <w:proofErr w:type="gramStart"/>
      <w:r w:rsidRPr="00291FAF">
        <w:rPr>
          <w:b/>
          <w:sz w:val="24"/>
        </w:rPr>
        <w:t>HDFS 290.</w:t>
      </w:r>
      <w:proofErr w:type="gramEnd"/>
      <w:r w:rsidRPr="00291FAF">
        <w:rPr>
          <w:b/>
          <w:sz w:val="24"/>
        </w:rPr>
        <w:t xml:space="preserve"> Intro to Research Methods</w:t>
      </w:r>
    </w:p>
    <w:p w:rsidR="00681531" w:rsidRPr="00291FAF" w:rsidRDefault="00681531" w:rsidP="00681531">
      <w:pPr>
        <w:spacing w:after="120"/>
        <w:rPr>
          <w:i/>
          <w:sz w:val="20"/>
        </w:rPr>
      </w:pPr>
      <w:r w:rsidRPr="00291FAF">
        <w:rPr>
          <w:sz w:val="20"/>
        </w:rPr>
        <w:t xml:space="preserve">Introduction to quantitative and qualitative research methods used to study human development and families. </w:t>
      </w:r>
      <w:proofErr w:type="gramStart"/>
      <w:r w:rsidRPr="00291FAF">
        <w:rPr>
          <w:sz w:val="20"/>
        </w:rPr>
        <w:t>Provides experience conducting observations and survey interviews, evaluating research results, and writing research reports.</w:t>
      </w:r>
      <w:proofErr w:type="gramEnd"/>
      <w:r w:rsidRPr="00291FAF">
        <w:rPr>
          <w:sz w:val="20"/>
        </w:rPr>
        <w:t xml:space="preserve"> 4 hours. </w:t>
      </w:r>
      <w:r w:rsidR="002006BE" w:rsidRPr="00291FAF">
        <w:rPr>
          <w:b/>
          <w:i/>
          <w:sz w:val="20"/>
        </w:rPr>
        <w:t xml:space="preserve">General Education: </w:t>
      </w:r>
      <w:r w:rsidRPr="00291FAF">
        <w:rPr>
          <w:b/>
          <w:i/>
          <w:sz w:val="20"/>
        </w:rPr>
        <w:t>Advanced Composition.</w:t>
      </w:r>
    </w:p>
    <w:p w:rsidR="00681531" w:rsidRPr="00291FAF" w:rsidRDefault="00681531" w:rsidP="00681531">
      <w:pPr>
        <w:rPr>
          <w:b/>
          <w:sz w:val="24"/>
        </w:rPr>
      </w:pPr>
      <w:proofErr w:type="gramStart"/>
      <w:r w:rsidRPr="00291FAF">
        <w:rPr>
          <w:b/>
          <w:sz w:val="24"/>
        </w:rPr>
        <w:t>HDFS 305.</w:t>
      </w:r>
      <w:proofErr w:type="gramEnd"/>
      <w:r w:rsidRPr="00291FAF">
        <w:rPr>
          <w:b/>
          <w:sz w:val="24"/>
        </w:rPr>
        <w:t xml:space="preserve"> Middle Childhood</w:t>
      </w:r>
    </w:p>
    <w:p w:rsidR="00681531" w:rsidRPr="00291FAF" w:rsidRDefault="00681531" w:rsidP="00681531">
      <w:pPr>
        <w:spacing w:after="120"/>
        <w:rPr>
          <w:sz w:val="20"/>
        </w:rPr>
      </w:pPr>
      <w:r w:rsidRPr="00291FAF">
        <w:rPr>
          <w:sz w:val="20"/>
        </w:rPr>
        <w:t>Systematic overview of normative changes that occur in physical, cognitive, social, emotional, and moral domains during middle childhood period as well as current social issues that confront many of today's children (such as school violence or poverty). 3 hours.</w:t>
      </w:r>
    </w:p>
    <w:p w:rsidR="00291FAF" w:rsidRDefault="00291FAF" w:rsidP="004E7454">
      <w:pPr>
        <w:rPr>
          <w:b/>
        </w:rPr>
      </w:pPr>
    </w:p>
    <w:p w:rsidR="004E7454" w:rsidRPr="00291FAF" w:rsidRDefault="004E7454" w:rsidP="004E7454">
      <w:pPr>
        <w:rPr>
          <w:b/>
          <w:sz w:val="24"/>
        </w:rPr>
      </w:pPr>
      <w:proofErr w:type="gramStart"/>
      <w:r w:rsidRPr="00291FAF">
        <w:rPr>
          <w:b/>
          <w:sz w:val="24"/>
        </w:rPr>
        <w:t xml:space="preserve">HDFS </w:t>
      </w:r>
      <w:r w:rsidRPr="00291FAF">
        <w:rPr>
          <w:b/>
          <w:sz w:val="24"/>
        </w:rPr>
        <w:t>310</w:t>
      </w:r>
      <w:r w:rsidRPr="00291FAF">
        <w:rPr>
          <w:b/>
          <w:sz w:val="24"/>
        </w:rPr>
        <w:t>.</w:t>
      </w:r>
      <w:proofErr w:type="gramEnd"/>
      <w:r w:rsidRPr="00291FAF">
        <w:rPr>
          <w:b/>
          <w:sz w:val="24"/>
        </w:rPr>
        <w:t xml:space="preserve"> Adult Development</w:t>
      </w:r>
    </w:p>
    <w:p w:rsidR="002006BE" w:rsidRPr="00291FAF" w:rsidRDefault="002006BE" w:rsidP="002006BE">
      <w:pPr>
        <w:spacing w:after="120"/>
        <w:rPr>
          <w:sz w:val="20"/>
        </w:rPr>
      </w:pPr>
      <w:proofErr w:type="gramStart"/>
      <w:r w:rsidRPr="00291FAF">
        <w:rPr>
          <w:sz w:val="20"/>
        </w:rPr>
        <w:t>Focuses on adult development as a means for understanding quality of family relationships and community functioning.</w:t>
      </w:r>
      <w:proofErr w:type="gramEnd"/>
      <w:r w:rsidRPr="00291FAF">
        <w:rPr>
          <w:sz w:val="20"/>
        </w:rPr>
        <w:t xml:space="preserve"> Uses current theoretical approaches to understand adult development and evaluate each approach's usefulness for adults in the contexts of family, health, work, leisure and challenges over the life course. 3 hours.</w:t>
      </w:r>
    </w:p>
    <w:p w:rsidR="00681531" w:rsidRPr="00291FAF" w:rsidRDefault="00681531" w:rsidP="00681531">
      <w:pPr>
        <w:rPr>
          <w:b/>
          <w:sz w:val="24"/>
        </w:rPr>
      </w:pPr>
      <w:proofErr w:type="gramStart"/>
      <w:r w:rsidRPr="00291FAF">
        <w:rPr>
          <w:b/>
          <w:sz w:val="24"/>
        </w:rPr>
        <w:t>HDFS 379.</w:t>
      </w:r>
      <w:proofErr w:type="gramEnd"/>
      <w:r w:rsidRPr="00291FAF">
        <w:rPr>
          <w:b/>
          <w:sz w:val="24"/>
        </w:rPr>
        <w:t xml:space="preserve"> HDFS Study Abroad Experience</w:t>
      </w:r>
    </w:p>
    <w:p w:rsidR="00681531" w:rsidRPr="00291FAF" w:rsidRDefault="004D05FE" w:rsidP="00681531">
      <w:pPr>
        <w:spacing w:after="120"/>
        <w:rPr>
          <w:sz w:val="20"/>
        </w:rPr>
      </w:pPr>
      <w:proofErr w:type="gramStart"/>
      <w:r w:rsidRPr="00291FAF">
        <w:rPr>
          <w:sz w:val="20"/>
        </w:rPr>
        <w:t xml:space="preserve">Community service </w:t>
      </w:r>
      <w:r w:rsidR="00681531" w:rsidRPr="00291FAF">
        <w:rPr>
          <w:sz w:val="20"/>
        </w:rPr>
        <w:t xml:space="preserve">experience in </w:t>
      </w:r>
      <w:r w:rsidRPr="00291FAF">
        <w:rPr>
          <w:sz w:val="20"/>
        </w:rPr>
        <w:t>Cape Town, South Africa in late May, early June</w:t>
      </w:r>
      <w:r w:rsidR="00681531" w:rsidRPr="00291FAF">
        <w:rPr>
          <w:sz w:val="20"/>
        </w:rPr>
        <w:t>.</w:t>
      </w:r>
      <w:proofErr w:type="gramEnd"/>
      <w:r w:rsidR="00681531" w:rsidRPr="00291FAF">
        <w:rPr>
          <w:sz w:val="20"/>
        </w:rPr>
        <w:t xml:space="preserve"> </w:t>
      </w:r>
      <w:r w:rsidRPr="00291FAF">
        <w:rPr>
          <w:sz w:val="20"/>
        </w:rPr>
        <w:t>Application and instructor approval required.</w:t>
      </w:r>
      <w:r w:rsidR="00681531" w:rsidRPr="00291FAF">
        <w:rPr>
          <w:sz w:val="20"/>
        </w:rPr>
        <w:t xml:space="preserve"> </w:t>
      </w:r>
      <w:r w:rsidR="004E7454" w:rsidRPr="00291FAF">
        <w:rPr>
          <w:sz w:val="20"/>
        </w:rPr>
        <w:t>3</w:t>
      </w:r>
      <w:r w:rsidR="00681531" w:rsidRPr="00291FAF">
        <w:rPr>
          <w:sz w:val="20"/>
        </w:rPr>
        <w:t xml:space="preserve"> hours.</w:t>
      </w:r>
    </w:p>
    <w:p w:rsidR="00681531" w:rsidRPr="00291FAF" w:rsidRDefault="00681531" w:rsidP="00681531">
      <w:pPr>
        <w:rPr>
          <w:b/>
          <w:sz w:val="24"/>
        </w:rPr>
      </w:pPr>
      <w:proofErr w:type="gramStart"/>
      <w:r w:rsidRPr="00291FAF">
        <w:rPr>
          <w:b/>
          <w:sz w:val="24"/>
        </w:rPr>
        <w:t>HDFS 405.</w:t>
      </w:r>
      <w:proofErr w:type="gramEnd"/>
      <w:r w:rsidRPr="00291FAF">
        <w:rPr>
          <w:b/>
          <w:sz w:val="24"/>
        </w:rPr>
        <w:t xml:space="preserve"> Adolescent Development</w:t>
      </w:r>
    </w:p>
    <w:p w:rsidR="00681531" w:rsidRPr="00291FAF" w:rsidRDefault="00681531" w:rsidP="00681531">
      <w:pPr>
        <w:spacing w:after="120"/>
        <w:rPr>
          <w:sz w:val="20"/>
        </w:rPr>
      </w:pPr>
      <w:proofErr w:type="gramStart"/>
      <w:r w:rsidRPr="00291FAF">
        <w:rPr>
          <w:sz w:val="20"/>
        </w:rPr>
        <w:t>Examines paths of experience and individual development within family, the peer group, and other domains through this socially-defined stage of life.</w:t>
      </w:r>
      <w:proofErr w:type="gramEnd"/>
      <w:r w:rsidRPr="00291FAF">
        <w:rPr>
          <w:sz w:val="20"/>
        </w:rPr>
        <w:t xml:space="preserve"> Prerequisite: HDFS 105 and PSYC 100. 3 hours.</w:t>
      </w:r>
    </w:p>
    <w:p w:rsidR="002006BE" w:rsidRPr="00291FAF" w:rsidRDefault="002006BE" w:rsidP="002006BE">
      <w:pPr>
        <w:rPr>
          <w:b/>
          <w:sz w:val="24"/>
        </w:rPr>
      </w:pPr>
      <w:proofErr w:type="gramStart"/>
      <w:r w:rsidRPr="00291FAF">
        <w:rPr>
          <w:b/>
          <w:sz w:val="24"/>
        </w:rPr>
        <w:t>HDFS 408.</w:t>
      </w:r>
      <w:proofErr w:type="gramEnd"/>
      <w:r w:rsidRPr="00291FAF">
        <w:rPr>
          <w:b/>
          <w:sz w:val="24"/>
        </w:rPr>
        <w:t xml:space="preserve"> Hospitalized Children</w:t>
      </w:r>
    </w:p>
    <w:p w:rsidR="002006BE" w:rsidRPr="00291FAF" w:rsidRDefault="002006BE" w:rsidP="002006BE">
      <w:pPr>
        <w:spacing w:after="120"/>
        <w:rPr>
          <w:sz w:val="20"/>
        </w:rPr>
      </w:pPr>
      <w:r w:rsidRPr="00291FAF">
        <w:rPr>
          <w:sz w:val="20"/>
        </w:rPr>
        <w:t xml:space="preserve">Examines development needs and stress reactions of children in hospitals and their families; introduces the role of Child Life programs and the Child Life Specialist; examines responses of family and staff facing terminal illness and the death of a child; familiarizes students with general hospital procedures, medical terms, and illnesses. Optional one-hour clinical placement includes direct experience with hospitalized children and their families. </w:t>
      </w:r>
      <w:proofErr w:type="gramStart"/>
      <w:r w:rsidRPr="00291FAF">
        <w:rPr>
          <w:sz w:val="20"/>
        </w:rPr>
        <w:t>3 or 4 hours.</w:t>
      </w:r>
      <w:proofErr w:type="gramEnd"/>
    </w:p>
    <w:p w:rsidR="00681531" w:rsidRPr="00291FAF" w:rsidRDefault="00681531" w:rsidP="00681531">
      <w:pPr>
        <w:rPr>
          <w:b/>
          <w:sz w:val="24"/>
        </w:rPr>
      </w:pPr>
      <w:proofErr w:type="gramStart"/>
      <w:r w:rsidRPr="00291FAF">
        <w:rPr>
          <w:b/>
          <w:sz w:val="24"/>
        </w:rPr>
        <w:t>HDFS 420.</w:t>
      </w:r>
      <w:proofErr w:type="gramEnd"/>
      <w:r w:rsidRPr="00291FAF">
        <w:rPr>
          <w:b/>
          <w:sz w:val="24"/>
        </w:rPr>
        <w:t xml:space="preserve"> Family Diversity in the US</w:t>
      </w:r>
    </w:p>
    <w:p w:rsidR="00681531" w:rsidRPr="00291FAF" w:rsidRDefault="00681531" w:rsidP="00681531">
      <w:pPr>
        <w:spacing w:after="120"/>
        <w:rPr>
          <w:sz w:val="20"/>
        </w:rPr>
      </w:pPr>
      <w:r w:rsidRPr="00291FAF">
        <w:rPr>
          <w:sz w:val="20"/>
        </w:rPr>
        <w:t xml:space="preserve">Examines diversity families assume in the United States; </w:t>
      </w:r>
      <w:r w:rsidR="004D05FE" w:rsidRPr="00291FAF">
        <w:rPr>
          <w:sz w:val="20"/>
        </w:rPr>
        <w:t xml:space="preserve">compares </w:t>
      </w:r>
      <w:r w:rsidRPr="00291FAF">
        <w:rPr>
          <w:sz w:val="20"/>
        </w:rPr>
        <w:t>families in areas of kinship, family organization, int</w:t>
      </w:r>
      <w:r w:rsidR="004D05FE" w:rsidRPr="00291FAF">
        <w:rPr>
          <w:sz w:val="20"/>
        </w:rPr>
        <w:t>erpersonal relationships, child/</w:t>
      </w:r>
      <w:r w:rsidRPr="00291FAF">
        <w:rPr>
          <w:sz w:val="20"/>
        </w:rPr>
        <w:t xml:space="preserve">youth socialization, wealth and possessions, and integration within larger society. </w:t>
      </w:r>
      <w:proofErr w:type="gramStart"/>
      <w:r w:rsidRPr="00291FAF">
        <w:rPr>
          <w:sz w:val="20"/>
        </w:rPr>
        <w:t>3 undergrad hours.</w:t>
      </w:r>
      <w:proofErr w:type="gramEnd"/>
      <w:r w:rsidRPr="00291FAF">
        <w:rPr>
          <w:sz w:val="20"/>
        </w:rPr>
        <w:t xml:space="preserve"> 4 graduate hours.</w:t>
      </w:r>
    </w:p>
    <w:p w:rsidR="00681531" w:rsidRPr="00291FAF" w:rsidRDefault="00681531" w:rsidP="00681531">
      <w:pPr>
        <w:rPr>
          <w:b/>
          <w:sz w:val="24"/>
        </w:rPr>
      </w:pPr>
      <w:proofErr w:type="gramStart"/>
      <w:r w:rsidRPr="00291FAF">
        <w:rPr>
          <w:b/>
          <w:sz w:val="24"/>
        </w:rPr>
        <w:t>HDFS 426.</w:t>
      </w:r>
      <w:proofErr w:type="gramEnd"/>
      <w:r w:rsidRPr="00291FAF">
        <w:rPr>
          <w:b/>
          <w:sz w:val="24"/>
        </w:rPr>
        <w:t xml:space="preserve"> Family Conflict Management</w:t>
      </w:r>
    </w:p>
    <w:p w:rsidR="00681531" w:rsidRDefault="00681531" w:rsidP="00291FAF">
      <w:pPr>
        <w:spacing w:after="120"/>
        <w:rPr>
          <w:sz w:val="20"/>
        </w:rPr>
      </w:pPr>
      <w:r w:rsidRPr="00291FAF">
        <w:rPr>
          <w:sz w:val="20"/>
        </w:rPr>
        <w:t xml:space="preserve">Examines processes of conflict management in family and community disputes; emphasizes negotiation and mediation as modes of dispute settlement. </w:t>
      </w:r>
      <w:proofErr w:type="gramStart"/>
      <w:r w:rsidRPr="00291FAF">
        <w:rPr>
          <w:sz w:val="20"/>
        </w:rPr>
        <w:t>3 undergraduate hours.</w:t>
      </w:r>
      <w:proofErr w:type="gramEnd"/>
      <w:r w:rsidRPr="00291FAF">
        <w:rPr>
          <w:sz w:val="20"/>
        </w:rPr>
        <w:t xml:space="preserve"> 4 graduate hours.</w:t>
      </w:r>
    </w:p>
    <w:p w:rsidR="00291FAF" w:rsidRPr="00291FAF" w:rsidRDefault="00291FAF" w:rsidP="00681531">
      <w:pPr>
        <w:rPr>
          <w:b/>
          <w:sz w:val="24"/>
        </w:rPr>
      </w:pPr>
      <w:proofErr w:type="gramStart"/>
      <w:r w:rsidRPr="00291FAF">
        <w:rPr>
          <w:b/>
          <w:sz w:val="24"/>
        </w:rPr>
        <w:t>HDFS 444.</w:t>
      </w:r>
      <w:proofErr w:type="gramEnd"/>
      <w:r w:rsidRPr="00291FAF">
        <w:rPr>
          <w:b/>
          <w:sz w:val="24"/>
        </w:rPr>
        <w:t xml:space="preserve"> LGBT Individuals, Families and Community</w:t>
      </w:r>
    </w:p>
    <w:p w:rsidR="00291FAF" w:rsidRPr="00291FAF" w:rsidRDefault="00291FAF" w:rsidP="00291FAF">
      <w:pPr>
        <w:rPr>
          <w:sz w:val="20"/>
        </w:rPr>
      </w:pPr>
      <w:proofErr w:type="gramStart"/>
      <w:r w:rsidRPr="00291FAF">
        <w:rPr>
          <w:sz w:val="20"/>
        </w:rPr>
        <w:t>Examines contemporary sexual and gender minority experiences in the context of societal inequality.</w:t>
      </w:r>
      <w:proofErr w:type="gramEnd"/>
      <w:r w:rsidRPr="00291FAF">
        <w:rPr>
          <w:sz w:val="20"/>
        </w:rPr>
        <w:t xml:space="preserve"> </w:t>
      </w:r>
      <w:proofErr w:type="gramStart"/>
      <w:r w:rsidRPr="00291FAF">
        <w:rPr>
          <w:sz w:val="20"/>
        </w:rPr>
        <w:t>Of particular interest to students pursuing educational, human service, legal, a</w:t>
      </w:r>
      <w:r>
        <w:rPr>
          <w:sz w:val="20"/>
        </w:rPr>
        <w:t>nd/or health profession careers.</w:t>
      </w:r>
      <w:proofErr w:type="gramEnd"/>
      <w:r>
        <w:rPr>
          <w:sz w:val="20"/>
        </w:rPr>
        <w:t xml:space="preserve"> Prerequisite: SOC 100 or an introductory course on gender issues. </w:t>
      </w:r>
      <w:proofErr w:type="gramStart"/>
      <w:r>
        <w:rPr>
          <w:sz w:val="20"/>
        </w:rPr>
        <w:t>3 undergrad hours, 4 grad hours.</w:t>
      </w:r>
      <w:proofErr w:type="gramEnd"/>
    </w:p>
    <w:p w:rsidR="00291FAF" w:rsidRPr="00291FAF" w:rsidRDefault="00291FAF" w:rsidP="00681531">
      <w:pPr>
        <w:rPr>
          <w:sz w:val="20"/>
        </w:rPr>
      </w:pPr>
    </w:p>
    <w:p w:rsidR="00681531" w:rsidRDefault="00681531"/>
    <w:p w:rsidR="00681531" w:rsidRDefault="00681531">
      <w:pPr>
        <w:sectPr w:rsidR="00681531" w:rsidSect="00FB2B11">
          <w:type w:val="continuous"/>
          <w:pgSz w:w="15840" w:h="12240" w:orient="landscape"/>
          <w:pgMar w:top="900" w:right="1080" w:bottom="720" w:left="1080" w:header="720" w:footer="720" w:gutter="0"/>
          <w:cols w:num="2" w:space="720"/>
          <w:docGrid w:linePitch="360"/>
        </w:sectPr>
      </w:pPr>
    </w:p>
    <w:p w:rsidR="00681531" w:rsidRPr="00681531" w:rsidRDefault="00681531">
      <w:pPr>
        <w:rPr>
          <w:rFonts w:ascii="Airstream NF" w:hAnsi="Airstream NF"/>
          <w:sz w:val="32"/>
        </w:rPr>
      </w:pPr>
      <w:r w:rsidRPr="00681531">
        <w:rPr>
          <w:rFonts w:ascii="Airstream NF" w:hAnsi="Airstream NF"/>
          <w:sz w:val="32"/>
        </w:rPr>
        <w:t>Graduate Courses in Human Development and Family Studies/Human &amp; Community Development – Spring 201</w:t>
      </w:r>
      <w:r w:rsidR="002F3E22">
        <w:rPr>
          <w:rFonts w:ascii="Airstream NF" w:hAnsi="Airstream NF"/>
          <w:sz w:val="32"/>
        </w:rPr>
        <w:t>5</w:t>
      </w:r>
    </w:p>
    <w:p w:rsidR="00681531" w:rsidRDefault="00D165C4">
      <w:r>
        <w:rPr>
          <w:noProof/>
        </w:rPr>
        <mc:AlternateContent>
          <mc:Choice Requires="wps">
            <w:drawing>
              <wp:anchor distT="0" distB="0" distL="114300" distR="114300" simplePos="0" relativeHeight="251671552" behindDoc="0" locked="0" layoutInCell="1" allowOverlap="1" wp14:anchorId="6522CD45" wp14:editId="0329B54C">
                <wp:simplePos x="0" y="0"/>
                <wp:positionH relativeFrom="column">
                  <wp:posOffset>21771</wp:posOffset>
                </wp:positionH>
                <wp:positionV relativeFrom="paragraph">
                  <wp:posOffset>31296</wp:posOffset>
                </wp:positionV>
                <wp:extent cx="8371115"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83711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5pt" to="660.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jw2QEAAA0EAAAOAAAAZHJzL2Uyb0RvYy54bWysU02P0zAQvSPxHyzfaZIuS1dR0z10tVwQ&#10;VCz8AK8zbiz5S2PTtP+esdOmK0BIoL048cy853nP4/X90Rp2AIzau443i5ozcNL32u07/v3b47s7&#10;zmISrhfGO+j4CSK/37x9sx5DC0s/eNMDMiJxsR1Dx4eUQltVUQ5gRVz4AI6SyqMViba4r3oUI7Fb&#10;Uy3r+kM1euwDegkxUvRhSvJN4VcKZPqiVITETMept1RWLOtzXqvNWrR7FGHQ8tyG+I8urNCODp2p&#10;HkQS7Afq36isluijV2khva28UlpC0UBqmvoXNU+DCFC0kDkxzDbF16OVnw87ZLrv+IozJyxd0VNC&#10;ofdDYlvvHBnoka2yT2OILZVv3Q7Puxh2mEUfFdr8JTnsWLw9zd7CMTFJwbubVdM0t5zJS666AgPG&#10;9BG8Zfmn40a7LFu04vApJjqMSi8lOWwcGzu+vH1f16UseqP7R21MTpbRga1BdhB06enY5OaJ4UUV&#10;7YyjYJY0iSh/6WRg4v8KikyhtpvpgDyOV04hJbh04TWOqjNMUQcz8NzZ34Dn+gyFMqr/Ap4R5WTv&#10;0gy22nn8U9tXK9RUf3Fg0p0tePb9qVxvsYZmrjh3fh95qF/uC/z6ijc/AQAA//8DAFBLAwQUAAYA&#10;CAAAACEAnRQ49doAAAAGAQAADwAAAGRycy9kb3ducmV2LnhtbEyOu07DQBBFeyT+YTVIdGSdBwGM&#10;1xFCoqTIoyDdxDuxDd5Zx7NJnHx9NjRQ3ofuPdmsd406UCe1ZwPDQQKKuPC25tLAavnx8AxKArLF&#10;xjMZOJHALL+9yTC1/shzOixCqeIIS4oGqhDaVGspKnIoA98Sx2zrO4chyq7UtsNjHHeNHiXJVDus&#10;OT5U2NJ7RcXPYu8MbL93p9rRjpO1yKP7mtuzXn8ac3/Xv72CCtSHvzJc8SM65JFp4/dsRTUGxpNY&#10;NDB5AXVNx6PhE6jNr6HzTP/Hzy8AAAD//wMAUEsBAi0AFAAGAAgAAAAhALaDOJL+AAAA4QEAABMA&#10;AAAAAAAAAAAAAAAAAAAAAFtDb250ZW50X1R5cGVzXS54bWxQSwECLQAUAAYACAAAACEAOP0h/9YA&#10;AACUAQAACwAAAAAAAAAAAAAAAAAvAQAAX3JlbHMvLnJlbHNQSwECLQAUAAYACAAAACEAVT3Y8NkB&#10;AAANBAAADgAAAAAAAAAAAAAAAAAuAgAAZHJzL2Uyb0RvYy54bWxQSwECLQAUAAYACAAAACEAnRQ4&#10;9doAAAAGAQAADwAAAAAAAAAAAAAAAAAzBAAAZHJzL2Rvd25yZXYueG1sUEsFBgAAAAAEAAQA8wAA&#10;ADoFAAAAAA==&#10;" strokecolor="black [3213]" strokeweight="2pt"/>
            </w:pict>
          </mc:Fallback>
        </mc:AlternateContent>
      </w:r>
    </w:p>
    <w:p w:rsidR="00681531" w:rsidRDefault="00681531">
      <w:pPr>
        <w:sectPr w:rsidR="00681531" w:rsidSect="00232B9B">
          <w:type w:val="continuous"/>
          <w:pgSz w:w="15840" w:h="12240" w:orient="landscape"/>
          <w:pgMar w:top="1080" w:right="1080" w:bottom="720" w:left="1080" w:header="720" w:footer="720" w:gutter="0"/>
          <w:cols w:space="720"/>
          <w:docGrid w:linePitch="360"/>
        </w:sectPr>
      </w:pPr>
    </w:p>
    <w:p w:rsidR="00232B9B" w:rsidRPr="00291FAF" w:rsidRDefault="00232B9B" w:rsidP="00232B9B">
      <w:pPr>
        <w:rPr>
          <w:b/>
          <w:sz w:val="24"/>
        </w:rPr>
      </w:pPr>
      <w:proofErr w:type="gramStart"/>
      <w:r w:rsidRPr="00291FAF">
        <w:rPr>
          <w:b/>
          <w:sz w:val="24"/>
        </w:rPr>
        <w:t>HDFS 521.</w:t>
      </w:r>
      <w:proofErr w:type="gramEnd"/>
      <w:r w:rsidRPr="00291FAF">
        <w:rPr>
          <w:b/>
          <w:sz w:val="24"/>
        </w:rPr>
        <w:t xml:space="preserve"> Family Theor</w:t>
      </w:r>
      <w:r w:rsidR="00291FAF" w:rsidRPr="00291FAF">
        <w:rPr>
          <w:b/>
          <w:sz w:val="24"/>
        </w:rPr>
        <w:t>ies</w:t>
      </w:r>
    </w:p>
    <w:p w:rsidR="00232B9B" w:rsidRPr="002F3E22" w:rsidRDefault="00232B9B" w:rsidP="00232B9B">
      <w:pPr>
        <w:spacing w:after="120"/>
        <w:rPr>
          <w:sz w:val="24"/>
        </w:rPr>
      </w:pPr>
      <w:proofErr w:type="gramStart"/>
      <w:r w:rsidRPr="002F3E22">
        <w:rPr>
          <w:sz w:val="24"/>
        </w:rPr>
        <w:t>Contemporary family theories and their application in family research.</w:t>
      </w:r>
      <w:proofErr w:type="gramEnd"/>
      <w:r w:rsidRPr="002F3E22">
        <w:rPr>
          <w:sz w:val="24"/>
        </w:rPr>
        <w:t xml:space="preserve"> 4 hours.</w:t>
      </w:r>
    </w:p>
    <w:p w:rsidR="00291FAF" w:rsidRPr="00291FAF" w:rsidRDefault="00291FAF" w:rsidP="00291FAF">
      <w:pPr>
        <w:rPr>
          <w:b/>
          <w:sz w:val="24"/>
        </w:rPr>
      </w:pPr>
      <w:proofErr w:type="gramStart"/>
      <w:r w:rsidRPr="00291FAF">
        <w:rPr>
          <w:b/>
          <w:sz w:val="24"/>
        </w:rPr>
        <w:t>HDFS 562.</w:t>
      </w:r>
      <w:proofErr w:type="gramEnd"/>
      <w:r w:rsidRPr="00291FAF">
        <w:rPr>
          <w:b/>
          <w:sz w:val="24"/>
        </w:rPr>
        <w:t xml:space="preserve"> Child &amp; Family Program Evaluation</w:t>
      </w:r>
    </w:p>
    <w:p w:rsidR="00291FAF" w:rsidRPr="002F3E22" w:rsidRDefault="00291FAF" w:rsidP="00291FAF">
      <w:pPr>
        <w:spacing w:after="120"/>
      </w:pPr>
      <w:proofErr w:type="gramStart"/>
      <w:r w:rsidRPr="002F3E22">
        <w:t>Introduces practical skills for evaluating service, intervention, and educational programs, including needs assessment, program monitoring and impact assessment, with emphasis on outcome measure selection, randomized and quasi-experimental designs, statistical power analysis, and ethical issues.</w:t>
      </w:r>
      <w:proofErr w:type="gramEnd"/>
      <w:r w:rsidRPr="002F3E22">
        <w:t xml:space="preserve"> 4 hours.</w:t>
      </w:r>
    </w:p>
    <w:p w:rsidR="00291FAF" w:rsidRPr="00291FAF" w:rsidRDefault="00291FAF" w:rsidP="00291FAF">
      <w:pPr>
        <w:rPr>
          <w:b/>
          <w:sz w:val="24"/>
        </w:rPr>
      </w:pPr>
      <w:proofErr w:type="gramStart"/>
      <w:r w:rsidRPr="00291FAF">
        <w:rPr>
          <w:b/>
          <w:sz w:val="24"/>
        </w:rPr>
        <w:t>HCD 534.</w:t>
      </w:r>
      <w:proofErr w:type="gramEnd"/>
      <w:r w:rsidRPr="00291FAF">
        <w:rPr>
          <w:b/>
          <w:sz w:val="24"/>
        </w:rPr>
        <w:t xml:space="preserve"> Neighborhoods and Human Development</w:t>
      </w:r>
    </w:p>
    <w:p w:rsidR="00291FAF" w:rsidRPr="002F3E22" w:rsidRDefault="00291FAF" w:rsidP="00291FAF">
      <w:pPr>
        <w:spacing w:after="120"/>
      </w:pPr>
      <w:proofErr w:type="gramStart"/>
      <w:r w:rsidRPr="002F3E22">
        <w:t>Theories, methodological issues, and current empirical research on impact of neighborhoods on human development and family welfare across the life course</w:t>
      </w:r>
      <w:r w:rsidR="002F3E22">
        <w:t>,</w:t>
      </w:r>
      <w:r w:rsidRPr="002F3E22">
        <w:t xml:space="preserve"> including how neighborhood characteristics</w:t>
      </w:r>
      <w:r w:rsidR="002F3E22">
        <w:t xml:space="preserve"> (</w:t>
      </w:r>
      <w:r w:rsidRPr="002F3E22">
        <w:t>e.g., poverty, racial and ethnic composition, and geographic space</w:t>
      </w:r>
      <w:r w:rsidR="002F3E22">
        <w:t>)</w:t>
      </w:r>
      <w:r w:rsidRPr="002F3E22">
        <w:t xml:space="preserve"> influence child and adolescent development, health, employment opportunities and success in adulthood.</w:t>
      </w:r>
      <w:proofErr w:type="gramEnd"/>
      <w:r w:rsidRPr="002F3E22">
        <w:t xml:space="preserve"> Key mechanisms include: family conditions, local environment, social networks, and spatial mismatch. 4 hours.</w:t>
      </w:r>
    </w:p>
    <w:p w:rsidR="00232B9B" w:rsidRPr="002F3E22" w:rsidRDefault="00232B9B" w:rsidP="00232B9B">
      <w:pPr>
        <w:rPr>
          <w:b/>
          <w:sz w:val="24"/>
        </w:rPr>
      </w:pPr>
      <w:proofErr w:type="gramStart"/>
      <w:r w:rsidRPr="002F3E22">
        <w:rPr>
          <w:b/>
          <w:sz w:val="24"/>
        </w:rPr>
        <w:t>HCD 539.</w:t>
      </w:r>
      <w:proofErr w:type="gramEnd"/>
      <w:r w:rsidRPr="002F3E22">
        <w:rPr>
          <w:b/>
          <w:sz w:val="24"/>
        </w:rPr>
        <w:t xml:space="preserve"> Youth, Culture and Society</w:t>
      </w:r>
    </w:p>
    <w:p w:rsidR="00232B9B" w:rsidRPr="002F3E22" w:rsidRDefault="00232B9B" w:rsidP="00232B9B">
      <w:pPr>
        <w:spacing w:after="120"/>
      </w:pPr>
      <w:r w:rsidRPr="002F3E22">
        <w:t>Examines youth as a historically and culturally specific social formation; examines discursive and material positioning of youth within broader intersecting racial, cultural, socio-economic, gender and political contexts to situate youth and youth cultural practices within global and local processes. Specific topics include youth cultures, juvenile justice, education, labor, consumerism, politics, sexuality and activism, as well as methodological considerations of conducting research on youth. 4 hours.</w:t>
      </w:r>
    </w:p>
    <w:p w:rsidR="00232B9B" w:rsidRPr="002F3E22" w:rsidRDefault="00232B9B" w:rsidP="00232B9B">
      <w:pPr>
        <w:rPr>
          <w:b/>
          <w:sz w:val="24"/>
        </w:rPr>
      </w:pPr>
      <w:proofErr w:type="gramStart"/>
      <w:r w:rsidRPr="002F3E22">
        <w:rPr>
          <w:b/>
          <w:sz w:val="24"/>
        </w:rPr>
        <w:t>HCD 571.</w:t>
      </w:r>
      <w:proofErr w:type="gramEnd"/>
      <w:r w:rsidRPr="002F3E22">
        <w:rPr>
          <w:b/>
          <w:sz w:val="24"/>
        </w:rPr>
        <w:t xml:space="preserve"> Gender Relations &amp; Intl Development</w:t>
      </w:r>
    </w:p>
    <w:p w:rsidR="00232B9B" w:rsidRPr="002F3E22" w:rsidRDefault="00232B9B" w:rsidP="00232B9B">
      <w:pPr>
        <w:spacing w:after="120"/>
      </w:pPr>
      <w:proofErr w:type="gramStart"/>
      <w:r w:rsidRPr="002F3E22">
        <w:t>Interdisciplinary seminar examining theoretical and empirical research on gender and the transformation of social and economic structures.</w:t>
      </w:r>
      <w:proofErr w:type="gramEnd"/>
      <w:r w:rsidRPr="002F3E22">
        <w:t xml:space="preserve"> Students will develop a comparative perspective on issues of women and public policy by contrasting and comparing such policies in North and South America, Eastern and Western Europe, Asia and Africa. 4 hours.</w:t>
      </w:r>
    </w:p>
    <w:p w:rsidR="00232B9B" w:rsidRPr="002F3E22" w:rsidRDefault="00232B9B" w:rsidP="00232B9B">
      <w:pPr>
        <w:rPr>
          <w:b/>
          <w:sz w:val="24"/>
        </w:rPr>
      </w:pPr>
      <w:proofErr w:type="gramStart"/>
      <w:r w:rsidRPr="002F3E22">
        <w:rPr>
          <w:b/>
          <w:sz w:val="24"/>
        </w:rPr>
        <w:t>HCD 591.</w:t>
      </w:r>
      <w:proofErr w:type="gramEnd"/>
      <w:r w:rsidRPr="002F3E22">
        <w:rPr>
          <w:b/>
          <w:sz w:val="24"/>
        </w:rPr>
        <w:t xml:space="preserve"> Qualitative Methods: </w:t>
      </w:r>
      <w:r w:rsidR="002F3E22" w:rsidRPr="002F3E22">
        <w:rPr>
          <w:b/>
          <w:sz w:val="24"/>
        </w:rPr>
        <w:t>Grounded Theory</w:t>
      </w:r>
      <w:r w:rsidRPr="002F3E22">
        <w:rPr>
          <w:b/>
          <w:sz w:val="24"/>
        </w:rPr>
        <w:t xml:space="preserve"> </w:t>
      </w:r>
    </w:p>
    <w:p w:rsidR="00232B9B" w:rsidRPr="002F3E22" w:rsidRDefault="00232B9B" w:rsidP="00232B9B">
      <w:pPr>
        <w:spacing w:after="120"/>
      </w:pPr>
      <w:proofErr w:type="gramStart"/>
      <w:r w:rsidRPr="002F3E22">
        <w:t>Training in field research methods, including various forms of observation and interviewing, to gain a comprehensive and holistic view of social life through the study of people in natural settings in a selected field site.</w:t>
      </w:r>
      <w:proofErr w:type="gramEnd"/>
      <w:r w:rsidRPr="002F3E22">
        <w:t xml:space="preserve"> Topics include: historical background of qualitative research, theoretical traditions informing qualitative studies, site and informant selection, research strategies, data analysis, and managing field relations. </w:t>
      </w:r>
      <w:proofErr w:type="gramStart"/>
      <w:r w:rsidRPr="002F3E22">
        <w:t>Emphasizes use of qualitative methods to study diverse families and neighborhood settings.</w:t>
      </w:r>
      <w:proofErr w:type="gramEnd"/>
      <w:r w:rsidRPr="002F3E22">
        <w:t xml:space="preserve"> 4 hours.</w:t>
      </w:r>
    </w:p>
    <w:p w:rsidR="00232B9B" w:rsidRPr="002F3E22" w:rsidRDefault="00232B9B" w:rsidP="00232B9B">
      <w:pPr>
        <w:rPr>
          <w:b/>
          <w:sz w:val="24"/>
        </w:rPr>
      </w:pPr>
      <w:proofErr w:type="gramStart"/>
      <w:r w:rsidRPr="002F3E22">
        <w:rPr>
          <w:b/>
          <w:sz w:val="24"/>
        </w:rPr>
        <w:t>HCD 594.</w:t>
      </w:r>
      <w:proofErr w:type="gramEnd"/>
      <w:r w:rsidRPr="002F3E22">
        <w:rPr>
          <w:b/>
          <w:sz w:val="24"/>
        </w:rPr>
        <w:t xml:space="preserve"> </w:t>
      </w:r>
      <w:r w:rsidR="002F3E22" w:rsidRPr="002F3E22">
        <w:rPr>
          <w:b/>
          <w:sz w:val="24"/>
        </w:rPr>
        <w:t>Intermediate Statistical Analysis</w:t>
      </w:r>
    </w:p>
    <w:p w:rsidR="002F3E22" w:rsidRPr="002F3E22" w:rsidRDefault="002F3E22" w:rsidP="002F3E22">
      <w:pPr>
        <w:spacing w:after="120"/>
      </w:pPr>
      <w:proofErr w:type="gramStart"/>
      <w:r w:rsidRPr="002F3E22">
        <w:t>Overview of common quantitative research methods and statistical analyses used in human development, family, and community research; covers sampling, data management, bivariate analyses, multivariate regression.</w:t>
      </w:r>
      <w:proofErr w:type="gramEnd"/>
      <w:r w:rsidRPr="002F3E22">
        <w:t xml:space="preserve"> </w:t>
      </w:r>
      <w:proofErr w:type="gramStart"/>
      <w:r w:rsidRPr="002F3E22">
        <w:t>Students</w:t>
      </w:r>
      <w:proofErr w:type="gramEnd"/>
      <w:r w:rsidRPr="002F3E22">
        <w:t xml:space="preserve"> frame a research question and use a common data set and statistical analysis software to prepare methods and results sections of a manuscript suitable for publication.</w:t>
      </w:r>
      <w:r>
        <w:t xml:space="preserve"> 4 hours</w:t>
      </w:r>
    </w:p>
    <w:p w:rsidR="00681531" w:rsidRPr="002F3E22" w:rsidRDefault="00232B9B">
      <w:pPr>
        <w:rPr>
          <w:b/>
          <w:sz w:val="24"/>
        </w:rPr>
      </w:pPr>
      <w:proofErr w:type="gramStart"/>
      <w:r w:rsidRPr="002F3E22">
        <w:rPr>
          <w:b/>
          <w:sz w:val="24"/>
        </w:rPr>
        <w:t>HCD 595.</w:t>
      </w:r>
      <w:proofErr w:type="gramEnd"/>
      <w:r w:rsidRPr="002F3E22">
        <w:rPr>
          <w:b/>
          <w:sz w:val="24"/>
        </w:rPr>
        <w:t xml:space="preserve"> </w:t>
      </w:r>
      <w:r w:rsidR="002F3E22" w:rsidRPr="002F3E22">
        <w:rPr>
          <w:b/>
          <w:sz w:val="24"/>
        </w:rPr>
        <w:t>Development of Romantic Relationships</w:t>
      </w:r>
    </w:p>
    <w:p w:rsidR="00232B9B" w:rsidRPr="002F3E22" w:rsidRDefault="002F3E22" w:rsidP="002F3E22">
      <w:proofErr w:type="gramStart"/>
      <w:r w:rsidRPr="002F3E22">
        <w:t>Examines contemporary research pertaining to romantic relationships, including the history of relationship science and major relationship theories.</w:t>
      </w:r>
      <w:proofErr w:type="gramEnd"/>
      <w:r w:rsidRPr="002F3E22">
        <w:t xml:space="preserve"> </w:t>
      </w:r>
      <w:proofErr w:type="gramStart"/>
      <w:r w:rsidRPr="002F3E22">
        <w:t>Focuses on relevant substantive areas such as attraction and mate selection, commitment, relationship maintenance, and dissolution.</w:t>
      </w:r>
      <w:proofErr w:type="gramEnd"/>
      <w:r w:rsidRPr="002F3E22">
        <w:t xml:space="preserve"> Students think critically about close relationship theory, research, and methodology through writing, integrating readings, and discussion. 2 hours.</w:t>
      </w:r>
    </w:p>
    <w:sectPr w:rsidR="00232B9B" w:rsidRPr="002F3E22" w:rsidSect="00232B9B">
      <w:type w:val="continuous"/>
      <w:pgSz w:w="15840" w:h="12240" w:orient="landscape"/>
      <w:pgMar w:top="1170" w:right="1080" w:bottom="72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irstream NF">
    <w:panose1 w:val="02010706030303090104"/>
    <w:charset w:val="00"/>
    <w:family w:val="auto"/>
    <w:pitch w:val="variable"/>
    <w:sig w:usb0="8000002F" w:usb1="0000000A" w:usb2="00000000" w:usb3="00000000" w:csb0="00000001" w:csb1="00000000"/>
  </w:font>
  <w:font w:name="Don Semiforma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CF9"/>
    <w:multiLevelType w:val="hybridMultilevel"/>
    <w:tmpl w:val="506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A4BD5"/>
    <w:multiLevelType w:val="hybridMultilevel"/>
    <w:tmpl w:val="D8CA5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9A2EFD"/>
    <w:multiLevelType w:val="hybridMultilevel"/>
    <w:tmpl w:val="AAB2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D19D4"/>
    <w:multiLevelType w:val="hybridMultilevel"/>
    <w:tmpl w:val="23B4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0200B"/>
    <w:multiLevelType w:val="hybridMultilevel"/>
    <w:tmpl w:val="0B80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B4866"/>
    <w:multiLevelType w:val="hybridMultilevel"/>
    <w:tmpl w:val="785495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77"/>
    <w:rsid w:val="00023938"/>
    <w:rsid w:val="00166398"/>
    <w:rsid w:val="001756CA"/>
    <w:rsid w:val="002006BE"/>
    <w:rsid w:val="00207395"/>
    <w:rsid w:val="002259CB"/>
    <w:rsid w:val="002306F3"/>
    <w:rsid w:val="00232B9B"/>
    <w:rsid w:val="00291FAF"/>
    <w:rsid w:val="002F3E22"/>
    <w:rsid w:val="0034676A"/>
    <w:rsid w:val="003B5FD8"/>
    <w:rsid w:val="004113D3"/>
    <w:rsid w:val="004D05FE"/>
    <w:rsid w:val="004E7454"/>
    <w:rsid w:val="00502CF8"/>
    <w:rsid w:val="005D51F5"/>
    <w:rsid w:val="00675BF7"/>
    <w:rsid w:val="00681531"/>
    <w:rsid w:val="006D79F4"/>
    <w:rsid w:val="006F7877"/>
    <w:rsid w:val="00701B24"/>
    <w:rsid w:val="00905484"/>
    <w:rsid w:val="00BC37D1"/>
    <w:rsid w:val="00BD088A"/>
    <w:rsid w:val="00BF1F5C"/>
    <w:rsid w:val="00C91040"/>
    <w:rsid w:val="00CE3806"/>
    <w:rsid w:val="00D165C4"/>
    <w:rsid w:val="00D421B2"/>
    <w:rsid w:val="00DC7B1D"/>
    <w:rsid w:val="00DD02C1"/>
    <w:rsid w:val="00FB2B11"/>
    <w:rsid w:val="00FD3E0F"/>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3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113D3"/>
  </w:style>
  <w:style w:type="character" w:styleId="Emphasis">
    <w:name w:val="Emphasis"/>
    <w:basedOn w:val="DefaultParagraphFont"/>
    <w:uiPriority w:val="20"/>
    <w:qFormat/>
    <w:rsid w:val="006F7877"/>
    <w:rPr>
      <w:i/>
      <w:iCs/>
    </w:rPr>
  </w:style>
  <w:style w:type="character" w:customStyle="1" w:styleId="style54">
    <w:name w:val="style54"/>
    <w:basedOn w:val="DefaultParagraphFont"/>
    <w:rsid w:val="006F7877"/>
  </w:style>
  <w:style w:type="character" w:customStyle="1" w:styleId="style55">
    <w:name w:val="style55"/>
    <w:basedOn w:val="DefaultParagraphFont"/>
    <w:rsid w:val="00BD088A"/>
  </w:style>
  <w:style w:type="paragraph" w:styleId="BalloonText">
    <w:name w:val="Balloon Text"/>
    <w:basedOn w:val="Normal"/>
    <w:link w:val="BalloonTextChar"/>
    <w:uiPriority w:val="99"/>
    <w:semiHidden/>
    <w:unhideWhenUsed/>
    <w:rsid w:val="00023938"/>
    <w:rPr>
      <w:rFonts w:ascii="Tahoma" w:hAnsi="Tahoma" w:cs="Tahoma"/>
      <w:sz w:val="16"/>
      <w:szCs w:val="16"/>
    </w:rPr>
  </w:style>
  <w:style w:type="character" w:customStyle="1" w:styleId="BalloonTextChar">
    <w:name w:val="Balloon Text Char"/>
    <w:basedOn w:val="DefaultParagraphFont"/>
    <w:link w:val="BalloonText"/>
    <w:uiPriority w:val="99"/>
    <w:semiHidden/>
    <w:rsid w:val="00023938"/>
    <w:rPr>
      <w:rFonts w:ascii="Tahoma" w:hAnsi="Tahoma" w:cs="Tahoma"/>
      <w:sz w:val="16"/>
      <w:szCs w:val="16"/>
    </w:rPr>
  </w:style>
  <w:style w:type="paragraph" w:styleId="ListParagraph">
    <w:name w:val="List Paragraph"/>
    <w:basedOn w:val="Normal"/>
    <w:uiPriority w:val="34"/>
    <w:qFormat/>
    <w:rsid w:val="00905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3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113D3"/>
  </w:style>
  <w:style w:type="character" w:styleId="Emphasis">
    <w:name w:val="Emphasis"/>
    <w:basedOn w:val="DefaultParagraphFont"/>
    <w:uiPriority w:val="20"/>
    <w:qFormat/>
    <w:rsid w:val="006F7877"/>
    <w:rPr>
      <w:i/>
      <w:iCs/>
    </w:rPr>
  </w:style>
  <w:style w:type="character" w:customStyle="1" w:styleId="style54">
    <w:name w:val="style54"/>
    <w:basedOn w:val="DefaultParagraphFont"/>
    <w:rsid w:val="006F7877"/>
  </w:style>
  <w:style w:type="character" w:customStyle="1" w:styleId="style55">
    <w:name w:val="style55"/>
    <w:basedOn w:val="DefaultParagraphFont"/>
    <w:rsid w:val="00BD088A"/>
  </w:style>
  <w:style w:type="paragraph" w:styleId="BalloonText">
    <w:name w:val="Balloon Text"/>
    <w:basedOn w:val="Normal"/>
    <w:link w:val="BalloonTextChar"/>
    <w:uiPriority w:val="99"/>
    <w:semiHidden/>
    <w:unhideWhenUsed/>
    <w:rsid w:val="00023938"/>
    <w:rPr>
      <w:rFonts w:ascii="Tahoma" w:hAnsi="Tahoma" w:cs="Tahoma"/>
      <w:sz w:val="16"/>
      <w:szCs w:val="16"/>
    </w:rPr>
  </w:style>
  <w:style w:type="character" w:customStyle="1" w:styleId="BalloonTextChar">
    <w:name w:val="Balloon Text Char"/>
    <w:basedOn w:val="DefaultParagraphFont"/>
    <w:link w:val="BalloonText"/>
    <w:uiPriority w:val="99"/>
    <w:semiHidden/>
    <w:rsid w:val="00023938"/>
    <w:rPr>
      <w:rFonts w:ascii="Tahoma" w:hAnsi="Tahoma" w:cs="Tahoma"/>
      <w:sz w:val="16"/>
      <w:szCs w:val="16"/>
    </w:rPr>
  </w:style>
  <w:style w:type="paragraph" w:styleId="ListParagraph">
    <w:name w:val="List Paragraph"/>
    <w:basedOn w:val="Normal"/>
    <w:uiPriority w:val="34"/>
    <w:qFormat/>
    <w:rsid w:val="00905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4231">
      <w:bodyDiv w:val="1"/>
      <w:marLeft w:val="0"/>
      <w:marRight w:val="0"/>
      <w:marTop w:val="0"/>
      <w:marBottom w:val="0"/>
      <w:divBdr>
        <w:top w:val="none" w:sz="0" w:space="0" w:color="auto"/>
        <w:left w:val="none" w:sz="0" w:space="0" w:color="auto"/>
        <w:bottom w:val="none" w:sz="0" w:space="0" w:color="auto"/>
        <w:right w:val="none" w:sz="0" w:space="0" w:color="auto"/>
      </w:divBdr>
    </w:div>
    <w:div w:id="474375880">
      <w:bodyDiv w:val="1"/>
      <w:marLeft w:val="0"/>
      <w:marRight w:val="0"/>
      <w:marTop w:val="0"/>
      <w:marBottom w:val="0"/>
      <w:divBdr>
        <w:top w:val="none" w:sz="0" w:space="0" w:color="auto"/>
        <w:left w:val="none" w:sz="0" w:space="0" w:color="auto"/>
        <w:bottom w:val="none" w:sz="0" w:space="0" w:color="auto"/>
        <w:right w:val="none" w:sz="0" w:space="0" w:color="auto"/>
      </w:divBdr>
      <w:divsChild>
        <w:div w:id="1965456411">
          <w:marLeft w:val="-225"/>
          <w:marRight w:val="-225"/>
          <w:marTop w:val="0"/>
          <w:marBottom w:val="150"/>
          <w:divBdr>
            <w:top w:val="none" w:sz="0" w:space="0" w:color="auto"/>
            <w:left w:val="none" w:sz="0" w:space="0" w:color="auto"/>
            <w:bottom w:val="none" w:sz="0" w:space="0" w:color="auto"/>
            <w:right w:val="none" w:sz="0" w:space="0" w:color="auto"/>
          </w:divBdr>
          <w:divsChild>
            <w:div w:id="12161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4347">
      <w:bodyDiv w:val="1"/>
      <w:marLeft w:val="0"/>
      <w:marRight w:val="0"/>
      <w:marTop w:val="0"/>
      <w:marBottom w:val="0"/>
      <w:divBdr>
        <w:top w:val="none" w:sz="0" w:space="0" w:color="auto"/>
        <w:left w:val="none" w:sz="0" w:space="0" w:color="auto"/>
        <w:bottom w:val="none" w:sz="0" w:space="0" w:color="auto"/>
        <w:right w:val="none" w:sz="0" w:space="0" w:color="auto"/>
      </w:divBdr>
      <w:divsChild>
        <w:div w:id="1863782676">
          <w:marLeft w:val="-225"/>
          <w:marRight w:val="-225"/>
          <w:marTop w:val="0"/>
          <w:marBottom w:val="150"/>
          <w:divBdr>
            <w:top w:val="none" w:sz="0" w:space="0" w:color="auto"/>
            <w:left w:val="none" w:sz="0" w:space="0" w:color="auto"/>
            <w:bottom w:val="none" w:sz="0" w:space="0" w:color="auto"/>
            <w:right w:val="none" w:sz="0" w:space="0" w:color="auto"/>
          </w:divBdr>
          <w:divsChild>
            <w:div w:id="533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377">
      <w:bodyDiv w:val="1"/>
      <w:marLeft w:val="0"/>
      <w:marRight w:val="0"/>
      <w:marTop w:val="0"/>
      <w:marBottom w:val="0"/>
      <w:divBdr>
        <w:top w:val="none" w:sz="0" w:space="0" w:color="auto"/>
        <w:left w:val="none" w:sz="0" w:space="0" w:color="auto"/>
        <w:bottom w:val="none" w:sz="0" w:space="0" w:color="auto"/>
        <w:right w:val="none" w:sz="0" w:space="0" w:color="auto"/>
      </w:divBdr>
    </w:div>
    <w:div w:id="1236630554">
      <w:bodyDiv w:val="1"/>
      <w:marLeft w:val="0"/>
      <w:marRight w:val="0"/>
      <w:marTop w:val="0"/>
      <w:marBottom w:val="0"/>
      <w:divBdr>
        <w:top w:val="none" w:sz="0" w:space="0" w:color="auto"/>
        <w:left w:val="none" w:sz="0" w:space="0" w:color="auto"/>
        <w:bottom w:val="none" w:sz="0" w:space="0" w:color="auto"/>
        <w:right w:val="none" w:sz="0" w:space="0" w:color="auto"/>
      </w:divBdr>
      <w:divsChild>
        <w:div w:id="1430007601">
          <w:marLeft w:val="-225"/>
          <w:marRight w:val="-225"/>
          <w:marTop w:val="0"/>
          <w:marBottom w:val="150"/>
          <w:divBdr>
            <w:top w:val="none" w:sz="0" w:space="0" w:color="auto"/>
            <w:left w:val="none" w:sz="0" w:space="0" w:color="auto"/>
            <w:bottom w:val="none" w:sz="0" w:space="0" w:color="auto"/>
            <w:right w:val="none" w:sz="0" w:space="0" w:color="auto"/>
          </w:divBdr>
          <w:divsChild>
            <w:div w:id="20841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8752">
      <w:bodyDiv w:val="1"/>
      <w:marLeft w:val="0"/>
      <w:marRight w:val="0"/>
      <w:marTop w:val="0"/>
      <w:marBottom w:val="0"/>
      <w:divBdr>
        <w:top w:val="none" w:sz="0" w:space="0" w:color="auto"/>
        <w:left w:val="none" w:sz="0" w:space="0" w:color="auto"/>
        <w:bottom w:val="none" w:sz="0" w:space="0" w:color="auto"/>
        <w:right w:val="none" w:sz="0" w:space="0" w:color="auto"/>
      </w:divBdr>
    </w:div>
    <w:div w:id="18952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Walter</dc:creator>
  <cp:lastModifiedBy>Gerry Walter</cp:lastModifiedBy>
  <cp:revision>2</cp:revision>
  <cp:lastPrinted>2013-10-24T21:49:00Z</cp:lastPrinted>
  <dcterms:created xsi:type="dcterms:W3CDTF">2014-10-22T18:23:00Z</dcterms:created>
  <dcterms:modified xsi:type="dcterms:W3CDTF">2014-10-22T18:23:00Z</dcterms:modified>
</cp:coreProperties>
</file>