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03" w:rsidRPr="00113807" w:rsidRDefault="00636EB7">
      <w:pPr>
        <w:rPr>
          <w:rFonts w:ascii="Arial" w:hAnsi="Arial" w:cs="Arial"/>
          <w:color w:val="222222"/>
          <w:shd w:val="clear" w:color="auto" w:fill="FFFFFF"/>
        </w:rPr>
      </w:pPr>
      <w:r w:rsidRPr="00113807">
        <w:rPr>
          <w:rFonts w:ascii="Arial" w:hAnsi="Arial" w:cs="Arial"/>
          <w:color w:val="222222"/>
          <w:shd w:val="clear" w:color="auto" w:fill="FFFFFF"/>
        </w:rPr>
        <w:t>PSYC 496 NCL</w:t>
      </w:r>
      <w:r w:rsidRPr="00113807">
        <w:rPr>
          <w:rFonts w:ascii="Arial" w:hAnsi="Arial" w:cs="Arial"/>
          <w:color w:val="222222"/>
        </w:rPr>
        <w:br/>
      </w:r>
      <w:r w:rsidRPr="00113807">
        <w:rPr>
          <w:rFonts w:ascii="Arial" w:hAnsi="Arial" w:cs="Arial"/>
          <w:color w:val="222222"/>
        </w:rPr>
        <w:br/>
      </w:r>
      <w:r w:rsidRPr="00113807">
        <w:rPr>
          <w:rFonts w:ascii="Arial" w:hAnsi="Arial" w:cs="Arial"/>
          <w:color w:val="222222"/>
          <w:shd w:val="clear" w:color="auto" w:fill="FFFFFF"/>
        </w:rPr>
        <w:t xml:space="preserve">Title: </w:t>
      </w:r>
      <w:proofErr w:type="spellStart"/>
      <w:r w:rsidRPr="00113807">
        <w:rPr>
          <w:rFonts w:ascii="Arial" w:hAnsi="Arial" w:cs="Arial"/>
          <w:color w:val="222222"/>
          <w:shd w:val="clear" w:color="auto" w:fill="FFFFFF"/>
        </w:rPr>
        <w:t>Neurosci</w:t>
      </w:r>
      <w:proofErr w:type="spellEnd"/>
      <w:r w:rsidRPr="00113807">
        <w:rPr>
          <w:rFonts w:ascii="Arial" w:hAnsi="Arial" w:cs="Arial"/>
          <w:color w:val="222222"/>
          <w:shd w:val="clear" w:color="auto" w:fill="FFFFFF"/>
        </w:rPr>
        <w:t xml:space="preserve"> of Eating &amp; Drinking</w:t>
      </w:r>
      <w:r w:rsidRPr="00113807">
        <w:rPr>
          <w:rFonts w:ascii="Arial" w:hAnsi="Arial" w:cs="Arial"/>
          <w:color w:val="222222"/>
        </w:rPr>
        <w:br/>
      </w:r>
      <w:r w:rsidRPr="00113807">
        <w:rPr>
          <w:rFonts w:ascii="Arial" w:hAnsi="Arial" w:cs="Arial"/>
          <w:color w:val="222222"/>
        </w:rPr>
        <w:br/>
      </w:r>
      <w:r w:rsidRPr="00113807">
        <w:rPr>
          <w:rFonts w:ascii="Arial" w:hAnsi="Arial" w:cs="Arial"/>
          <w:color w:val="222222"/>
          <w:shd w:val="clear" w:color="auto" w:fill="FFFFFF"/>
        </w:rPr>
        <w:t>Course description</w:t>
      </w:r>
      <w:proofErr w:type="gramStart"/>
      <w:r w:rsidRPr="00113807">
        <w:rPr>
          <w:rFonts w:ascii="Arial" w:hAnsi="Arial" w:cs="Arial"/>
          <w:color w:val="222222"/>
          <w:shd w:val="clear" w:color="auto" w:fill="FFFFFF"/>
        </w:rPr>
        <w:t>:</w:t>
      </w:r>
      <w:proofErr w:type="gramEnd"/>
      <w:r w:rsidRPr="00113807">
        <w:rPr>
          <w:rFonts w:ascii="Arial" w:hAnsi="Arial" w:cs="Arial"/>
          <w:color w:val="222222"/>
        </w:rPr>
        <w:br/>
      </w:r>
      <w:r w:rsidRPr="00113807">
        <w:rPr>
          <w:rFonts w:ascii="Arial" w:hAnsi="Arial" w:cs="Arial"/>
          <w:color w:val="222222"/>
        </w:rPr>
        <w:br/>
      </w:r>
      <w:r w:rsidRPr="00113807">
        <w:rPr>
          <w:rFonts w:ascii="Arial" w:hAnsi="Arial" w:cs="Arial"/>
          <w:color w:val="222222"/>
          <w:shd w:val="clear" w:color="auto" w:fill="FFFFFF"/>
        </w:rPr>
        <w:t>Eating and drinking are fundamental not only to survival but also to pleasure and happiness. Have you ever wondered why you keep eating when you are already full? Do you know how eating and drinking behaviors are strongly affected by our surroundings? Would you like to learn how taste and smell mediate eating and drinking? This course will critically probe and review the current understanding of neural mechanisms underlying normal and aberrant ingestive behaviors.</w:t>
      </w:r>
      <w:r w:rsidRPr="00113807">
        <w:rPr>
          <w:rFonts w:ascii="Arial" w:hAnsi="Arial" w:cs="Arial"/>
          <w:color w:val="222222"/>
        </w:rPr>
        <w:br/>
      </w:r>
      <w:r w:rsidRPr="00113807">
        <w:rPr>
          <w:rFonts w:ascii="Arial" w:hAnsi="Arial" w:cs="Arial"/>
          <w:color w:val="222222"/>
        </w:rPr>
        <w:br/>
      </w:r>
      <w:r w:rsidRPr="00113807">
        <w:rPr>
          <w:rFonts w:ascii="Arial" w:hAnsi="Arial" w:cs="Arial"/>
          <w:color w:val="222222"/>
          <w:shd w:val="clear" w:color="auto" w:fill="FFFFFF"/>
        </w:rPr>
        <w:t>Twice a week between</w:t>
      </w:r>
      <w:r w:rsidRPr="00113807">
        <w:rPr>
          <w:rStyle w:val="apple-converted-space"/>
          <w:rFonts w:ascii="Arial" w:hAnsi="Arial" w:cs="Arial"/>
          <w:color w:val="222222"/>
          <w:shd w:val="clear" w:color="auto" w:fill="FFFFFF"/>
        </w:rPr>
        <w:t> </w:t>
      </w:r>
      <w:r w:rsidRPr="00113807">
        <w:rPr>
          <w:rStyle w:val="aqj"/>
          <w:rFonts w:ascii="Arial" w:hAnsi="Arial" w:cs="Arial"/>
          <w:color w:val="222222"/>
          <w:shd w:val="clear" w:color="auto" w:fill="FFFFFF"/>
        </w:rPr>
        <w:t>1-</w:t>
      </w:r>
      <w:r w:rsidR="001D1951" w:rsidRPr="00113807">
        <w:rPr>
          <w:rStyle w:val="aqj"/>
          <w:rFonts w:ascii="Arial" w:hAnsi="Arial" w:cs="Arial"/>
          <w:color w:val="222222"/>
          <w:shd w:val="clear" w:color="auto" w:fill="FFFFFF"/>
        </w:rPr>
        <w:t>2:</w:t>
      </w:r>
      <w:r w:rsidRPr="00113807">
        <w:rPr>
          <w:rStyle w:val="aqj"/>
          <w:rFonts w:ascii="Arial" w:hAnsi="Arial" w:cs="Arial"/>
          <w:color w:val="222222"/>
          <w:shd w:val="clear" w:color="auto" w:fill="FFFFFF"/>
        </w:rPr>
        <w:t>3</w:t>
      </w:r>
      <w:r w:rsidR="001D1951" w:rsidRPr="00113807">
        <w:rPr>
          <w:rStyle w:val="aqj"/>
          <w:rFonts w:ascii="Arial" w:hAnsi="Arial" w:cs="Arial"/>
          <w:color w:val="222222"/>
          <w:shd w:val="clear" w:color="auto" w:fill="FFFFFF"/>
        </w:rPr>
        <w:t xml:space="preserve">0 </w:t>
      </w:r>
      <w:r w:rsidRPr="00113807">
        <w:rPr>
          <w:rStyle w:val="aqj"/>
          <w:rFonts w:ascii="Arial" w:hAnsi="Arial" w:cs="Arial"/>
          <w:color w:val="222222"/>
          <w:shd w:val="clear" w:color="auto" w:fill="FFFFFF"/>
        </w:rPr>
        <w:t>PM</w:t>
      </w:r>
      <w:r w:rsidRPr="00113807">
        <w:rPr>
          <w:rStyle w:val="apple-converted-space"/>
          <w:rFonts w:ascii="Arial" w:hAnsi="Arial" w:cs="Arial"/>
          <w:color w:val="222222"/>
          <w:shd w:val="clear" w:color="auto" w:fill="FFFFFF"/>
        </w:rPr>
        <w:t> </w:t>
      </w:r>
      <w:r w:rsidRPr="00113807">
        <w:rPr>
          <w:rFonts w:ascii="Arial" w:hAnsi="Arial" w:cs="Arial"/>
          <w:color w:val="222222"/>
          <w:shd w:val="clear" w:color="auto" w:fill="FFFFFF"/>
        </w:rPr>
        <w:t>on WF</w:t>
      </w:r>
    </w:p>
    <w:p w:rsidR="00045132" w:rsidRDefault="00045132">
      <w:pPr>
        <w:rPr>
          <w:rFonts w:ascii="Arial" w:hAnsi="Arial" w:cs="Arial"/>
          <w:color w:val="222222"/>
          <w:sz w:val="19"/>
          <w:szCs w:val="19"/>
          <w:shd w:val="clear" w:color="auto" w:fill="FFFFFF"/>
        </w:rPr>
      </w:pPr>
    </w:p>
    <w:p w:rsidR="00045132" w:rsidRDefault="00045132" w:rsidP="00045132">
      <w:pPr>
        <w:tabs>
          <w:tab w:val="center" w:pos="4680"/>
        </w:tabs>
        <w:ind w:left="2880"/>
        <w:jc w:val="both"/>
        <w:rPr>
          <w:rFonts w:ascii="Arial" w:hAnsi="Arial" w:cs="Arial"/>
          <w:u w:val="single"/>
        </w:rPr>
      </w:pPr>
      <w:r>
        <w:rPr>
          <w:rFonts w:ascii="Arial" w:hAnsi="Arial" w:cs="Arial"/>
          <w:u w:val="single"/>
        </w:rPr>
        <w:t>GRADE BREAKDOWN</w:t>
      </w:r>
    </w:p>
    <w:p w:rsidR="00045132" w:rsidRDefault="00045132" w:rsidP="00045132">
      <w:pPr>
        <w:tabs>
          <w:tab w:val="left" w:leader="dot" w:pos="7560"/>
        </w:tabs>
        <w:jc w:val="both"/>
        <w:rPr>
          <w:rFonts w:ascii="Arial" w:hAnsi="Arial" w:cs="Arial"/>
        </w:rPr>
      </w:pPr>
    </w:p>
    <w:p w:rsidR="00045132" w:rsidRDefault="00045132" w:rsidP="00045132">
      <w:pPr>
        <w:tabs>
          <w:tab w:val="left" w:leader="dot" w:pos="7560"/>
        </w:tabs>
        <w:jc w:val="both"/>
        <w:rPr>
          <w:rFonts w:ascii="Arial" w:hAnsi="Arial" w:cs="Arial"/>
        </w:rPr>
      </w:pPr>
      <w:r>
        <w:rPr>
          <w:rFonts w:ascii="Arial" w:hAnsi="Arial" w:cs="Arial"/>
        </w:rPr>
        <w:t>Exam - 1</w:t>
      </w:r>
      <w:r>
        <w:rPr>
          <w:rFonts w:ascii="Arial" w:hAnsi="Arial" w:cs="Arial"/>
        </w:rPr>
        <w:tab/>
        <w:t>15%</w:t>
      </w:r>
    </w:p>
    <w:p w:rsidR="00045132" w:rsidRDefault="00045132" w:rsidP="00045132">
      <w:pPr>
        <w:tabs>
          <w:tab w:val="left" w:leader="dot" w:pos="7560"/>
        </w:tabs>
        <w:jc w:val="both"/>
        <w:rPr>
          <w:rFonts w:ascii="Arial" w:hAnsi="Arial" w:cs="Arial"/>
        </w:rPr>
      </w:pPr>
      <w:r>
        <w:rPr>
          <w:rFonts w:ascii="Arial" w:hAnsi="Arial" w:cs="Arial"/>
        </w:rPr>
        <w:t>(Wednesday, September 24)</w:t>
      </w:r>
    </w:p>
    <w:p w:rsidR="00045132" w:rsidRDefault="00045132" w:rsidP="00045132">
      <w:pPr>
        <w:tabs>
          <w:tab w:val="left" w:leader="dot" w:pos="7560"/>
        </w:tabs>
        <w:jc w:val="both"/>
        <w:rPr>
          <w:rFonts w:ascii="Arial" w:hAnsi="Arial" w:cs="Arial"/>
        </w:rPr>
      </w:pPr>
      <w:r>
        <w:rPr>
          <w:rFonts w:ascii="Arial" w:hAnsi="Arial" w:cs="Arial"/>
        </w:rPr>
        <w:t>Exam - 2</w:t>
      </w:r>
      <w:r>
        <w:rPr>
          <w:rFonts w:ascii="Arial" w:hAnsi="Arial" w:cs="Arial"/>
        </w:rPr>
        <w:tab/>
        <w:t>20%</w:t>
      </w:r>
    </w:p>
    <w:p w:rsidR="00045132" w:rsidRDefault="00045132" w:rsidP="00045132">
      <w:pPr>
        <w:tabs>
          <w:tab w:val="left" w:leader="dot" w:pos="7560"/>
        </w:tabs>
        <w:jc w:val="both"/>
        <w:rPr>
          <w:rFonts w:ascii="Arial" w:hAnsi="Arial" w:cs="Arial"/>
        </w:rPr>
      </w:pPr>
      <w:r>
        <w:rPr>
          <w:rFonts w:ascii="Arial" w:hAnsi="Arial" w:cs="Arial"/>
        </w:rPr>
        <w:t>(Wednesday, October 29)</w:t>
      </w:r>
    </w:p>
    <w:p w:rsidR="00045132" w:rsidRDefault="00045132" w:rsidP="00045132">
      <w:pPr>
        <w:tabs>
          <w:tab w:val="left" w:leader="dot" w:pos="7560"/>
        </w:tabs>
        <w:jc w:val="both"/>
        <w:rPr>
          <w:rFonts w:ascii="Arial" w:hAnsi="Arial" w:cs="Arial"/>
        </w:rPr>
      </w:pPr>
      <w:r>
        <w:rPr>
          <w:rFonts w:ascii="Arial" w:hAnsi="Arial" w:cs="Arial"/>
        </w:rPr>
        <w:t>Exam - 3</w:t>
      </w:r>
      <w:r>
        <w:rPr>
          <w:rFonts w:ascii="Arial" w:hAnsi="Arial" w:cs="Arial"/>
        </w:rPr>
        <w:tab/>
        <w:t>30%</w:t>
      </w:r>
    </w:p>
    <w:p w:rsidR="00045132" w:rsidRDefault="00045132" w:rsidP="00045132">
      <w:pPr>
        <w:tabs>
          <w:tab w:val="left" w:leader="dot" w:pos="7560"/>
        </w:tabs>
        <w:jc w:val="both"/>
        <w:rPr>
          <w:rFonts w:ascii="Arial" w:hAnsi="Arial" w:cs="Arial"/>
        </w:rPr>
      </w:pPr>
      <w:r>
        <w:rPr>
          <w:rFonts w:ascii="Arial" w:hAnsi="Arial" w:cs="Arial"/>
        </w:rPr>
        <w:t>(Wednesday, December 10)</w:t>
      </w:r>
    </w:p>
    <w:p w:rsidR="00045132" w:rsidRDefault="00045132" w:rsidP="00045132">
      <w:pPr>
        <w:tabs>
          <w:tab w:val="left" w:leader="dot" w:pos="7560"/>
        </w:tabs>
        <w:jc w:val="both"/>
        <w:rPr>
          <w:rFonts w:ascii="Arial" w:hAnsi="Arial" w:cs="Arial"/>
        </w:rPr>
      </w:pPr>
    </w:p>
    <w:p w:rsidR="00045132" w:rsidRDefault="00045132" w:rsidP="00045132">
      <w:pPr>
        <w:tabs>
          <w:tab w:val="left" w:leader="dot" w:pos="7560"/>
        </w:tabs>
        <w:jc w:val="both"/>
        <w:rPr>
          <w:rFonts w:ascii="Arial" w:hAnsi="Arial" w:cs="Arial"/>
        </w:rPr>
      </w:pPr>
      <w:r>
        <w:rPr>
          <w:rFonts w:ascii="Arial" w:hAnsi="Arial" w:cs="Arial"/>
        </w:rPr>
        <w:t>Term Paper</w:t>
      </w:r>
      <w:r>
        <w:rPr>
          <w:rFonts w:ascii="Arial" w:hAnsi="Arial" w:cs="Arial"/>
        </w:rPr>
        <w:tab/>
        <w:t>25%</w:t>
      </w:r>
    </w:p>
    <w:p w:rsidR="00045132" w:rsidRDefault="00045132" w:rsidP="00045132">
      <w:pPr>
        <w:tabs>
          <w:tab w:val="left" w:leader="dot" w:pos="7560"/>
        </w:tabs>
        <w:jc w:val="both"/>
        <w:rPr>
          <w:rFonts w:ascii="Arial" w:hAnsi="Arial" w:cs="Arial"/>
        </w:rPr>
      </w:pPr>
      <w:r>
        <w:rPr>
          <w:rFonts w:ascii="Arial" w:hAnsi="Arial" w:cs="Arial"/>
        </w:rPr>
        <w:t>(Due Monday, December 15)</w:t>
      </w:r>
    </w:p>
    <w:p w:rsidR="00045132" w:rsidRDefault="00045132" w:rsidP="00045132">
      <w:pPr>
        <w:tabs>
          <w:tab w:val="left" w:leader="dot" w:pos="7560"/>
        </w:tabs>
        <w:jc w:val="both"/>
        <w:rPr>
          <w:rFonts w:ascii="Arial" w:hAnsi="Arial" w:cs="Arial"/>
        </w:rPr>
      </w:pPr>
      <w:r>
        <w:rPr>
          <w:rFonts w:ascii="Arial" w:hAnsi="Arial" w:cs="Arial"/>
        </w:rPr>
        <w:t>Class Participation</w:t>
      </w:r>
      <w:r>
        <w:rPr>
          <w:rFonts w:ascii="Arial" w:hAnsi="Arial" w:cs="Arial"/>
        </w:rPr>
        <w:tab/>
        <w:t>10%</w:t>
      </w:r>
    </w:p>
    <w:p w:rsidR="00045132" w:rsidRDefault="00045132" w:rsidP="00045132">
      <w:pPr>
        <w:tabs>
          <w:tab w:val="left" w:leader="dot" w:pos="7560"/>
        </w:tabs>
        <w:jc w:val="both"/>
        <w:rPr>
          <w:rFonts w:ascii="Arial" w:hAnsi="Arial" w:cs="Arial"/>
        </w:rPr>
      </w:pPr>
    </w:p>
    <w:p w:rsidR="00045132" w:rsidRDefault="00045132" w:rsidP="00045132">
      <w:pPr>
        <w:tabs>
          <w:tab w:val="center" w:pos="468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u w:val="single"/>
        </w:rPr>
        <w:t>EXAM FORMAT</w:t>
      </w:r>
    </w:p>
    <w:p w:rsidR="00045132" w:rsidRDefault="00045132" w:rsidP="00045132">
      <w:pPr>
        <w:tabs>
          <w:tab w:val="left" w:pos="0"/>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All exams will be short answer essay format coupled with some multiple choice questions as well.</w:t>
      </w:r>
    </w:p>
    <w:p w:rsidR="00113807" w:rsidRDefault="00113807">
      <w:pPr>
        <w:rPr>
          <w:rFonts w:ascii="Arial" w:hAnsi="Arial" w:cs="Arial"/>
          <w:color w:val="222222"/>
          <w:shd w:val="clear" w:color="auto" w:fill="FFFFFF"/>
        </w:rPr>
      </w:pPr>
    </w:p>
    <w:p w:rsidR="00045132" w:rsidRPr="00113807" w:rsidRDefault="00045132">
      <w:pPr>
        <w:rPr>
          <w:rFonts w:ascii="Arial" w:hAnsi="Arial" w:cs="Arial"/>
          <w:color w:val="222222"/>
          <w:shd w:val="clear" w:color="auto" w:fill="FFFFFF"/>
        </w:rPr>
      </w:pPr>
      <w:r w:rsidRPr="00113807">
        <w:rPr>
          <w:rFonts w:ascii="Arial" w:hAnsi="Arial" w:cs="Arial"/>
          <w:color w:val="222222"/>
          <w:shd w:val="clear" w:color="auto" w:fill="FFFFFF"/>
        </w:rPr>
        <w:lastRenderedPageBreak/>
        <w:t>General Topic to be covered</w:t>
      </w:r>
      <w:r w:rsidR="00274FEC">
        <w:rPr>
          <w:rFonts w:ascii="Arial" w:hAnsi="Arial" w:cs="Arial"/>
          <w:color w:val="222222"/>
          <w:shd w:val="clear" w:color="auto" w:fill="FFFFFF"/>
        </w:rPr>
        <w:t>: Reading materials will be listed. The students can obtain through library link or from the instructor.</w:t>
      </w:r>
    </w:p>
    <w:p w:rsidR="00332160" w:rsidRPr="00113807" w:rsidRDefault="00332160">
      <w:pPr>
        <w:rPr>
          <w:rFonts w:ascii="Arial" w:hAnsi="Arial" w:cs="Arial"/>
          <w:color w:val="222222"/>
          <w:shd w:val="clear" w:color="auto" w:fill="FFFFFF"/>
        </w:rPr>
      </w:pPr>
      <w:r w:rsidRPr="00113807">
        <w:rPr>
          <w:rFonts w:ascii="Arial" w:hAnsi="Arial" w:cs="Arial"/>
          <w:color w:val="222222"/>
          <w:shd w:val="clear" w:color="auto" w:fill="FFFFFF"/>
        </w:rPr>
        <w:t>1. Smell &amp; taste</w:t>
      </w:r>
      <w:r w:rsidR="00045132" w:rsidRPr="00113807">
        <w:rPr>
          <w:rFonts w:ascii="Arial" w:hAnsi="Arial" w:cs="Arial"/>
          <w:color w:val="222222"/>
          <w:shd w:val="clear" w:color="auto" w:fill="FFFFFF"/>
        </w:rPr>
        <w:t>: how they support eating and drinking behaviors</w:t>
      </w:r>
      <w:bookmarkStart w:id="0" w:name="_GoBack"/>
      <w:bookmarkEnd w:id="0"/>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Perfumer vs. wine and beer expert</w:t>
      </w:r>
    </w:p>
    <w:p w:rsidR="00332160" w:rsidRPr="00113807" w:rsidRDefault="00332160">
      <w:pPr>
        <w:rPr>
          <w:rFonts w:ascii="Arial" w:hAnsi="Arial" w:cs="Arial"/>
          <w:color w:val="222222"/>
          <w:shd w:val="clear" w:color="auto" w:fill="FFFFFF"/>
        </w:rPr>
      </w:pPr>
      <w:r w:rsidRPr="00113807">
        <w:rPr>
          <w:rFonts w:ascii="Arial" w:hAnsi="Arial" w:cs="Arial"/>
          <w:color w:val="222222"/>
          <w:shd w:val="clear" w:color="auto" w:fill="FFFFFF"/>
        </w:rPr>
        <w:t xml:space="preserve"> </w:t>
      </w:r>
      <w:r w:rsidR="003E2CD0" w:rsidRPr="00113807">
        <w:rPr>
          <w:rFonts w:ascii="Arial" w:hAnsi="Arial" w:cs="Arial"/>
          <w:color w:val="222222"/>
          <w:shd w:val="clear" w:color="auto" w:fill="FFFFFF"/>
        </w:rPr>
        <w:t xml:space="preserve">   → </w:t>
      </w:r>
      <w:proofErr w:type="gramStart"/>
      <w:r w:rsidRPr="00113807">
        <w:rPr>
          <w:rFonts w:ascii="Arial" w:hAnsi="Arial" w:cs="Arial"/>
          <w:color w:val="222222"/>
          <w:shd w:val="clear" w:color="auto" w:fill="FFFFFF"/>
        </w:rPr>
        <w:t>flavor</w:t>
      </w:r>
      <w:proofErr w:type="gramEnd"/>
      <w:r w:rsidRPr="00113807">
        <w:rPr>
          <w:rFonts w:ascii="Arial" w:hAnsi="Arial" w:cs="Arial"/>
          <w:color w:val="222222"/>
          <w:shd w:val="clear" w:color="auto" w:fill="FFFFFF"/>
        </w:rPr>
        <w:t xml:space="preserve"> and food preference aversion learning</w:t>
      </w:r>
      <w:r w:rsidR="00E21885" w:rsidRPr="00113807">
        <w:rPr>
          <w:rFonts w:ascii="Arial" w:hAnsi="Arial" w:cs="Arial"/>
          <w:color w:val="222222"/>
          <w:shd w:val="clear" w:color="auto" w:fill="FFFFFF"/>
        </w:rPr>
        <w:t xml:space="preserve"> (classical vs. operant conditioning)</w:t>
      </w:r>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w:t>
      </w:r>
      <w:proofErr w:type="gramStart"/>
      <w:r w:rsidRPr="00113807">
        <w:rPr>
          <w:rFonts w:ascii="Arial" w:hAnsi="Arial" w:cs="Arial"/>
          <w:color w:val="222222"/>
          <w:shd w:val="clear" w:color="auto" w:fill="FFFFFF"/>
        </w:rPr>
        <w:t>how</w:t>
      </w:r>
      <w:proofErr w:type="gramEnd"/>
      <w:r w:rsidRPr="00113807">
        <w:rPr>
          <w:rFonts w:ascii="Arial" w:hAnsi="Arial" w:cs="Arial"/>
          <w:color w:val="222222"/>
          <w:shd w:val="clear" w:color="auto" w:fill="FFFFFF"/>
        </w:rPr>
        <w:t xml:space="preserve"> to make healthy food taste good?</w:t>
      </w:r>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w:t>
      </w: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2</w:t>
      </w:r>
      <w:r w:rsidR="00332160" w:rsidRPr="00113807">
        <w:rPr>
          <w:rFonts w:ascii="Arial" w:hAnsi="Arial" w:cs="Arial"/>
          <w:color w:val="222222"/>
          <w:shd w:val="clear" w:color="auto" w:fill="FFFFFF"/>
        </w:rPr>
        <w:t xml:space="preserve">. </w:t>
      </w:r>
      <w:r w:rsidRPr="00113807">
        <w:rPr>
          <w:rFonts w:ascii="Arial" w:hAnsi="Arial" w:cs="Arial"/>
          <w:color w:val="222222"/>
          <w:shd w:val="clear" w:color="auto" w:fill="FFFFFF"/>
        </w:rPr>
        <w:t>T</w:t>
      </w:r>
      <w:r w:rsidR="00332160" w:rsidRPr="00113807">
        <w:rPr>
          <w:rFonts w:ascii="Arial" w:hAnsi="Arial" w:cs="Arial"/>
          <w:color w:val="222222"/>
          <w:shd w:val="clear" w:color="auto" w:fill="FFFFFF"/>
        </w:rPr>
        <w:t>he control of eating</w:t>
      </w: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w:t>
      </w:r>
      <w:proofErr w:type="gramStart"/>
      <w:r w:rsidRPr="00113807">
        <w:rPr>
          <w:rFonts w:ascii="Arial" w:hAnsi="Arial" w:cs="Arial"/>
          <w:color w:val="222222"/>
          <w:shd w:val="clear" w:color="auto" w:fill="FFFFFF"/>
        </w:rPr>
        <w:t>how</w:t>
      </w:r>
      <w:proofErr w:type="gramEnd"/>
      <w:r w:rsidRPr="00113807">
        <w:rPr>
          <w:rFonts w:ascii="Arial" w:hAnsi="Arial" w:cs="Arial"/>
          <w:color w:val="222222"/>
          <w:shd w:val="clear" w:color="auto" w:fill="FFFFFF"/>
        </w:rPr>
        <w:t xml:space="preserve"> is eating initiated : hunger?</w:t>
      </w:r>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w:t>
      </w:r>
      <w:r w:rsidR="00332160" w:rsidRPr="00113807">
        <w:rPr>
          <w:rFonts w:ascii="Arial" w:hAnsi="Arial" w:cs="Arial"/>
          <w:color w:val="222222"/>
          <w:shd w:val="clear" w:color="auto" w:fill="FFFFFF"/>
        </w:rPr>
        <w:t xml:space="preserve"> </w:t>
      </w:r>
      <w:proofErr w:type="gramStart"/>
      <w:r w:rsidR="00332160" w:rsidRPr="00113807">
        <w:rPr>
          <w:rFonts w:ascii="Arial" w:hAnsi="Arial" w:cs="Arial"/>
          <w:color w:val="222222"/>
          <w:shd w:val="clear" w:color="auto" w:fill="FFFFFF"/>
        </w:rPr>
        <w:t>hypothalamic</w:t>
      </w:r>
      <w:proofErr w:type="gramEnd"/>
      <w:r w:rsidR="00332160" w:rsidRPr="00113807">
        <w:rPr>
          <w:rFonts w:ascii="Arial" w:hAnsi="Arial" w:cs="Arial"/>
          <w:color w:val="222222"/>
          <w:shd w:val="clear" w:color="auto" w:fill="FFFFFF"/>
        </w:rPr>
        <w:t xml:space="preserve"> control of eating</w:t>
      </w:r>
      <w:r w:rsidRPr="00113807">
        <w:rPr>
          <w:rFonts w:ascii="Arial" w:hAnsi="Arial" w:cs="Arial"/>
          <w:color w:val="222222"/>
          <w:shd w:val="clear" w:color="auto" w:fill="FFFFFF"/>
        </w:rPr>
        <w:t xml:space="preserve"> : obesity vs. anorexia nervosa</w:t>
      </w:r>
    </w:p>
    <w:p w:rsidR="00332160" w:rsidRPr="00113807" w:rsidRDefault="003E2CD0" w:rsidP="00113807">
      <w:pPr>
        <w:ind w:left="540" w:hanging="540"/>
        <w:rPr>
          <w:rFonts w:ascii="Arial" w:hAnsi="Arial" w:cs="Arial"/>
          <w:color w:val="222222"/>
          <w:shd w:val="clear" w:color="auto" w:fill="FFFFFF"/>
        </w:rPr>
      </w:pPr>
      <w:r w:rsidRPr="00113807">
        <w:rPr>
          <w:rFonts w:ascii="Arial" w:hAnsi="Arial" w:cs="Arial"/>
          <w:color w:val="222222"/>
          <w:shd w:val="clear" w:color="auto" w:fill="FFFFFF"/>
        </w:rPr>
        <w:t xml:space="preserve">    →</w:t>
      </w:r>
      <w:r w:rsidR="00332160" w:rsidRPr="00113807">
        <w:rPr>
          <w:rFonts w:ascii="Arial" w:hAnsi="Arial" w:cs="Arial"/>
          <w:color w:val="222222"/>
          <w:shd w:val="clear" w:color="auto" w:fill="FFFFFF"/>
        </w:rPr>
        <w:t xml:space="preserve"> </w:t>
      </w:r>
      <w:proofErr w:type="gramStart"/>
      <w:r w:rsidR="00332160" w:rsidRPr="00113807">
        <w:rPr>
          <w:rFonts w:ascii="Arial" w:hAnsi="Arial" w:cs="Arial"/>
          <w:color w:val="222222"/>
          <w:shd w:val="clear" w:color="auto" w:fill="FFFFFF"/>
        </w:rPr>
        <w:t>limbic</w:t>
      </w:r>
      <w:proofErr w:type="gramEnd"/>
      <w:r w:rsidR="00332160" w:rsidRPr="00113807">
        <w:rPr>
          <w:rFonts w:ascii="Arial" w:hAnsi="Arial" w:cs="Arial"/>
          <w:color w:val="222222"/>
          <w:shd w:val="clear" w:color="auto" w:fill="FFFFFF"/>
        </w:rPr>
        <w:t xml:space="preserve"> </w:t>
      </w:r>
      <w:r w:rsidR="00DE7D0B" w:rsidRPr="00113807">
        <w:rPr>
          <w:rFonts w:ascii="Arial" w:hAnsi="Arial" w:cs="Arial"/>
          <w:color w:val="222222"/>
          <w:shd w:val="clear" w:color="auto" w:fill="FFFFFF"/>
        </w:rPr>
        <w:t xml:space="preserve">and cognitive </w:t>
      </w:r>
      <w:r w:rsidR="00332160" w:rsidRPr="00113807">
        <w:rPr>
          <w:rFonts w:ascii="Arial" w:hAnsi="Arial" w:cs="Arial"/>
          <w:color w:val="222222"/>
          <w:shd w:val="clear" w:color="auto" w:fill="FFFFFF"/>
        </w:rPr>
        <w:t>control of eating</w:t>
      </w:r>
      <w:r w:rsidR="00DE7D0B" w:rsidRPr="00113807">
        <w:rPr>
          <w:rFonts w:ascii="Arial" w:hAnsi="Arial" w:cs="Arial"/>
          <w:color w:val="222222"/>
          <w:shd w:val="clear" w:color="auto" w:fill="FFFFFF"/>
        </w:rPr>
        <w:t>: do our body automatically direct us to foods for healthy lives?</w:t>
      </w: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w:t>
      </w:r>
      <w:r w:rsidR="00DE7D0B" w:rsidRPr="00113807">
        <w:rPr>
          <w:rFonts w:ascii="Arial" w:hAnsi="Arial" w:cs="Arial"/>
          <w:color w:val="222222"/>
          <w:shd w:val="clear" w:color="auto" w:fill="FFFFFF"/>
        </w:rPr>
        <w:t xml:space="preserve"> </w:t>
      </w:r>
      <w:proofErr w:type="gramStart"/>
      <w:r w:rsidR="00DE7D0B" w:rsidRPr="00113807">
        <w:rPr>
          <w:rFonts w:ascii="Arial" w:hAnsi="Arial" w:cs="Arial"/>
          <w:color w:val="222222"/>
          <w:shd w:val="clear" w:color="auto" w:fill="FFFFFF"/>
        </w:rPr>
        <w:t>wisdom</w:t>
      </w:r>
      <w:proofErr w:type="gramEnd"/>
      <w:r w:rsidR="00DE7D0B" w:rsidRPr="00113807">
        <w:rPr>
          <w:rFonts w:ascii="Arial" w:hAnsi="Arial" w:cs="Arial"/>
          <w:color w:val="222222"/>
          <w:shd w:val="clear" w:color="auto" w:fill="FFFFFF"/>
        </w:rPr>
        <w:t xml:space="preserve"> of the body: intakes of macro- vs. micronutrients</w:t>
      </w:r>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Food addiction: Is it real?</w:t>
      </w:r>
    </w:p>
    <w:p w:rsidR="003E2CD0" w:rsidRPr="00113807" w:rsidRDefault="003E2CD0">
      <w:pPr>
        <w:rPr>
          <w:rFonts w:ascii="Arial" w:hAnsi="Arial" w:cs="Arial"/>
          <w:color w:val="222222"/>
          <w:shd w:val="clear" w:color="auto" w:fill="FFFFFF"/>
        </w:rPr>
      </w:pP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3</w:t>
      </w:r>
      <w:r w:rsidR="00332160" w:rsidRPr="00113807">
        <w:rPr>
          <w:rFonts w:ascii="Arial" w:hAnsi="Arial" w:cs="Arial"/>
          <w:color w:val="222222"/>
          <w:shd w:val="clear" w:color="auto" w:fill="FFFFFF"/>
        </w:rPr>
        <w:t xml:space="preserve">. </w:t>
      </w:r>
      <w:r w:rsidRPr="00113807">
        <w:rPr>
          <w:rFonts w:ascii="Arial" w:hAnsi="Arial" w:cs="Arial"/>
          <w:color w:val="222222"/>
          <w:shd w:val="clear" w:color="auto" w:fill="FFFFFF"/>
        </w:rPr>
        <w:t>E</w:t>
      </w:r>
      <w:r w:rsidR="00332160" w:rsidRPr="00113807">
        <w:rPr>
          <w:rFonts w:ascii="Arial" w:hAnsi="Arial" w:cs="Arial"/>
          <w:color w:val="222222"/>
          <w:shd w:val="clear" w:color="auto" w:fill="FFFFFF"/>
        </w:rPr>
        <w:t>ating disorders</w:t>
      </w:r>
    </w:p>
    <w:p w:rsidR="00AA6316"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w:t>
      </w:r>
      <w:proofErr w:type="gramStart"/>
      <w:r w:rsidR="00AA6316" w:rsidRPr="00113807">
        <w:rPr>
          <w:rFonts w:ascii="Arial" w:hAnsi="Arial" w:cs="Arial"/>
          <w:color w:val="222222"/>
          <w:shd w:val="clear" w:color="auto" w:fill="FFFFFF"/>
        </w:rPr>
        <w:t>anorexia</w:t>
      </w:r>
      <w:proofErr w:type="gramEnd"/>
      <w:r w:rsidR="00AA6316" w:rsidRPr="00113807">
        <w:rPr>
          <w:rFonts w:ascii="Arial" w:hAnsi="Arial" w:cs="Arial"/>
          <w:color w:val="222222"/>
          <w:shd w:val="clear" w:color="auto" w:fill="FFFFFF"/>
        </w:rPr>
        <w:t>/ bulimia nervosa</w:t>
      </w:r>
    </w:p>
    <w:p w:rsidR="00AA6316"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w:t>
      </w:r>
      <w:r w:rsidR="00AA6316" w:rsidRPr="00113807">
        <w:rPr>
          <w:rFonts w:ascii="Arial" w:hAnsi="Arial" w:cs="Arial"/>
          <w:color w:val="222222"/>
          <w:shd w:val="clear" w:color="auto" w:fill="FFFFFF"/>
        </w:rPr>
        <w:t xml:space="preserve"> </w:t>
      </w:r>
      <w:proofErr w:type="gramStart"/>
      <w:r w:rsidR="00AA6316" w:rsidRPr="00113807">
        <w:rPr>
          <w:rFonts w:ascii="Arial" w:hAnsi="Arial" w:cs="Arial"/>
          <w:color w:val="222222"/>
          <w:shd w:val="clear" w:color="auto" w:fill="FFFFFF"/>
        </w:rPr>
        <w:t>binge</w:t>
      </w:r>
      <w:proofErr w:type="gramEnd"/>
      <w:r w:rsidR="00AA6316" w:rsidRPr="00113807">
        <w:rPr>
          <w:rFonts w:ascii="Arial" w:hAnsi="Arial" w:cs="Arial"/>
          <w:color w:val="222222"/>
          <w:shd w:val="clear" w:color="auto" w:fill="FFFFFF"/>
        </w:rPr>
        <w:t xml:space="preserve"> eating </w:t>
      </w:r>
    </w:p>
    <w:p w:rsidR="00AA6316" w:rsidRPr="00113807" w:rsidRDefault="00113807">
      <w:pPr>
        <w:rPr>
          <w:rFonts w:ascii="Arial" w:hAnsi="Arial" w:cs="Arial"/>
          <w:color w:val="222222"/>
          <w:shd w:val="clear" w:color="auto" w:fill="FFFFFF"/>
        </w:rPr>
      </w:pPr>
      <w:r>
        <w:rPr>
          <w:rFonts w:ascii="Arial" w:hAnsi="Arial" w:cs="Arial"/>
          <w:color w:val="222222"/>
          <w:shd w:val="clear" w:color="auto" w:fill="FFFFFF"/>
        </w:rPr>
        <w:t xml:space="preserve">   </w:t>
      </w:r>
      <w:r w:rsidR="003E2CD0" w:rsidRPr="00113807">
        <w:rPr>
          <w:rFonts w:ascii="Arial" w:hAnsi="Arial" w:cs="Arial"/>
          <w:color w:val="222222"/>
          <w:shd w:val="clear" w:color="auto" w:fill="FFFFFF"/>
        </w:rPr>
        <w:t>→</w:t>
      </w:r>
      <w:r w:rsidR="00AA6316" w:rsidRPr="00113807">
        <w:rPr>
          <w:rFonts w:ascii="Arial" w:hAnsi="Arial" w:cs="Arial"/>
          <w:color w:val="222222"/>
          <w:shd w:val="clear" w:color="auto" w:fill="FFFFFF"/>
        </w:rPr>
        <w:t xml:space="preserve"> </w:t>
      </w:r>
      <w:proofErr w:type="gramStart"/>
      <w:r w:rsidR="00AA6316" w:rsidRPr="00113807">
        <w:rPr>
          <w:rFonts w:ascii="Arial" w:hAnsi="Arial" w:cs="Arial"/>
          <w:color w:val="222222"/>
          <w:shd w:val="clear" w:color="auto" w:fill="FFFFFF"/>
        </w:rPr>
        <w:t>pica</w:t>
      </w:r>
      <w:proofErr w:type="gramEnd"/>
      <w:r w:rsidR="00E00225" w:rsidRPr="00113807">
        <w:rPr>
          <w:rFonts w:ascii="Arial" w:hAnsi="Arial" w:cs="Arial"/>
          <w:color w:val="222222"/>
          <w:shd w:val="clear" w:color="auto" w:fill="FFFFFF"/>
        </w:rPr>
        <w:t>: dirt eating</w:t>
      </w:r>
    </w:p>
    <w:p w:rsidR="003E2CD0" w:rsidRPr="00113807" w:rsidRDefault="00113807">
      <w:pPr>
        <w:rPr>
          <w:rFonts w:ascii="Arial" w:hAnsi="Arial" w:cs="Arial"/>
          <w:color w:val="222222"/>
          <w:shd w:val="clear" w:color="auto" w:fill="FFFFFF"/>
        </w:rPr>
      </w:pPr>
      <w:r>
        <w:rPr>
          <w:rFonts w:ascii="Arial" w:hAnsi="Arial" w:cs="Arial"/>
          <w:color w:val="222222"/>
          <w:shd w:val="clear" w:color="auto" w:fill="FFFFFF"/>
        </w:rPr>
        <w:t xml:space="preserve">   </w:t>
      </w:r>
      <w:r w:rsidR="003E2CD0" w:rsidRPr="00113807">
        <w:rPr>
          <w:rFonts w:ascii="Arial" w:hAnsi="Arial" w:cs="Arial"/>
          <w:color w:val="222222"/>
          <w:shd w:val="clear" w:color="auto" w:fill="FFFFFF"/>
        </w:rPr>
        <w:t>→ Gourmand syndrome: right PFC lesion; brain lesion and eating disorders</w:t>
      </w:r>
    </w:p>
    <w:p w:rsidR="003E2CD0" w:rsidRPr="00113807" w:rsidRDefault="003E2CD0">
      <w:pPr>
        <w:rPr>
          <w:rFonts w:ascii="Arial" w:hAnsi="Arial" w:cs="Arial"/>
          <w:color w:val="222222"/>
          <w:shd w:val="clear" w:color="auto" w:fill="FFFFFF"/>
        </w:rPr>
      </w:pP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4</w:t>
      </w:r>
      <w:r w:rsidR="00332160" w:rsidRPr="00113807">
        <w:rPr>
          <w:rFonts w:ascii="Arial" w:hAnsi="Arial" w:cs="Arial"/>
          <w:color w:val="222222"/>
          <w:shd w:val="clear" w:color="auto" w:fill="FFFFFF"/>
        </w:rPr>
        <w:t xml:space="preserve">. </w:t>
      </w:r>
      <w:r w:rsidRPr="00113807">
        <w:rPr>
          <w:rFonts w:ascii="Arial" w:hAnsi="Arial" w:cs="Arial"/>
          <w:color w:val="222222"/>
          <w:shd w:val="clear" w:color="auto" w:fill="FFFFFF"/>
        </w:rPr>
        <w:t>C</w:t>
      </w:r>
      <w:r w:rsidR="00332160" w:rsidRPr="00113807">
        <w:rPr>
          <w:rFonts w:ascii="Arial" w:hAnsi="Arial" w:cs="Arial"/>
          <w:color w:val="222222"/>
          <w:shd w:val="clear" w:color="auto" w:fill="FFFFFF"/>
        </w:rPr>
        <w:t>ontrol of body weight and obesity treatment</w:t>
      </w:r>
    </w:p>
    <w:p w:rsidR="00113807" w:rsidRPr="00113807" w:rsidRDefault="00113807">
      <w:pPr>
        <w:rPr>
          <w:rFonts w:ascii="Arial" w:hAnsi="Arial" w:cs="Arial"/>
          <w:color w:val="222222"/>
          <w:shd w:val="clear" w:color="auto" w:fill="FFFFFF"/>
        </w:rPr>
      </w:pPr>
      <w:r w:rsidRPr="00113807">
        <w:rPr>
          <w:rFonts w:ascii="Arial" w:hAnsi="Arial" w:cs="Arial"/>
          <w:color w:val="222222"/>
          <w:shd w:val="clear" w:color="auto" w:fill="FFFFFF"/>
        </w:rPr>
        <w:t xml:space="preserve">    → Why is losing weight difficult?</w:t>
      </w:r>
    </w:p>
    <w:p w:rsidR="003E2CD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 xml:space="preserve">    → </w:t>
      </w:r>
      <w:r w:rsidR="00113807">
        <w:rPr>
          <w:rFonts w:ascii="Arial" w:hAnsi="Arial" w:cs="Arial"/>
          <w:color w:val="222222"/>
          <w:shd w:val="clear" w:color="auto" w:fill="FFFFFF"/>
        </w:rPr>
        <w:t>C</w:t>
      </w:r>
      <w:r w:rsidRPr="00113807">
        <w:rPr>
          <w:rFonts w:ascii="Arial" w:hAnsi="Arial" w:cs="Arial"/>
          <w:color w:val="222222"/>
          <w:shd w:val="clear" w:color="auto" w:fill="FFFFFF"/>
        </w:rPr>
        <w:t>ase report: diary of body weight and caloric intake (term paper)</w:t>
      </w:r>
    </w:p>
    <w:p w:rsidR="00F35C4A" w:rsidRPr="00113807" w:rsidRDefault="00F35C4A">
      <w:pPr>
        <w:rPr>
          <w:rFonts w:ascii="Arial" w:hAnsi="Arial" w:cs="Arial"/>
          <w:color w:val="222222"/>
          <w:shd w:val="clear" w:color="auto" w:fill="FFFFFF"/>
        </w:rPr>
      </w:pPr>
    </w:p>
    <w:p w:rsidR="00332160" w:rsidRPr="00113807" w:rsidRDefault="003E2CD0">
      <w:pPr>
        <w:rPr>
          <w:rFonts w:ascii="Arial" w:hAnsi="Arial" w:cs="Arial"/>
          <w:color w:val="222222"/>
          <w:shd w:val="clear" w:color="auto" w:fill="FFFFFF"/>
        </w:rPr>
      </w:pPr>
      <w:r w:rsidRPr="00113807">
        <w:rPr>
          <w:rFonts w:ascii="Arial" w:hAnsi="Arial" w:cs="Arial"/>
          <w:color w:val="222222"/>
          <w:shd w:val="clear" w:color="auto" w:fill="FFFFFF"/>
        </w:rPr>
        <w:t>5</w:t>
      </w:r>
      <w:r w:rsidR="00963205" w:rsidRPr="00113807">
        <w:rPr>
          <w:rFonts w:ascii="Arial" w:hAnsi="Arial" w:cs="Arial"/>
          <w:color w:val="222222"/>
          <w:shd w:val="clear" w:color="auto" w:fill="FFFFFF"/>
        </w:rPr>
        <w:t>.</w:t>
      </w:r>
      <w:r w:rsidR="00332160" w:rsidRPr="00113807">
        <w:rPr>
          <w:rFonts w:ascii="Arial" w:hAnsi="Arial" w:cs="Arial"/>
          <w:color w:val="222222"/>
          <w:shd w:val="clear" w:color="auto" w:fill="FFFFFF"/>
        </w:rPr>
        <w:t xml:space="preserve"> </w:t>
      </w:r>
      <w:r w:rsidR="001D1951" w:rsidRPr="00113807">
        <w:rPr>
          <w:rFonts w:ascii="Arial" w:hAnsi="Arial" w:cs="Arial"/>
          <w:color w:val="222222"/>
          <w:shd w:val="clear" w:color="auto" w:fill="FFFFFF"/>
        </w:rPr>
        <w:t>The control of drinking</w:t>
      </w:r>
      <w:r w:rsidR="00113807" w:rsidRPr="00113807">
        <w:rPr>
          <w:rFonts w:ascii="Arial" w:hAnsi="Arial" w:cs="Arial"/>
          <w:color w:val="222222"/>
          <w:shd w:val="clear" w:color="auto" w:fill="FFFFFF"/>
        </w:rPr>
        <w:t xml:space="preserve"> (water vs. alcohol)</w:t>
      </w:r>
      <w:r w:rsidR="001D1951" w:rsidRPr="00113807">
        <w:rPr>
          <w:rFonts w:ascii="Arial" w:hAnsi="Arial" w:cs="Arial"/>
          <w:color w:val="222222"/>
          <w:shd w:val="clear" w:color="auto" w:fill="FFFFFF"/>
        </w:rPr>
        <w:t xml:space="preserve"> &amp; s</w:t>
      </w:r>
      <w:r w:rsidR="00963205" w:rsidRPr="00113807">
        <w:rPr>
          <w:rFonts w:ascii="Arial" w:hAnsi="Arial" w:cs="Arial"/>
          <w:color w:val="222222"/>
          <w:shd w:val="clear" w:color="auto" w:fill="FFFFFF"/>
        </w:rPr>
        <w:t>alt appetite</w:t>
      </w:r>
    </w:p>
    <w:sectPr w:rsidR="00332160" w:rsidRPr="0011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225CC"/>
    <w:multiLevelType w:val="hybridMultilevel"/>
    <w:tmpl w:val="704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B7"/>
    <w:rsid w:val="000232A3"/>
    <w:rsid w:val="00045132"/>
    <w:rsid w:val="00113807"/>
    <w:rsid w:val="001A1BB6"/>
    <w:rsid w:val="001D1951"/>
    <w:rsid w:val="00233BA6"/>
    <w:rsid w:val="00274FEC"/>
    <w:rsid w:val="00303B92"/>
    <w:rsid w:val="00332160"/>
    <w:rsid w:val="003818FF"/>
    <w:rsid w:val="003E2CD0"/>
    <w:rsid w:val="004F0245"/>
    <w:rsid w:val="00516B4A"/>
    <w:rsid w:val="00636A66"/>
    <w:rsid w:val="00636EB7"/>
    <w:rsid w:val="00751303"/>
    <w:rsid w:val="008408CE"/>
    <w:rsid w:val="00963205"/>
    <w:rsid w:val="00A60A10"/>
    <w:rsid w:val="00AA6316"/>
    <w:rsid w:val="00BA6D86"/>
    <w:rsid w:val="00DE7D0B"/>
    <w:rsid w:val="00E00225"/>
    <w:rsid w:val="00E21885"/>
    <w:rsid w:val="00EA6533"/>
    <w:rsid w:val="00F3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EB7"/>
  </w:style>
  <w:style w:type="character" w:customStyle="1" w:styleId="aqj">
    <w:name w:val="aqj"/>
    <w:basedOn w:val="DefaultParagraphFont"/>
    <w:rsid w:val="00636EB7"/>
  </w:style>
  <w:style w:type="paragraph" w:styleId="ListParagraph">
    <w:name w:val="List Paragraph"/>
    <w:basedOn w:val="Normal"/>
    <w:uiPriority w:val="34"/>
    <w:qFormat/>
    <w:rsid w:val="00332160"/>
    <w:pPr>
      <w:ind w:left="720"/>
      <w:contextualSpacing/>
    </w:pPr>
  </w:style>
  <w:style w:type="character" w:customStyle="1" w:styleId="Heading2Char">
    <w:name w:val="Heading 2 Char"/>
    <w:basedOn w:val="DefaultParagraphFont"/>
    <w:link w:val="Heading2"/>
    <w:uiPriority w:val="9"/>
    <w:rsid w:val="000232A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1B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32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EB7"/>
  </w:style>
  <w:style w:type="character" w:customStyle="1" w:styleId="aqj">
    <w:name w:val="aqj"/>
    <w:basedOn w:val="DefaultParagraphFont"/>
    <w:rsid w:val="00636EB7"/>
  </w:style>
  <w:style w:type="paragraph" w:styleId="ListParagraph">
    <w:name w:val="List Paragraph"/>
    <w:basedOn w:val="Normal"/>
    <w:uiPriority w:val="34"/>
    <w:qFormat/>
    <w:rsid w:val="00332160"/>
    <w:pPr>
      <w:ind w:left="720"/>
      <w:contextualSpacing/>
    </w:pPr>
  </w:style>
  <w:style w:type="character" w:customStyle="1" w:styleId="Heading2Char">
    <w:name w:val="Heading 2 Char"/>
    <w:basedOn w:val="DefaultParagraphFont"/>
    <w:link w:val="Heading2"/>
    <w:uiPriority w:val="9"/>
    <w:rsid w:val="000232A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1B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4524">
      <w:bodyDiv w:val="1"/>
      <w:marLeft w:val="0"/>
      <w:marRight w:val="0"/>
      <w:marTop w:val="0"/>
      <w:marBottom w:val="0"/>
      <w:divBdr>
        <w:top w:val="none" w:sz="0" w:space="0" w:color="auto"/>
        <w:left w:val="none" w:sz="0" w:space="0" w:color="auto"/>
        <w:bottom w:val="none" w:sz="0" w:space="0" w:color="auto"/>
        <w:right w:val="none" w:sz="0" w:space="0" w:color="auto"/>
      </w:divBdr>
    </w:div>
    <w:div w:id="21067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Nu-Chu</dc:creator>
  <cp:lastModifiedBy>Liang, Nu-Chu</cp:lastModifiedBy>
  <cp:revision>4</cp:revision>
  <dcterms:created xsi:type="dcterms:W3CDTF">2014-08-10T21:14:00Z</dcterms:created>
  <dcterms:modified xsi:type="dcterms:W3CDTF">2014-08-11T16:49:00Z</dcterms:modified>
</cp:coreProperties>
</file>