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E171" w14:textId="58339324" w:rsidR="00FD0416" w:rsidRPr="00EB5141" w:rsidRDefault="00581F9F" w:rsidP="00DC6272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9F57D61" wp14:editId="7B189E0B">
            <wp:simplePos x="0" y="0"/>
            <wp:positionH relativeFrom="column">
              <wp:posOffset>3073400</wp:posOffset>
            </wp:positionH>
            <wp:positionV relativeFrom="paragraph">
              <wp:posOffset>5080</wp:posOffset>
            </wp:positionV>
            <wp:extent cx="1137920" cy="1137920"/>
            <wp:effectExtent l="0" t="0" r="0" b="0"/>
            <wp:wrapTopAndBottom/>
            <wp:docPr id="1" name="Picture 1" descr="PLHS%20LOGO/high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HS%20LOGO/high-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16" w:rsidRPr="00EB5141">
        <w:rPr>
          <w:rFonts w:ascii="Calibri" w:hAnsi="Calibri"/>
          <w:b/>
          <w:sz w:val="40"/>
          <w:szCs w:val="40"/>
          <w:u w:val="single"/>
        </w:rPr>
        <w:t>Pre-Law Honors Society:</w:t>
      </w:r>
    </w:p>
    <w:p w14:paraId="13CF63E0" w14:textId="77777777" w:rsidR="00DC6272" w:rsidRPr="00EB5141" w:rsidRDefault="00DC6272" w:rsidP="00DC6272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B5141">
        <w:rPr>
          <w:rFonts w:ascii="Calibri" w:hAnsi="Calibri"/>
          <w:b/>
          <w:sz w:val="40"/>
          <w:szCs w:val="40"/>
          <w:u w:val="single"/>
        </w:rPr>
        <w:t>The Order of Prospective Lawyers</w:t>
      </w:r>
    </w:p>
    <w:p w14:paraId="16374837" w14:textId="77777777" w:rsidR="00DC6272" w:rsidRDefault="00DC6272" w:rsidP="00DC6272">
      <w:pPr>
        <w:rPr>
          <w:sz w:val="22"/>
          <w:szCs w:val="22"/>
        </w:rPr>
      </w:pPr>
    </w:p>
    <w:p w14:paraId="61DA3687" w14:textId="77777777" w:rsidR="00DC6272" w:rsidRDefault="00DC6272" w:rsidP="00DC6272">
      <w:r w:rsidRPr="004F4EED">
        <w:t xml:space="preserve">In order to be considered for membership in </w:t>
      </w:r>
      <w:r w:rsidRPr="004F4EED">
        <w:rPr>
          <w:b/>
        </w:rPr>
        <w:t>Pre-Law Honors Society: The Order of Prospective Lawyers</w:t>
      </w:r>
      <w:r w:rsidRPr="004F4EED">
        <w:t>, the student must meet the following requirements:</w:t>
      </w:r>
    </w:p>
    <w:p w14:paraId="0B6ABD00" w14:textId="77777777" w:rsidR="00CA1774" w:rsidRPr="004F4EED" w:rsidRDefault="00CA1774" w:rsidP="00DC6272"/>
    <w:p w14:paraId="18E16851" w14:textId="77777777" w:rsidR="00DC6272" w:rsidRPr="004F4EED" w:rsidRDefault="00DC6272" w:rsidP="00DC6272">
      <w:pPr>
        <w:numPr>
          <w:ilvl w:val="0"/>
          <w:numId w:val="1"/>
        </w:numPr>
      </w:pPr>
      <w:r w:rsidRPr="004F4EED">
        <w:t>Student must have a cumulative GPA of at least 3.30/4.00</w:t>
      </w:r>
    </w:p>
    <w:p w14:paraId="1A6BB190" w14:textId="77777777" w:rsidR="00DC6272" w:rsidRPr="004F4EED" w:rsidRDefault="00DC6272" w:rsidP="00DC6272">
      <w:pPr>
        <w:ind w:left="1440"/>
        <w:rPr>
          <w:i/>
        </w:rPr>
      </w:pPr>
      <w:r w:rsidRPr="004F4EED">
        <w:rPr>
          <w:b/>
          <w:i/>
        </w:rPr>
        <w:t>-</w:t>
      </w:r>
      <w:r w:rsidRPr="004F4EED">
        <w:rPr>
          <w:i/>
        </w:rPr>
        <w:t xml:space="preserve"> Special circumstances </w:t>
      </w:r>
      <w:r w:rsidR="00EB5141">
        <w:rPr>
          <w:i/>
        </w:rPr>
        <w:t>may</w:t>
      </w:r>
      <w:r w:rsidRPr="004F4EED">
        <w:rPr>
          <w:i/>
        </w:rPr>
        <w:t xml:space="preserve"> be taken into consideration if you do not meet the GPA requirement, please attach an explanation of your personal situation.</w:t>
      </w:r>
    </w:p>
    <w:p w14:paraId="30879564" w14:textId="77777777" w:rsidR="00DC6272" w:rsidRPr="004F4EED" w:rsidRDefault="00DC6272" w:rsidP="00DC6272">
      <w:pPr>
        <w:numPr>
          <w:ilvl w:val="0"/>
          <w:numId w:val="1"/>
        </w:numPr>
      </w:pPr>
      <w:r w:rsidRPr="004F4EED">
        <w:t>Student must have completed 30 hours of campus credit prior to initiation (Sophomore</w:t>
      </w:r>
      <w:r w:rsidR="006E52BB">
        <w:t xml:space="preserve"> status</w:t>
      </w:r>
      <w:r w:rsidRPr="004F4EED">
        <w:t>)</w:t>
      </w:r>
    </w:p>
    <w:p w14:paraId="0AA32344" w14:textId="77777777" w:rsidR="00476ED4" w:rsidRDefault="00D802AD" w:rsidP="00DC6272">
      <w:pPr>
        <w:numPr>
          <w:ilvl w:val="0"/>
          <w:numId w:val="1"/>
        </w:numPr>
      </w:pPr>
      <w:r>
        <w:t>Students must pay a one-time $60</w:t>
      </w:r>
      <w:r w:rsidR="00476ED4">
        <w:t xml:space="preserve"> Initiation fee</w:t>
      </w:r>
    </w:p>
    <w:p w14:paraId="2F8CB15C" w14:textId="77777777" w:rsidR="00476ED4" w:rsidRDefault="00706ECD" w:rsidP="00476ED4">
      <w:pPr>
        <w:ind w:left="1080" w:firstLine="360"/>
      </w:pPr>
      <w:r w:rsidRPr="004F4EED">
        <w:rPr>
          <w:i/>
        </w:rPr>
        <w:t>-</w:t>
      </w:r>
      <w:r w:rsidR="00476ED4">
        <w:rPr>
          <w:i/>
        </w:rPr>
        <w:t xml:space="preserve"> Payable by check – made out to “Pre-Law Honors</w:t>
      </w:r>
      <w:r w:rsidR="00D802AD">
        <w:rPr>
          <w:i/>
        </w:rPr>
        <w:t xml:space="preserve"> Society</w:t>
      </w:r>
      <w:r w:rsidR="00476ED4">
        <w:rPr>
          <w:i/>
        </w:rPr>
        <w:t>, UIUC”</w:t>
      </w:r>
    </w:p>
    <w:p w14:paraId="437CDF1A" w14:textId="34816546" w:rsidR="00476ED4" w:rsidRPr="00476ED4" w:rsidRDefault="00476ED4" w:rsidP="00476ED4">
      <w:pPr>
        <w:ind w:left="1440"/>
        <w:rPr>
          <w:rFonts w:ascii="Times" w:hAnsi="Times"/>
          <w:i/>
        </w:rPr>
      </w:pPr>
      <w:r>
        <w:rPr>
          <w:i/>
          <w:color w:val="000000"/>
        </w:rPr>
        <w:t xml:space="preserve">- Fees contribute toward </w:t>
      </w:r>
      <w:r w:rsidRPr="00476ED4">
        <w:rPr>
          <w:i/>
          <w:color w:val="000000"/>
        </w:rPr>
        <w:t xml:space="preserve">PHS event preparation, Guest Speakers, social events and more. </w:t>
      </w:r>
      <w:r w:rsidRPr="00476ED4">
        <w:rPr>
          <w:i/>
          <w:iCs/>
          <w:color w:val="000000"/>
        </w:rPr>
        <w:t>If financial issues require, the local fee may be waived on an ad hoc basis – please attach an explanation of your personal situation</w:t>
      </w:r>
    </w:p>
    <w:p w14:paraId="2887C9A1" w14:textId="77777777" w:rsidR="00905785" w:rsidRPr="00905785" w:rsidRDefault="00905785" w:rsidP="00905785">
      <w:pPr>
        <w:ind w:left="1080"/>
      </w:pPr>
    </w:p>
    <w:p w14:paraId="7C4EEF84" w14:textId="71430FEA" w:rsidR="00DC6272" w:rsidRPr="00D802AD" w:rsidRDefault="00DC6272" w:rsidP="00DC6272">
      <w:pPr>
        <w:rPr>
          <w:sz w:val="28"/>
          <w:szCs w:val="28"/>
        </w:rPr>
      </w:pPr>
      <w:r w:rsidRPr="004F4EED">
        <w:t>If you meet the above requirements and wish to be considered for</w:t>
      </w:r>
      <w:r w:rsidR="00FD0416">
        <w:t xml:space="preserve"> membership, please fill out this</w:t>
      </w:r>
      <w:r w:rsidRPr="004F4EED">
        <w:t xml:space="preserve"> application</w:t>
      </w:r>
      <w:r w:rsidR="00FD0416">
        <w:t xml:space="preserve"> with an </w:t>
      </w:r>
      <w:r w:rsidR="00FD0416" w:rsidRPr="00FD0416">
        <w:t xml:space="preserve">attached </w:t>
      </w:r>
      <w:r w:rsidR="00905785" w:rsidRPr="00D802AD">
        <w:rPr>
          <w:b/>
          <w:sz w:val="28"/>
          <w:szCs w:val="28"/>
          <w:u w:val="single"/>
        </w:rPr>
        <w:t>r</w:t>
      </w:r>
      <w:r w:rsidR="00FD0416" w:rsidRPr="00D802AD">
        <w:rPr>
          <w:b/>
          <w:sz w:val="28"/>
          <w:szCs w:val="28"/>
          <w:u w:val="single"/>
        </w:rPr>
        <w:t>esume</w:t>
      </w:r>
      <w:r w:rsidRPr="004F4EED">
        <w:t xml:space="preserve"> and</w:t>
      </w:r>
      <w:r w:rsidR="000E663F">
        <w:t xml:space="preserve"> </w:t>
      </w:r>
      <w:r w:rsidR="000E663F" w:rsidRPr="000E663F">
        <w:rPr>
          <w:b/>
          <w:u w:val="single"/>
        </w:rPr>
        <w:t>short description of why you are interested in joining PLHS</w:t>
      </w:r>
      <w:r w:rsidR="004179A5">
        <w:rPr>
          <w:b/>
        </w:rPr>
        <w:t xml:space="preserve">. </w:t>
      </w:r>
      <w:r w:rsidR="004179A5">
        <w:t xml:space="preserve">Submit your complete application </w:t>
      </w:r>
      <w:proofErr w:type="gramStart"/>
      <w:r w:rsidR="004179A5">
        <w:t xml:space="preserve">to </w:t>
      </w:r>
      <w:r w:rsidRPr="004F4EED">
        <w:t xml:space="preserve"> </w:t>
      </w:r>
      <w:r w:rsidR="00310E9C" w:rsidRPr="00D802AD">
        <w:rPr>
          <w:b/>
          <w:sz w:val="28"/>
          <w:szCs w:val="28"/>
          <w:u w:val="single"/>
        </w:rPr>
        <w:t>prelawhonorssociety@gmail.com</w:t>
      </w:r>
      <w:proofErr w:type="gramEnd"/>
      <w:r w:rsidRPr="004F4EED">
        <w:t xml:space="preserve"> no later than</w:t>
      </w:r>
      <w:r w:rsidR="00454DE2">
        <w:t xml:space="preserve"> </w:t>
      </w:r>
      <w:r w:rsidR="007A5170">
        <w:rPr>
          <w:b/>
          <w:sz w:val="28"/>
          <w:szCs w:val="28"/>
          <w:u w:val="single"/>
        </w:rPr>
        <w:t>Friday</w:t>
      </w:r>
      <w:r w:rsidR="00905785" w:rsidRPr="00D802AD">
        <w:rPr>
          <w:b/>
          <w:sz w:val="28"/>
          <w:szCs w:val="28"/>
          <w:u w:val="single"/>
        </w:rPr>
        <w:t>,</w:t>
      </w:r>
      <w:r w:rsidR="005D2A38" w:rsidRPr="00D802AD">
        <w:rPr>
          <w:b/>
          <w:sz w:val="28"/>
          <w:szCs w:val="28"/>
          <w:u w:val="single"/>
        </w:rPr>
        <w:t xml:space="preserve"> </w:t>
      </w:r>
      <w:r w:rsidR="00085350">
        <w:rPr>
          <w:b/>
          <w:sz w:val="28"/>
          <w:szCs w:val="28"/>
          <w:u w:val="single"/>
        </w:rPr>
        <w:t>January 25</w:t>
      </w:r>
      <w:r w:rsidR="00D802AD" w:rsidRPr="00454DE2">
        <w:rPr>
          <w:b/>
          <w:sz w:val="28"/>
          <w:szCs w:val="28"/>
          <w:u w:val="single"/>
          <w:vertAlign w:val="superscript"/>
        </w:rPr>
        <w:t>th</w:t>
      </w:r>
      <w:r w:rsidR="00454DE2">
        <w:rPr>
          <w:b/>
          <w:sz w:val="28"/>
          <w:szCs w:val="28"/>
          <w:u w:val="single"/>
        </w:rPr>
        <w:t xml:space="preserve"> at Midnight</w:t>
      </w:r>
      <w:r w:rsidRPr="00D802AD">
        <w:rPr>
          <w:b/>
          <w:sz w:val="28"/>
          <w:szCs w:val="28"/>
        </w:rPr>
        <w:t>.</w:t>
      </w:r>
    </w:p>
    <w:p w14:paraId="7B478679" w14:textId="77777777" w:rsidR="00CA1774" w:rsidRPr="004F4EED" w:rsidRDefault="00CA1774" w:rsidP="00DC6272"/>
    <w:p w14:paraId="01FEC2FA" w14:textId="77777777" w:rsidR="00DC6272" w:rsidRPr="004F4EED" w:rsidRDefault="00DC6272" w:rsidP="00DC6272">
      <w:pPr>
        <w:rPr>
          <w:b/>
        </w:rPr>
      </w:pPr>
      <w:r w:rsidRPr="004F4EED">
        <w:rPr>
          <w:b/>
        </w:rPr>
        <w:t xml:space="preserve">Full Name: Mr.  </w:t>
      </w:r>
      <w:proofErr w:type="gramStart"/>
      <w:r w:rsidRPr="004F4EED">
        <w:rPr>
          <w:b/>
        </w:rPr>
        <w:t>/  Ms.</w:t>
      </w:r>
      <w:proofErr w:type="gramEnd"/>
      <w:r w:rsidRPr="004F4EED">
        <w:rPr>
          <w:b/>
        </w:rPr>
        <w:t xml:space="preserve"> /  Mrs. _________________________________</w:t>
      </w:r>
      <w:r>
        <w:rPr>
          <w:b/>
        </w:rPr>
        <w:t>_____________________</w:t>
      </w:r>
    </w:p>
    <w:p w14:paraId="258A9D68" w14:textId="77777777" w:rsidR="00DC6272" w:rsidRPr="004F4EED" w:rsidRDefault="00DC6272" w:rsidP="00DC6272">
      <w:pPr>
        <w:rPr>
          <w:b/>
        </w:rPr>
      </w:pPr>
      <w:bookmarkStart w:id="0" w:name="_GoBack"/>
      <w:bookmarkEnd w:id="0"/>
    </w:p>
    <w:p w14:paraId="51C5552E" w14:textId="77777777" w:rsidR="00DC6272" w:rsidRPr="004F4EED" w:rsidRDefault="00DC6272" w:rsidP="00DC6272">
      <w:pPr>
        <w:rPr>
          <w:b/>
        </w:rPr>
      </w:pPr>
      <w:r w:rsidRPr="004F4EED">
        <w:rPr>
          <w:b/>
        </w:rPr>
        <w:t xml:space="preserve">Permanent </w:t>
      </w:r>
      <w:proofErr w:type="gramStart"/>
      <w:r w:rsidRPr="004F4EED">
        <w:rPr>
          <w:b/>
        </w:rPr>
        <w:t>Address:</w:t>
      </w:r>
      <w:r>
        <w:rPr>
          <w:b/>
        </w:rPr>
        <w:t>_</w:t>
      </w:r>
      <w:proofErr w:type="gramEnd"/>
      <w:r w:rsidRPr="004F4EED">
        <w:rPr>
          <w:b/>
        </w:rPr>
        <w:t>________________________________________________</w:t>
      </w:r>
      <w:r>
        <w:rPr>
          <w:b/>
        </w:rPr>
        <w:t>_____________</w:t>
      </w:r>
    </w:p>
    <w:p w14:paraId="1A61B19C" w14:textId="77777777" w:rsidR="00DC6272" w:rsidRPr="004F4EED" w:rsidRDefault="00DC6272" w:rsidP="00DC6272">
      <w:pPr>
        <w:rPr>
          <w:b/>
        </w:rPr>
      </w:pPr>
    </w:p>
    <w:p w14:paraId="30E776BA" w14:textId="77777777" w:rsidR="00DC6272" w:rsidRPr="004F4EED" w:rsidRDefault="00DC6272" w:rsidP="00DC6272">
      <w:pPr>
        <w:rPr>
          <w:b/>
        </w:rPr>
      </w:pPr>
      <w:r w:rsidRPr="004F4EED">
        <w:rPr>
          <w:b/>
        </w:rPr>
        <w:t>Phone Number: ______________________________________________________</w:t>
      </w:r>
      <w:r>
        <w:rPr>
          <w:b/>
        </w:rPr>
        <w:t>___________</w:t>
      </w:r>
    </w:p>
    <w:p w14:paraId="3AC29B3B" w14:textId="77777777" w:rsidR="00DC6272" w:rsidRPr="004F4EED" w:rsidRDefault="00DC6272" w:rsidP="00DC6272">
      <w:pPr>
        <w:rPr>
          <w:b/>
        </w:rPr>
      </w:pPr>
    </w:p>
    <w:p w14:paraId="56CA0238" w14:textId="77777777" w:rsidR="00DC6272" w:rsidRPr="004F4EED" w:rsidRDefault="00701D01" w:rsidP="00DC6272">
      <w:pPr>
        <w:rPr>
          <w:b/>
        </w:rPr>
      </w:pPr>
      <w:r>
        <w:rPr>
          <w:b/>
        </w:rPr>
        <w:t xml:space="preserve">E-mail: </w:t>
      </w:r>
      <w:r w:rsidR="00DC6272" w:rsidRPr="004F4EED">
        <w:rPr>
          <w:b/>
        </w:rPr>
        <w:t>___________________________________________</w:t>
      </w:r>
      <w:r w:rsidR="00DC6272">
        <w:rPr>
          <w:b/>
        </w:rPr>
        <w:t>___________</w:t>
      </w:r>
    </w:p>
    <w:p w14:paraId="1EC40BBE" w14:textId="77777777" w:rsidR="00DC6272" w:rsidRPr="004F4EED" w:rsidRDefault="00DC6272" w:rsidP="00DC6272">
      <w:pPr>
        <w:rPr>
          <w:b/>
        </w:rPr>
      </w:pPr>
    </w:p>
    <w:p w14:paraId="620332FE" w14:textId="77777777" w:rsidR="00DC6272" w:rsidRPr="004F4EED" w:rsidRDefault="00DC6272" w:rsidP="00DC6272">
      <w:pPr>
        <w:rPr>
          <w:b/>
        </w:rPr>
      </w:pPr>
      <w:r w:rsidRPr="004F4EED">
        <w:rPr>
          <w:b/>
        </w:rPr>
        <w:t>Major(s): ___________________________________</w:t>
      </w:r>
      <w:r>
        <w:rPr>
          <w:b/>
        </w:rPr>
        <w:t xml:space="preserve">____________________________________  </w:t>
      </w:r>
    </w:p>
    <w:p w14:paraId="2FC8123E" w14:textId="77777777" w:rsidR="00DC6272" w:rsidRDefault="00DC6272" w:rsidP="00DC6272">
      <w:pPr>
        <w:rPr>
          <w:b/>
        </w:rPr>
      </w:pPr>
    </w:p>
    <w:p w14:paraId="29709171" w14:textId="77777777" w:rsidR="00DC6272" w:rsidRPr="004F4EED" w:rsidRDefault="00DC6272" w:rsidP="00DC6272">
      <w:pPr>
        <w:rPr>
          <w:b/>
        </w:rPr>
      </w:pPr>
      <w:r w:rsidRPr="004F4EED">
        <w:rPr>
          <w:b/>
        </w:rPr>
        <w:t>Minor/Concentration(s) (if available</w:t>
      </w:r>
      <w:proofErr w:type="gramStart"/>
      <w:r w:rsidRPr="004F4EED">
        <w:rPr>
          <w:b/>
        </w:rPr>
        <w:t>):</w:t>
      </w:r>
      <w:r w:rsidRPr="004F4EED">
        <w:rPr>
          <w:b/>
        </w:rPr>
        <w:softHyphen/>
      </w:r>
      <w:proofErr w:type="gramEnd"/>
      <w:r w:rsidRPr="004F4EED">
        <w:rPr>
          <w:b/>
        </w:rPr>
        <w:softHyphen/>
      </w:r>
      <w:r w:rsidRPr="004F4EED">
        <w:rPr>
          <w:b/>
        </w:rPr>
        <w:softHyphen/>
      </w:r>
      <w:r w:rsidRPr="004F4EED">
        <w:rPr>
          <w:b/>
        </w:rPr>
        <w:softHyphen/>
        <w:t>____________________________________</w:t>
      </w:r>
      <w:r>
        <w:rPr>
          <w:b/>
        </w:rPr>
        <w:t>____________</w:t>
      </w:r>
    </w:p>
    <w:p w14:paraId="5E886960" w14:textId="77777777" w:rsidR="00DC6272" w:rsidRDefault="00DC6272" w:rsidP="00DC6272">
      <w:pPr>
        <w:rPr>
          <w:b/>
        </w:rPr>
      </w:pPr>
    </w:p>
    <w:p w14:paraId="323F7319" w14:textId="77777777" w:rsidR="00DC6272" w:rsidRDefault="00DC6272" w:rsidP="00DC6272">
      <w:pPr>
        <w:rPr>
          <w:b/>
        </w:rPr>
      </w:pPr>
      <w:proofErr w:type="gramStart"/>
      <w:r>
        <w:rPr>
          <w:b/>
        </w:rPr>
        <w:t>GPA:</w:t>
      </w:r>
      <w:r w:rsidRPr="004F4EED">
        <w:rPr>
          <w:b/>
        </w:rPr>
        <w:t>_</w:t>
      </w:r>
      <w:proofErr w:type="gramEnd"/>
      <w:r w:rsidRPr="004F4EED">
        <w:rPr>
          <w:b/>
        </w:rPr>
        <w:t>__________________________________</w:t>
      </w:r>
      <w:r>
        <w:rPr>
          <w:b/>
        </w:rPr>
        <w:t>________________________________________</w:t>
      </w:r>
      <w:r w:rsidRPr="004F4EED">
        <w:rPr>
          <w:b/>
        </w:rPr>
        <w:t xml:space="preserve">     </w:t>
      </w:r>
    </w:p>
    <w:p w14:paraId="472F5D26" w14:textId="77777777" w:rsidR="00DC6272" w:rsidRPr="004F4EED" w:rsidRDefault="00DC6272" w:rsidP="00DC6272">
      <w:pPr>
        <w:rPr>
          <w:b/>
        </w:rPr>
      </w:pPr>
    </w:p>
    <w:p w14:paraId="7F155730" w14:textId="77777777" w:rsidR="00FD0416" w:rsidRDefault="00DC6272" w:rsidP="00DC6272">
      <w:pPr>
        <w:rPr>
          <w:b/>
        </w:rPr>
      </w:pPr>
      <w:proofErr w:type="gramStart"/>
      <w:r>
        <w:rPr>
          <w:b/>
        </w:rPr>
        <w:t>UIN</w:t>
      </w:r>
      <w:r w:rsidRPr="004F4EED">
        <w:rPr>
          <w:b/>
        </w:rPr>
        <w:t>:_</w:t>
      </w:r>
      <w:proofErr w:type="gramEnd"/>
      <w:r w:rsidRPr="004F4EED">
        <w:rPr>
          <w:b/>
        </w:rPr>
        <w:t>__________</w:t>
      </w:r>
      <w:r>
        <w:rPr>
          <w:b/>
        </w:rPr>
        <w:t>________</w:t>
      </w:r>
      <w:r w:rsidRPr="004F4EED">
        <w:rPr>
          <w:b/>
        </w:rPr>
        <w:t>____________</w:t>
      </w:r>
      <w:r>
        <w:rPr>
          <w:b/>
        </w:rPr>
        <w:t>_____________________________________________</w:t>
      </w:r>
    </w:p>
    <w:p w14:paraId="70BECB37" w14:textId="77777777" w:rsidR="00FD0416" w:rsidRDefault="00FD0416" w:rsidP="00DC6272">
      <w:pPr>
        <w:rPr>
          <w:b/>
        </w:rPr>
      </w:pPr>
    </w:p>
    <w:p w14:paraId="6286E3B5" w14:textId="77777777" w:rsidR="00DC6272" w:rsidRDefault="00FD0416" w:rsidP="00DC6272">
      <w:pPr>
        <w:rPr>
          <w:b/>
        </w:rPr>
      </w:pPr>
      <w:r>
        <w:rPr>
          <w:b/>
        </w:rPr>
        <w:t xml:space="preserve">Net </w:t>
      </w:r>
      <w:proofErr w:type="gramStart"/>
      <w:r>
        <w:rPr>
          <w:b/>
        </w:rPr>
        <w:t>ID:_</w:t>
      </w:r>
      <w:proofErr w:type="gramEnd"/>
      <w:r>
        <w:rPr>
          <w:b/>
        </w:rPr>
        <w:t>_________________________________________________________________________</w:t>
      </w:r>
      <w:r w:rsidR="00DC6272" w:rsidRPr="004F4EED">
        <w:rPr>
          <w:b/>
        </w:rPr>
        <w:t xml:space="preserve">     </w:t>
      </w:r>
    </w:p>
    <w:p w14:paraId="6BDA71CA" w14:textId="77777777" w:rsidR="00DC6272" w:rsidRDefault="00DC6272" w:rsidP="00DC6272">
      <w:pPr>
        <w:rPr>
          <w:b/>
        </w:rPr>
      </w:pPr>
    </w:p>
    <w:p w14:paraId="364C46D3" w14:textId="77777777" w:rsidR="00DC6272" w:rsidRPr="004F4EED" w:rsidRDefault="00DC6272" w:rsidP="00DC6272">
      <w:pPr>
        <w:rPr>
          <w:b/>
        </w:rPr>
      </w:pPr>
      <w:r>
        <w:rPr>
          <w:b/>
        </w:rPr>
        <w:t># of Credit Hours Completed</w:t>
      </w:r>
      <w:r w:rsidRPr="004F4EED">
        <w:rPr>
          <w:b/>
        </w:rPr>
        <w:t>: _____________</w:t>
      </w:r>
      <w:r>
        <w:rPr>
          <w:b/>
        </w:rPr>
        <w:t>_________________________________________</w:t>
      </w:r>
    </w:p>
    <w:p w14:paraId="2745CA9F" w14:textId="77777777" w:rsidR="00590E33" w:rsidRPr="004F4EED" w:rsidRDefault="00590E33" w:rsidP="00DC6272"/>
    <w:p w14:paraId="7691AC79" w14:textId="329806B5" w:rsidR="00DC6272" w:rsidRPr="004F4EED" w:rsidRDefault="00D802AD" w:rsidP="00581F9F">
      <w:pPr>
        <w:jc w:val="center"/>
        <w:rPr>
          <w:i/>
        </w:rPr>
      </w:pPr>
      <w:r>
        <w:rPr>
          <w:i/>
        </w:rPr>
        <w:t xml:space="preserve">*  </w:t>
      </w:r>
      <w:r w:rsidR="00DC6272" w:rsidRPr="004F4EED">
        <w:rPr>
          <w:i/>
        </w:rPr>
        <w:t>You will be notified via e-mail of your acceptanc</w:t>
      </w:r>
      <w:r w:rsidR="00FD0416">
        <w:rPr>
          <w:i/>
        </w:rPr>
        <w:t>e or rejec</w:t>
      </w:r>
      <w:r w:rsidR="005D2A38">
        <w:rPr>
          <w:i/>
        </w:rPr>
        <w:t xml:space="preserve">tion on or before </w:t>
      </w:r>
      <w:r w:rsidR="00EE052A">
        <w:rPr>
          <w:i/>
        </w:rPr>
        <w:t>Monday February 25</w:t>
      </w:r>
      <w:r w:rsidRPr="00D802AD">
        <w:rPr>
          <w:i/>
          <w:vertAlign w:val="superscript"/>
        </w:rPr>
        <w:t>th</w:t>
      </w:r>
      <w:r w:rsidRPr="004F4EED">
        <w:rPr>
          <w:i/>
        </w:rPr>
        <w:t>.</w:t>
      </w:r>
      <w:r>
        <w:rPr>
          <w:i/>
        </w:rPr>
        <w:t xml:space="preserve"> *</w:t>
      </w:r>
    </w:p>
    <w:sectPr w:rsidR="00DC6272" w:rsidRPr="004F4EED" w:rsidSect="0090578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C37E" w14:textId="77777777" w:rsidR="00765459" w:rsidRDefault="00765459" w:rsidP="00667F99">
      <w:r>
        <w:separator/>
      </w:r>
    </w:p>
  </w:endnote>
  <w:endnote w:type="continuationSeparator" w:id="0">
    <w:p w14:paraId="1E72AB4D" w14:textId="77777777" w:rsidR="00765459" w:rsidRDefault="00765459" w:rsidP="006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7D403" w14:textId="77777777" w:rsidR="00765459" w:rsidRDefault="00765459" w:rsidP="00667F99">
      <w:r>
        <w:separator/>
      </w:r>
    </w:p>
  </w:footnote>
  <w:footnote w:type="continuationSeparator" w:id="0">
    <w:p w14:paraId="73A832ED" w14:textId="77777777" w:rsidR="00765459" w:rsidRDefault="00765459" w:rsidP="0066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EAD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A652E"/>
    <w:multiLevelType w:val="hybridMultilevel"/>
    <w:tmpl w:val="DC3468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FC1774E"/>
    <w:multiLevelType w:val="hybridMultilevel"/>
    <w:tmpl w:val="ECFE8B44"/>
    <w:lvl w:ilvl="0" w:tplc="E92A9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3403DE"/>
    <w:multiLevelType w:val="hybridMultilevel"/>
    <w:tmpl w:val="F84E56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C70D93"/>
    <w:multiLevelType w:val="multilevel"/>
    <w:tmpl w:val="EA9A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87825"/>
    <w:multiLevelType w:val="hybridMultilevel"/>
    <w:tmpl w:val="10A85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97"/>
    <w:rsid w:val="00070FBB"/>
    <w:rsid w:val="00085350"/>
    <w:rsid w:val="000A2F49"/>
    <w:rsid w:val="000E663F"/>
    <w:rsid w:val="000E6EFB"/>
    <w:rsid w:val="001E383F"/>
    <w:rsid w:val="00262AD2"/>
    <w:rsid w:val="002C6132"/>
    <w:rsid w:val="002E7877"/>
    <w:rsid w:val="00310E9C"/>
    <w:rsid w:val="003820DE"/>
    <w:rsid w:val="00404545"/>
    <w:rsid w:val="004179A5"/>
    <w:rsid w:val="004362F3"/>
    <w:rsid w:val="00454DE2"/>
    <w:rsid w:val="00476ED4"/>
    <w:rsid w:val="004C7073"/>
    <w:rsid w:val="004E5BFC"/>
    <w:rsid w:val="00581F9F"/>
    <w:rsid w:val="00590E33"/>
    <w:rsid w:val="00597553"/>
    <w:rsid w:val="005D2A38"/>
    <w:rsid w:val="005E4ED0"/>
    <w:rsid w:val="00637523"/>
    <w:rsid w:val="00667F99"/>
    <w:rsid w:val="00696F98"/>
    <w:rsid w:val="006D647A"/>
    <w:rsid w:val="006E52BB"/>
    <w:rsid w:val="00701D01"/>
    <w:rsid w:val="00706ECD"/>
    <w:rsid w:val="00765459"/>
    <w:rsid w:val="007727C2"/>
    <w:rsid w:val="00777282"/>
    <w:rsid w:val="007A5170"/>
    <w:rsid w:val="007B7590"/>
    <w:rsid w:val="008302C4"/>
    <w:rsid w:val="00905785"/>
    <w:rsid w:val="009656C6"/>
    <w:rsid w:val="009A7DD6"/>
    <w:rsid w:val="009D261B"/>
    <w:rsid w:val="00A17208"/>
    <w:rsid w:val="00A432A3"/>
    <w:rsid w:val="00A80D97"/>
    <w:rsid w:val="00AF6E1A"/>
    <w:rsid w:val="00B26241"/>
    <w:rsid w:val="00BA0AA0"/>
    <w:rsid w:val="00C07991"/>
    <w:rsid w:val="00C103AD"/>
    <w:rsid w:val="00C46C05"/>
    <w:rsid w:val="00CA1774"/>
    <w:rsid w:val="00D55DA5"/>
    <w:rsid w:val="00D66BE8"/>
    <w:rsid w:val="00D802AD"/>
    <w:rsid w:val="00DC6272"/>
    <w:rsid w:val="00EB5141"/>
    <w:rsid w:val="00ED69B9"/>
    <w:rsid w:val="00EE052A"/>
    <w:rsid w:val="00F050D1"/>
    <w:rsid w:val="00F27553"/>
    <w:rsid w:val="00FD0416"/>
    <w:rsid w:val="00FD7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D58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B54"/>
    <w:rPr>
      <w:color w:val="0000FF"/>
      <w:u w:val="single"/>
    </w:rPr>
  </w:style>
  <w:style w:type="character" w:customStyle="1" w:styleId="go">
    <w:name w:val="go"/>
    <w:basedOn w:val="DefaultParagraphFont"/>
    <w:rsid w:val="00365FDF"/>
  </w:style>
  <w:style w:type="paragraph" w:styleId="Header">
    <w:name w:val="header"/>
    <w:basedOn w:val="Normal"/>
    <w:link w:val="HeaderChar"/>
    <w:rsid w:val="00667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67F99"/>
    <w:rPr>
      <w:sz w:val="24"/>
      <w:szCs w:val="24"/>
    </w:rPr>
  </w:style>
  <w:style w:type="paragraph" w:styleId="Footer">
    <w:name w:val="footer"/>
    <w:basedOn w:val="Normal"/>
    <w:link w:val="FooterChar"/>
    <w:rsid w:val="00667F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67F9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6E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qFormat/>
    <w:rsid w:val="00D8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Genco</Company>
  <LinksUpToDate>false</LinksUpToDate>
  <CharactersWithSpaces>2097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Zachary Reyna</dc:creator>
  <cp:keywords/>
  <cp:lastModifiedBy>Diba Tannazi</cp:lastModifiedBy>
  <cp:revision>2</cp:revision>
  <cp:lastPrinted>2010-08-25T04:53:00Z</cp:lastPrinted>
  <dcterms:created xsi:type="dcterms:W3CDTF">2019-01-08T05:53:00Z</dcterms:created>
  <dcterms:modified xsi:type="dcterms:W3CDTF">2019-01-08T05:53:00Z</dcterms:modified>
</cp:coreProperties>
</file>