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A358" w14:textId="77777777" w:rsidR="009252B7" w:rsidRPr="0052622B" w:rsidRDefault="00BE4620" w:rsidP="0052622B">
      <w:pPr>
        <w:spacing w:line="24" w:lineRule="auto"/>
        <w:jc w:val="center"/>
        <w:rPr>
          <w:rFonts w:ascii="Times New Roman"/>
          <w:b/>
          <w:sz w:val="40"/>
        </w:rPr>
      </w:pPr>
      <w:r w:rsidRPr="002D4ED6">
        <w:rPr>
          <w:rFonts w:ascii="Times New Roman"/>
          <w:b/>
          <w:sz w:val="40"/>
        </w:rPr>
        <w:t>Danim Yun</w:t>
      </w:r>
      <w:r w:rsidR="00C47A57" w:rsidRPr="002D4ED6">
        <w:rPr>
          <w:rFonts w:ascii="Times New Roman"/>
          <w:b/>
          <w:sz w:val="40"/>
        </w:rPr>
        <w:t>, Ph.D.</w:t>
      </w:r>
    </w:p>
    <w:p w14:paraId="1A7559B0" w14:textId="53DACEF5" w:rsidR="0052622B" w:rsidRPr="0052622B" w:rsidRDefault="0052622B" w:rsidP="0052622B">
      <w:pPr>
        <w:pStyle w:val="a4"/>
        <w:jc w:val="both"/>
        <w:rPr>
          <w:bCs/>
          <w:sz w:val="22"/>
          <w:szCs w:val="22"/>
        </w:rPr>
      </w:pPr>
      <w:r w:rsidRPr="0052622B">
        <w:rPr>
          <w:bCs/>
          <w:sz w:val="22"/>
          <w:szCs w:val="22"/>
        </w:rPr>
        <w:t>School of Chemical and Biological Engineering,</w:t>
      </w:r>
      <w:r w:rsidR="00902E47">
        <w:rPr>
          <w:bCs/>
          <w:sz w:val="22"/>
          <w:szCs w:val="22"/>
        </w:rPr>
        <w:t xml:space="preserve"> University of Illinois at Urbana-Champaign</w:t>
      </w:r>
      <w:r w:rsidRPr="0052622B">
        <w:rPr>
          <w:bCs/>
          <w:sz w:val="22"/>
          <w:szCs w:val="22"/>
        </w:rPr>
        <w:t xml:space="preserve"> </w:t>
      </w:r>
    </w:p>
    <w:p w14:paraId="158275FA" w14:textId="3203D4CD" w:rsidR="000B56AF" w:rsidRPr="002D4ED6" w:rsidRDefault="009252B7" w:rsidP="0052622B">
      <w:pPr>
        <w:pStyle w:val="a4"/>
        <w:jc w:val="both"/>
        <w:rPr>
          <w:bCs/>
          <w:sz w:val="22"/>
          <w:szCs w:val="22"/>
        </w:rPr>
      </w:pPr>
      <w:r w:rsidRPr="002D4ED6">
        <w:rPr>
          <w:bCs/>
          <w:sz w:val="22"/>
          <w:szCs w:val="22"/>
        </w:rPr>
        <w:t xml:space="preserve">Mobile: </w:t>
      </w:r>
      <w:r w:rsidRPr="002D4ED6">
        <w:rPr>
          <w:sz w:val="22"/>
          <w:szCs w:val="28"/>
        </w:rPr>
        <w:t>+</w:t>
      </w:r>
      <w:r w:rsidR="00902E47">
        <w:rPr>
          <w:sz w:val="22"/>
          <w:szCs w:val="28"/>
        </w:rPr>
        <w:t>1-217-200-5712</w:t>
      </w:r>
      <w:r w:rsidR="0052622B">
        <w:rPr>
          <w:sz w:val="22"/>
          <w:szCs w:val="28"/>
        </w:rPr>
        <w:t xml:space="preserve"> / </w:t>
      </w:r>
      <w:r w:rsidRPr="002D4ED6">
        <w:rPr>
          <w:bCs/>
          <w:sz w:val="22"/>
          <w:szCs w:val="22"/>
        </w:rPr>
        <w:t xml:space="preserve">E-mail: </w:t>
      </w:r>
      <w:r w:rsidR="00902E47">
        <w:rPr>
          <w:bCs/>
          <w:sz w:val="22"/>
          <w:szCs w:val="22"/>
        </w:rPr>
        <w:t>danimy@illinois.edu</w:t>
      </w:r>
    </w:p>
    <w:p w14:paraId="48F4A4DA" w14:textId="77777777" w:rsidR="009252B7" w:rsidRPr="002D4ED6" w:rsidRDefault="009252B7" w:rsidP="00264960">
      <w:pPr>
        <w:pStyle w:val="a4"/>
        <w:jc w:val="both"/>
        <w:rPr>
          <w:b/>
          <w:bCs/>
          <w:sz w:val="28"/>
        </w:rPr>
      </w:pPr>
    </w:p>
    <w:p w14:paraId="6C651F67" w14:textId="77777777" w:rsidR="000B56AF" w:rsidRPr="002033C3" w:rsidRDefault="00EA4AED" w:rsidP="000B56AF">
      <w:pPr>
        <w:pStyle w:val="a4"/>
        <w:jc w:val="both"/>
        <w:rPr>
          <w:b/>
          <w:bCs/>
          <w:sz w:val="28"/>
        </w:rPr>
      </w:pPr>
      <w:r w:rsidRPr="002D4ED6">
        <w:rPr>
          <w:b/>
          <w:bCs/>
          <w:sz w:val="28"/>
        </w:rPr>
        <w:t>E</w:t>
      </w:r>
      <w:r w:rsidR="000B56AF" w:rsidRPr="002D4ED6">
        <w:rPr>
          <w:b/>
          <w:bCs/>
          <w:sz w:val="28"/>
        </w:rPr>
        <w:t>ducation</w:t>
      </w: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7589"/>
      </w:tblGrid>
      <w:tr w:rsidR="002835BD" w:rsidRPr="002D4ED6" w14:paraId="7B87BEE6" w14:textId="77777777" w:rsidTr="00AA5B3A">
        <w:trPr>
          <w:trHeight w:val="1843"/>
        </w:trPr>
        <w:tc>
          <w:tcPr>
            <w:tcW w:w="2852" w:type="dxa"/>
          </w:tcPr>
          <w:p w14:paraId="7E7294F2" w14:textId="77777777" w:rsidR="002835BD" w:rsidRPr="002D4ED6" w:rsidRDefault="002835BD" w:rsidP="00ED7494">
            <w:pPr>
              <w:rPr>
                <w:rFonts w:ascii="Times New Roman"/>
                <w:b/>
                <w:bCs/>
                <w:sz w:val="22"/>
                <w:szCs w:val="20"/>
              </w:rPr>
            </w:pPr>
            <w:r w:rsidRPr="002D4ED6">
              <w:rPr>
                <w:rFonts w:ascii="Times New Roman"/>
                <w:b/>
                <w:bCs/>
                <w:sz w:val="22"/>
                <w:szCs w:val="22"/>
              </w:rPr>
              <w:t>Doctor of Philosophy</w:t>
            </w:r>
          </w:p>
        </w:tc>
        <w:tc>
          <w:tcPr>
            <w:tcW w:w="7589" w:type="dxa"/>
          </w:tcPr>
          <w:p w14:paraId="0CC902BA" w14:textId="77777777" w:rsidR="002835BD" w:rsidRPr="002D4ED6" w:rsidRDefault="002033C3" w:rsidP="002835BD">
            <w:pPr>
              <w:rPr>
                <w:rFonts w:ascii="Times New Roman"/>
                <w:sz w:val="22"/>
                <w:szCs w:val="22"/>
              </w:rPr>
            </w:pPr>
            <w:r w:rsidRPr="002D4ED6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052096" wp14:editId="11BFF469">
                      <wp:simplePos x="0" y="0"/>
                      <wp:positionH relativeFrom="margin">
                        <wp:posOffset>-1791970</wp:posOffset>
                      </wp:positionH>
                      <wp:positionV relativeFrom="paragraph">
                        <wp:posOffset>9525</wp:posOffset>
                      </wp:positionV>
                      <wp:extent cx="6619875" cy="0"/>
                      <wp:effectExtent l="0" t="0" r="28575" b="19050"/>
                      <wp:wrapNone/>
                      <wp:docPr id="1" name="직선 연결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98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4E2836" id="직선 연결선 1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41.1pt,.75pt" to="380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" strokecolor="black [3213]">
                      <w10:wrap anchorx="margin"/>
                    </v:line>
                  </w:pict>
                </mc:Fallback>
              </mc:AlternateContent>
            </w:r>
            <w:r w:rsidR="00863506" w:rsidRPr="002D4ED6">
              <w:rPr>
                <w:rFonts w:ascii="Times New Roman"/>
                <w:sz w:val="22"/>
                <w:szCs w:val="22"/>
              </w:rPr>
              <w:t>March</w:t>
            </w:r>
            <w:r w:rsidR="002835BD" w:rsidRPr="002D4ED6">
              <w:rPr>
                <w:rFonts w:ascii="Times New Roman"/>
                <w:sz w:val="22"/>
                <w:szCs w:val="22"/>
              </w:rPr>
              <w:t xml:space="preserve"> 2011 – </w:t>
            </w:r>
            <w:r w:rsidR="00863506" w:rsidRPr="002D4ED6">
              <w:rPr>
                <w:rFonts w:ascii="Times New Roman"/>
                <w:sz w:val="22"/>
                <w:szCs w:val="22"/>
              </w:rPr>
              <w:t>February 2017</w:t>
            </w:r>
          </w:p>
          <w:p w14:paraId="167A41F6" w14:textId="77777777" w:rsidR="002835BD" w:rsidRPr="002D4ED6" w:rsidRDefault="002835BD" w:rsidP="002835BD">
            <w:pPr>
              <w:rPr>
                <w:rFonts w:ascii="Times New Roman"/>
                <w:sz w:val="22"/>
                <w:szCs w:val="22"/>
              </w:rPr>
            </w:pPr>
            <w:r w:rsidRPr="002D4ED6">
              <w:rPr>
                <w:rFonts w:ascii="Times New Roman"/>
                <w:sz w:val="22"/>
                <w:szCs w:val="22"/>
              </w:rPr>
              <w:t>School of Chemical and Biological Engineering, Seoul National University</w:t>
            </w:r>
          </w:p>
          <w:p w14:paraId="6B412A2B" w14:textId="77777777" w:rsidR="002835BD" w:rsidRPr="002D4ED6" w:rsidRDefault="002835BD" w:rsidP="00D338DA">
            <w:pPr>
              <w:rPr>
                <w:rFonts w:ascii="Times New Roman"/>
                <w:sz w:val="22"/>
                <w:szCs w:val="22"/>
              </w:rPr>
            </w:pPr>
            <w:r w:rsidRPr="002D4ED6">
              <w:rPr>
                <w:rFonts w:ascii="Times New Roman"/>
                <w:sz w:val="22"/>
                <w:szCs w:val="22"/>
              </w:rPr>
              <w:t xml:space="preserve">Thesis: </w:t>
            </w:r>
            <w:r w:rsidR="00D338DA" w:rsidRPr="002D4ED6">
              <w:rPr>
                <w:rFonts w:ascii="Times New Roman"/>
                <w:sz w:val="22"/>
                <w:szCs w:val="22"/>
              </w:rPr>
              <w:t>Mechanistic Study and Development of a Catalyst for Glycerol Conversion to Acrolein</w:t>
            </w:r>
          </w:p>
          <w:p w14:paraId="3DFBAF7A" w14:textId="3DA3DB4A" w:rsidR="002835BD" w:rsidRPr="002D4ED6" w:rsidRDefault="002835BD" w:rsidP="002835BD">
            <w:pPr>
              <w:rPr>
                <w:rFonts w:ascii="Times New Roman"/>
                <w:bCs/>
                <w:sz w:val="22"/>
                <w:szCs w:val="20"/>
              </w:rPr>
            </w:pPr>
            <w:r w:rsidRPr="002D4ED6">
              <w:rPr>
                <w:rFonts w:ascii="Times New Roman"/>
                <w:sz w:val="22"/>
                <w:szCs w:val="22"/>
              </w:rPr>
              <w:t xml:space="preserve">Advisor: Prof. </w:t>
            </w:r>
            <w:proofErr w:type="spellStart"/>
            <w:r w:rsidRPr="002D4ED6">
              <w:rPr>
                <w:rFonts w:ascii="Times New Roman"/>
                <w:sz w:val="22"/>
                <w:szCs w:val="22"/>
              </w:rPr>
              <w:t>Jongheop</w:t>
            </w:r>
            <w:proofErr w:type="spellEnd"/>
            <w:r w:rsidRPr="002D4ED6">
              <w:rPr>
                <w:rFonts w:ascii="Times New Roman"/>
                <w:sz w:val="22"/>
                <w:szCs w:val="22"/>
              </w:rPr>
              <w:t xml:space="preserve"> Yi</w:t>
            </w:r>
          </w:p>
        </w:tc>
      </w:tr>
      <w:tr w:rsidR="002835BD" w:rsidRPr="002D4ED6" w14:paraId="0350124B" w14:textId="77777777" w:rsidTr="00AA5B3A">
        <w:trPr>
          <w:trHeight w:val="1106"/>
        </w:trPr>
        <w:tc>
          <w:tcPr>
            <w:tcW w:w="2852" w:type="dxa"/>
          </w:tcPr>
          <w:p w14:paraId="21B366C2" w14:textId="77777777" w:rsidR="002835BD" w:rsidRPr="002D4ED6" w:rsidRDefault="002835BD" w:rsidP="00ED7494">
            <w:pPr>
              <w:rPr>
                <w:rFonts w:ascii="Times New Roman"/>
                <w:b/>
                <w:bCs/>
                <w:sz w:val="22"/>
                <w:szCs w:val="20"/>
              </w:rPr>
            </w:pPr>
            <w:r w:rsidRPr="002D4ED6">
              <w:rPr>
                <w:rFonts w:ascii="Times New Roman"/>
                <w:b/>
                <w:bCs/>
                <w:sz w:val="22"/>
                <w:szCs w:val="22"/>
              </w:rPr>
              <w:t>Bachelor of Science</w:t>
            </w:r>
          </w:p>
        </w:tc>
        <w:tc>
          <w:tcPr>
            <w:tcW w:w="7589" w:type="dxa"/>
          </w:tcPr>
          <w:p w14:paraId="7A79D4D9" w14:textId="77777777" w:rsidR="002835BD" w:rsidRPr="002D4ED6" w:rsidRDefault="00EF327F" w:rsidP="002835BD">
            <w:pPr>
              <w:rPr>
                <w:rFonts w:ascii="Times New Roman"/>
                <w:sz w:val="22"/>
                <w:szCs w:val="22"/>
              </w:rPr>
            </w:pPr>
            <w:r w:rsidRPr="002D4ED6">
              <w:rPr>
                <w:rFonts w:ascii="Times New Roman"/>
                <w:bCs/>
                <w:sz w:val="22"/>
                <w:szCs w:val="22"/>
              </w:rPr>
              <w:t>March</w:t>
            </w:r>
            <w:r w:rsidR="002835BD" w:rsidRPr="002D4ED6">
              <w:rPr>
                <w:rFonts w:ascii="Times New Roman"/>
                <w:bCs/>
                <w:sz w:val="22"/>
                <w:szCs w:val="22"/>
              </w:rPr>
              <w:t xml:space="preserve">, </w:t>
            </w:r>
            <w:r w:rsidR="002835BD" w:rsidRPr="002D4ED6">
              <w:rPr>
                <w:rFonts w:ascii="Times New Roman"/>
                <w:sz w:val="22"/>
                <w:szCs w:val="22"/>
              </w:rPr>
              <w:t>200</w:t>
            </w:r>
            <w:r w:rsidR="00D338DA" w:rsidRPr="002D4ED6">
              <w:rPr>
                <w:rFonts w:ascii="Times New Roman"/>
                <w:sz w:val="22"/>
                <w:szCs w:val="22"/>
              </w:rPr>
              <w:t>7</w:t>
            </w:r>
            <w:r w:rsidR="002835BD" w:rsidRPr="002D4ED6">
              <w:rPr>
                <w:rFonts w:ascii="Times New Roman"/>
                <w:sz w:val="22"/>
                <w:szCs w:val="22"/>
              </w:rPr>
              <w:t xml:space="preserve"> – </w:t>
            </w:r>
            <w:r w:rsidRPr="002D4ED6">
              <w:rPr>
                <w:rFonts w:ascii="Times New Roman"/>
                <w:sz w:val="22"/>
                <w:szCs w:val="22"/>
              </w:rPr>
              <w:t>February</w:t>
            </w:r>
            <w:r w:rsidR="002835BD" w:rsidRPr="002D4ED6">
              <w:rPr>
                <w:rFonts w:ascii="Times New Roman"/>
                <w:sz w:val="22"/>
                <w:szCs w:val="22"/>
              </w:rPr>
              <w:t>, 20</w:t>
            </w:r>
            <w:r w:rsidR="00D338DA" w:rsidRPr="002D4ED6">
              <w:rPr>
                <w:rFonts w:ascii="Times New Roman"/>
                <w:sz w:val="22"/>
                <w:szCs w:val="22"/>
              </w:rPr>
              <w:t>11</w:t>
            </w:r>
          </w:p>
          <w:p w14:paraId="2EE787C3" w14:textId="77777777" w:rsidR="002835BD" w:rsidRPr="002D4ED6" w:rsidRDefault="002835BD" w:rsidP="001D3FFB">
            <w:pPr>
              <w:rPr>
                <w:rFonts w:ascii="Times New Roman"/>
                <w:b/>
                <w:bCs/>
                <w:sz w:val="22"/>
                <w:szCs w:val="20"/>
              </w:rPr>
            </w:pPr>
            <w:r w:rsidRPr="002D4ED6">
              <w:rPr>
                <w:rFonts w:ascii="Times New Roman"/>
                <w:sz w:val="22"/>
                <w:szCs w:val="22"/>
              </w:rPr>
              <w:t xml:space="preserve">Department </w:t>
            </w:r>
            <w:r w:rsidR="001D3FFB" w:rsidRPr="002D4ED6">
              <w:rPr>
                <w:rFonts w:ascii="Times New Roman"/>
                <w:sz w:val="22"/>
                <w:szCs w:val="22"/>
              </w:rPr>
              <w:t>of Chemical and Biomolecular Engineering,</w:t>
            </w:r>
            <w:r w:rsidRPr="002D4ED6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="001D3FFB" w:rsidRPr="002D4ED6">
              <w:rPr>
                <w:rFonts w:ascii="Times New Roman"/>
                <w:sz w:val="22"/>
                <w:szCs w:val="22"/>
              </w:rPr>
              <w:t>Sogang</w:t>
            </w:r>
            <w:proofErr w:type="spellEnd"/>
            <w:r w:rsidRPr="002D4ED6">
              <w:rPr>
                <w:rFonts w:ascii="Times New Roman"/>
                <w:sz w:val="22"/>
                <w:szCs w:val="22"/>
              </w:rPr>
              <w:t xml:space="preserve"> University</w:t>
            </w:r>
          </w:p>
        </w:tc>
      </w:tr>
    </w:tbl>
    <w:p w14:paraId="31DA818B" w14:textId="77777777" w:rsidR="0052622B" w:rsidRPr="002033C3" w:rsidRDefault="0052622B" w:rsidP="002033C3">
      <w:pPr>
        <w:widowControl/>
        <w:wordWrap/>
        <w:autoSpaceDE/>
        <w:autoSpaceDN/>
        <w:jc w:val="left"/>
        <w:rPr>
          <w:rFonts w:ascii="Times New Roman"/>
          <w:b/>
          <w:bCs/>
          <w:sz w:val="28"/>
        </w:rPr>
      </w:pPr>
      <w:r w:rsidRPr="002D4ED6">
        <w:rPr>
          <w:rFonts w:ascii="Times New Roman"/>
          <w:b/>
          <w:bCs/>
          <w:sz w:val="28"/>
        </w:rPr>
        <w:t>Academic and Research Honors</w:t>
      </w:r>
    </w:p>
    <w:p w14:paraId="26A8711D" w14:textId="77777777" w:rsidR="0052622B" w:rsidRPr="002D4ED6" w:rsidRDefault="002033C3" w:rsidP="0052622B">
      <w:pPr>
        <w:pStyle w:val="a5"/>
        <w:numPr>
          <w:ilvl w:val="0"/>
          <w:numId w:val="1"/>
        </w:numPr>
        <w:ind w:firstLineChars="0"/>
        <w:rPr>
          <w:b/>
          <w:bCs/>
          <w:sz w:val="22"/>
          <w:szCs w:val="22"/>
        </w:rPr>
      </w:pPr>
      <w:r w:rsidRPr="002D4ED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10126D" wp14:editId="5F9F8E8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88000" cy="0"/>
                <wp:effectExtent l="0" t="0" r="22860" b="1905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AA0A2B" id="직선 연결선 6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51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" strokecolor="black [3040]">
                <w10:wrap anchorx="margin"/>
              </v:line>
            </w:pict>
          </mc:Fallback>
        </mc:AlternateContent>
      </w:r>
      <w:r w:rsidR="0052622B" w:rsidRPr="002D4ED6">
        <w:rPr>
          <w:sz w:val="22"/>
          <w:szCs w:val="22"/>
        </w:rPr>
        <w:t>Participation Prize in the 23</w:t>
      </w:r>
      <w:r w:rsidR="0052622B" w:rsidRPr="002D4ED6">
        <w:rPr>
          <w:sz w:val="22"/>
          <w:szCs w:val="22"/>
          <w:vertAlign w:val="superscript"/>
        </w:rPr>
        <w:t>th</w:t>
      </w:r>
      <w:r w:rsidR="0052622B" w:rsidRPr="002D4ED6">
        <w:rPr>
          <w:sz w:val="22"/>
          <w:szCs w:val="22"/>
        </w:rPr>
        <w:t xml:space="preserve"> SAMSUNG </w:t>
      </w:r>
      <w:proofErr w:type="spellStart"/>
      <w:r w:rsidR="0052622B" w:rsidRPr="002D4ED6">
        <w:rPr>
          <w:sz w:val="22"/>
          <w:szCs w:val="22"/>
        </w:rPr>
        <w:t>Humantech</w:t>
      </w:r>
      <w:proofErr w:type="spellEnd"/>
      <w:r w:rsidR="0052622B" w:rsidRPr="002D4ED6">
        <w:rPr>
          <w:sz w:val="22"/>
          <w:szCs w:val="22"/>
        </w:rPr>
        <w:t xml:space="preserve"> Paper Award (February, 2017)</w:t>
      </w:r>
    </w:p>
    <w:p w14:paraId="2708382F" w14:textId="77777777" w:rsidR="0052622B" w:rsidRPr="002D4ED6" w:rsidRDefault="0052622B" w:rsidP="0052622B">
      <w:pPr>
        <w:pStyle w:val="a5"/>
        <w:numPr>
          <w:ilvl w:val="0"/>
          <w:numId w:val="1"/>
        </w:numPr>
        <w:ind w:firstLineChars="0"/>
        <w:rPr>
          <w:bCs/>
          <w:sz w:val="22"/>
          <w:szCs w:val="22"/>
        </w:rPr>
      </w:pPr>
      <w:r w:rsidRPr="002D4ED6">
        <w:rPr>
          <w:bCs/>
          <w:sz w:val="22"/>
          <w:szCs w:val="22"/>
        </w:rPr>
        <w:t>Outstanding Oral Presentation Award, The Korean Institute of Chemical Engineers (April, 2014)</w:t>
      </w:r>
    </w:p>
    <w:p w14:paraId="016023F7" w14:textId="77777777" w:rsidR="0052622B" w:rsidRPr="002D4ED6" w:rsidRDefault="0052622B" w:rsidP="0052622B">
      <w:pPr>
        <w:pStyle w:val="a5"/>
        <w:numPr>
          <w:ilvl w:val="0"/>
          <w:numId w:val="1"/>
        </w:numPr>
        <w:ind w:firstLineChars="0"/>
        <w:rPr>
          <w:bCs/>
          <w:sz w:val="22"/>
          <w:szCs w:val="22"/>
        </w:rPr>
      </w:pPr>
      <w:r w:rsidRPr="002D4ED6">
        <w:rPr>
          <w:bCs/>
          <w:sz w:val="22"/>
          <w:szCs w:val="22"/>
        </w:rPr>
        <w:t>Research Excellence Award, The Korean Institute of Chemical Engineers (January, 2013)</w:t>
      </w:r>
    </w:p>
    <w:p w14:paraId="605079BE" w14:textId="77777777" w:rsidR="0052622B" w:rsidRPr="002D4ED6" w:rsidRDefault="0052622B" w:rsidP="0052622B">
      <w:pPr>
        <w:pStyle w:val="a5"/>
        <w:numPr>
          <w:ilvl w:val="0"/>
          <w:numId w:val="1"/>
        </w:numPr>
        <w:ind w:firstLineChars="0"/>
        <w:rPr>
          <w:bCs/>
          <w:sz w:val="22"/>
          <w:szCs w:val="22"/>
        </w:rPr>
      </w:pPr>
      <w:r w:rsidRPr="002D4ED6">
        <w:rPr>
          <w:bCs/>
          <w:sz w:val="22"/>
          <w:szCs w:val="22"/>
        </w:rPr>
        <w:t>Outstanding Poster Presentation Award, The Korean Institute of Chemical Engineers (April, 2013)</w:t>
      </w:r>
    </w:p>
    <w:p w14:paraId="0A5B6504" w14:textId="77777777" w:rsidR="0052622B" w:rsidRPr="002D4ED6" w:rsidRDefault="0052622B" w:rsidP="0052622B">
      <w:pPr>
        <w:pStyle w:val="a5"/>
        <w:ind w:left="0" w:firstLineChars="0" w:firstLine="0"/>
        <w:rPr>
          <w:b/>
          <w:bCs/>
          <w:sz w:val="28"/>
        </w:rPr>
      </w:pPr>
    </w:p>
    <w:p w14:paraId="6F3EF41C" w14:textId="77777777" w:rsidR="0052622B" w:rsidRPr="002033C3" w:rsidRDefault="0052622B" w:rsidP="002033C3">
      <w:pPr>
        <w:widowControl/>
        <w:wordWrap/>
        <w:autoSpaceDE/>
        <w:autoSpaceDN/>
        <w:jc w:val="left"/>
        <w:rPr>
          <w:rFonts w:ascii="Times New Roman"/>
          <w:b/>
          <w:bCs/>
          <w:sz w:val="28"/>
        </w:rPr>
      </w:pPr>
      <w:r w:rsidRPr="002D4ED6">
        <w:rPr>
          <w:rFonts w:ascii="Times New Roman"/>
          <w:b/>
          <w:bCs/>
          <w:sz w:val="28"/>
        </w:rPr>
        <w:t>Scholarships</w:t>
      </w:r>
    </w:p>
    <w:p w14:paraId="5D27D613" w14:textId="77777777" w:rsidR="0052622B" w:rsidRPr="002D4ED6" w:rsidRDefault="002033C3" w:rsidP="0052622B">
      <w:pPr>
        <w:pStyle w:val="a5"/>
        <w:numPr>
          <w:ilvl w:val="0"/>
          <w:numId w:val="7"/>
        </w:numPr>
        <w:ind w:firstLineChars="0"/>
        <w:rPr>
          <w:bCs/>
          <w:sz w:val="22"/>
          <w:szCs w:val="22"/>
        </w:rPr>
      </w:pPr>
      <w:r w:rsidRPr="002D4ED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2AB978" wp14:editId="0D19D27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87490" cy="0"/>
                <wp:effectExtent l="0" t="0" r="22860" b="19050"/>
                <wp:wrapNone/>
                <wp:docPr id="11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3461D" id="직선 연결선 11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518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" strokecolor="black [3040]">
                <w10:wrap anchorx="margin"/>
              </v:line>
            </w:pict>
          </mc:Fallback>
        </mc:AlternateContent>
      </w:r>
      <w:r w:rsidR="0052622B" w:rsidRPr="002D4ED6">
        <w:rPr>
          <w:bCs/>
          <w:sz w:val="22"/>
          <w:szCs w:val="22"/>
        </w:rPr>
        <w:t>Academic Excellence Scholarship, Seoul National University (March 1, 2013 - June 30, 2013)</w:t>
      </w:r>
    </w:p>
    <w:p w14:paraId="5C4C7323" w14:textId="77777777" w:rsidR="0052622B" w:rsidRPr="002D4ED6" w:rsidRDefault="0052622B" w:rsidP="0052622B">
      <w:pPr>
        <w:pStyle w:val="a5"/>
        <w:numPr>
          <w:ilvl w:val="0"/>
          <w:numId w:val="7"/>
        </w:numPr>
        <w:ind w:firstLineChars="0"/>
        <w:rPr>
          <w:b/>
          <w:bCs/>
          <w:sz w:val="22"/>
          <w:szCs w:val="22"/>
        </w:rPr>
      </w:pPr>
      <w:r w:rsidRPr="002D4ED6">
        <w:rPr>
          <w:sz w:val="22"/>
          <w:szCs w:val="22"/>
        </w:rPr>
        <w:t>National S&amp;T(Science &amp; Technology) Scholarship (</w:t>
      </w:r>
      <w:r>
        <w:rPr>
          <w:sz w:val="22"/>
          <w:szCs w:val="22"/>
        </w:rPr>
        <w:t>March 1, 2007</w:t>
      </w:r>
      <w:r w:rsidRPr="002D4ED6">
        <w:rPr>
          <w:sz w:val="22"/>
          <w:szCs w:val="22"/>
        </w:rPr>
        <w:t xml:space="preserve"> – June 30, 2009</w:t>
      </w:r>
      <w:r>
        <w:rPr>
          <w:sz w:val="22"/>
          <w:szCs w:val="22"/>
        </w:rPr>
        <w:t xml:space="preserve"> and </w:t>
      </w:r>
      <w:r w:rsidRPr="002D4ED6">
        <w:rPr>
          <w:sz w:val="22"/>
          <w:szCs w:val="22"/>
        </w:rPr>
        <w:t>March 1, 2010 – December 31, 2010)</w:t>
      </w:r>
    </w:p>
    <w:p w14:paraId="7BE9F68E" w14:textId="77777777" w:rsidR="00AE4E05" w:rsidRPr="0052622B" w:rsidRDefault="00AE4E05" w:rsidP="001817A9">
      <w:pPr>
        <w:widowControl/>
        <w:wordWrap/>
        <w:autoSpaceDE/>
        <w:autoSpaceDN/>
        <w:jc w:val="left"/>
        <w:rPr>
          <w:rFonts w:ascii="Times New Roman"/>
          <w:b/>
          <w:bCs/>
          <w:sz w:val="28"/>
        </w:rPr>
      </w:pPr>
    </w:p>
    <w:p w14:paraId="59A4948E" w14:textId="77777777" w:rsidR="00530FF8" w:rsidRPr="002033C3" w:rsidRDefault="00530FF8" w:rsidP="00530FF8">
      <w:pPr>
        <w:pStyle w:val="a4"/>
        <w:jc w:val="both"/>
        <w:rPr>
          <w:b/>
          <w:bCs/>
          <w:sz w:val="28"/>
        </w:rPr>
      </w:pPr>
      <w:r w:rsidRPr="002D4ED6">
        <w:rPr>
          <w:b/>
          <w:bCs/>
          <w:sz w:val="28"/>
        </w:rPr>
        <w:t>Publication summary</w:t>
      </w: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530FF8" w:rsidRPr="002D4ED6" w14:paraId="5600D5E3" w14:textId="77777777" w:rsidTr="00530FF8">
        <w:trPr>
          <w:trHeight w:val="964"/>
        </w:trPr>
        <w:tc>
          <w:tcPr>
            <w:tcW w:w="10386" w:type="dxa"/>
          </w:tcPr>
          <w:tbl>
            <w:tblPr>
              <w:tblStyle w:val="ae"/>
              <w:tblW w:w="9915" w:type="dxa"/>
              <w:tblInd w:w="313" w:type="dxa"/>
              <w:tblLook w:val="04A0" w:firstRow="1" w:lastRow="0" w:firstColumn="1" w:lastColumn="0" w:noHBand="0" w:noVBand="1"/>
            </w:tblPr>
            <w:tblGrid>
              <w:gridCol w:w="2478"/>
              <w:gridCol w:w="2479"/>
              <w:gridCol w:w="2479"/>
              <w:gridCol w:w="2479"/>
            </w:tblGrid>
            <w:tr w:rsidR="00530FF8" w:rsidRPr="002D4ED6" w14:paraId="4D1EA3CD" w14:textId="77777777" w:rsidTr="00AA5B3A">
              <w:trPr>
                <w:trHeight w:val="401"/>
              </w:trPr>
              <w:tc>
                <w:tcPr>
                  <w:tcW w:w="4957" w:type="dxa"/>
                  <w:gridSpan w:val="2"/>
                  <w:vAlign w:val="center"/>
                </w:tcPr>
                <w:p w14:paraId="19E3E5E1" w14:textId="77777777" w:rsidR="00530FF8" w:rsidRPr="002D4ED6" w:rsidRDefault="00530FF8" w:rsidP="00530FF8">
                  <w:pPr>
                    <w:jc w:val="center"/>
                    <w:rPr>
                      <w:rFonts w:ascii="Times New Roman"/>
                      <w:bCs/>
                      <w:sz w:val="22"/>
                      <w:szCs w:val="20"/>
                    </w:rPr>
                  </w:pPr>
                  <w:r w:rsidRPr="002D4ED6">
                    <w:rPr>
                      <w:rFonts w:ascii="Times New Roman"/>
                      <w:bCs/>
                      <w:sz w:val="22"/>
                      <w:szCs w:val="20"/>
                    </w:rPr>
                    <w:t>Published Papers</w:t>
                  </w:r>
                  <w:r w:rsidR="00D21B47" w:rsidRPr="002D4ED6">
                    <w:rPr>
                      <w:rFonts w:ascii="Times New Roman"/>
                      <w:bCs/>
                      <w:sz w:val="22"/>
                      <w:szCs w:val="20"/>
                    </w:rPr>
                    <w:t xml:space="preserve"> (International)</w:t>
                  </w:r>
                </w:p>
              </w:tc>
              <w:tc>
                <w:tcPr>
                  <w:tcW w:w="4958" w:type="dxa"/>
                  <w:gridSpan w:val="2"/>
                  <w:vAlign w:val="center"/>
                </w:tcPr>
                <w:p w14:paraId="56F6977E" w14:textId="77777777" w:rsidR="00530FF8" w:rsidRPr="002D4ED6" w:rsidRDefault="00530FF8" w:rsidP="00085D0E">
                  <w:pPr>
                    <w:jc w:val="center"/>
                    <w:rPr>
                      <w:rFonts w:ascii="Times New Roman"/>
                      <w:bCs/>
                      <w:sz w:val="22"/>
                      <w:szCs w:val="20"/>
                    </w:rPr>
                  </w:pPr>
                  <w:r w:rsidRPr="002D4ED6">
                    <w:rPr>
                      <w:rFonts w:ascii="Times New Roman"/>
                      <w:bCs/>
                      <w:sz w:val="22"/>
                      <w:szCs w:val="20"/>
                    </w:rPr>
                    <w:t>Present</w:t>
                  </w:r>
                  <w:r w:rsidR="00085D0E">
                    <w:rPr>
                      <w:rFonts w:ascii="Times New Roman"/>
                      <w:bCs/>
                      <w:sz w:val="22"/>
                      <w:szCs w:val="20"/>
                    </w:rPr>
                    <w:t>er</w:t>
                  </w:r>
                </w:p>
              </w:tc>
            </w:tr>
            <w:tr w:rsidR="00530FF8" w:rsidRPr="002D4ED6" w14:paraId="3B4CAFE3" w14:textId="77777777" w:rsidTr="00AA5B3A">
              <w:trPr>
                <w:trHeight w:val="401"/>
              </w:trPr>
              <w:tc>
                <w:tcPr>
                  <w:tcW w:w="2478" w:type="dxa"/>
                  <w:vAlign w:val="center"/>
                </w:tcPr>
                <w:p w14:paraId="2B7EBFF2" w14:textId="77777777" w:rsidR="00530FF8" w:rsidRPr="002D4ED6" w:rsidRDefault="00D21B47" w:rsidP="00530FF8">
                  <w:pPr>
                    <w:jc w:val="center"/>
                    <w:rPr>
                      <w:rFonts w:ascii="Times New Roman"/>
                      <w:bCs/>
                      <w:sz w:val="22"/>
                      <w:szCs w:val="20"/>
                    </w:rPr>
                  </w:pPr>
                  <w:r w:rsidRPr="002D4ED6">
                    <w:rPr>
                      <w:rFonts w:ascii="Times New Roman"/>
                      <w:bCs/>
                      <w:sz w:val="22"/>
                      <w:szCs w:val="20"/>
                    </w:rPr>
                    <w:t>First author</w:t>
                  </w:r>
                </w:p>
              </w:tc>
              <w:tc>
                <w:tcPr>
                  <w:tcW w:w="2479" w:type="dxa"/>
                  <w:vAlign w:val="center"/>
                </w:tcPr>
                <w:p w14:paraId="389683E7" w14:textId="77777777" w:rsidR="00530FF8" w:rsidRPr="002D4ED6" w:rsidRDefault="00D21B47" w:rsidP="00530FF8">
                  <w:pPr>
                    <w:jc w:val="center"/>
                    <w:rPr>
                      <w:rFonts w:ascii="Times New Roman"/>
                      <w:bCs/>
                      <w:sz w:val="22"/>
                      <w:szCs w:val="20"/>
                    </w:rPr>
                  </w:pPr>
                  <w:r w:rsidRPr="002D4ED6">
                    <w:rPr>
                      <w:rFonts w:ascii="Times New Roman"/>
                      <w:bCs/>
                      <w:sz w:val="22"/>
                      <w:szCs w:val="20"/>
                    </w:rPr>
                    <w:t>Co-author</w:t>
                  </w:r>
                </w:p>
              </w:tc>
              <w:tc>
                <w:tcPr>
                  <w:tcW w:w="2479" w:type="dxa"/>
                  <w:vAlign w:val="center"/>
                </w:tcPr>
                <w:p w14:paraId="014EF85C" w14:textId="77777777" w:rsidR="00530FF8" w:rsidRPr="002D4ED6" w:rsidRDefault="00530FF8" w:rsidP="00530FF8">
                  <w:pPr>
                    <w:jc w:val="center"/>
                    <w:rPr>
                      <w:rFonts w:ascii="Times New Roman"/>
                      <w:bCs/>
                      <w:sz w:val="22"/>
                      <w:szCs w:val="20"/>
                    </w:rPr>
                  </w:pPr>
                  <w:r w:rsidRPr="002D4ED6">
                    <w:rPr>
                      <w:rFonts w:ascii="Times New Roman"/>
                      <w:bCs/>
                      <w:sz w:val="22"/>
                      <w:szCs w:val="20"/>
                    </w:rPr>
                    <w:t>International</w:t>
                  </w:r>
                </w:p>
              </w:tc>
              <w:tc>
                <w:tcPr>
                  <w:tcW w:w="2479" w:type="dxa"/>
                  <w:vAlign w:val="center"/>
                </w:tcPr>
                <w:p w14:paraId="4D9A80D1" w14:textId="77777777" w:rsidR="00530FF8" w:rsidRPr="002D4ED6" w:rsidRDefault="00530FF8" w:rsidP="00530FF8">
                  <w:pPr>
                    <w:jc w:val="center"/>
                    <w:rPr>
                      <w:rFonts w:ascii="Times New Roman"/>
                      <w:bCs/>
                      <w:sz w:val="22"/>
                      <w:szCs w:val="20"/>
                    </w:rPr>
                  </w:pPr>
                  <w:r w:rsidRPr="002D4ED6">
                    <w:rPr>
                      <w:rFonts w:ascii="Times New Roman"/>
                      <w:bCs/>
                      <w:sz w:val="22"/>
                      <w:szCs w:val="20"/>
                    </w:rPr>
                    <w:t>Domestic</w:t>
                  </w:r>
                  <w:r w:rsidR="007724E2" w:rsidRPr="002D4ED6">
                    <w:rPr>
                      <w:rFonts w:ascii="Times New Roman"/>
                      <w:bCs/>
                      <w:sz w:val="22"/>
                      <w:szCs w:val="20"/>
                    </w:rPr>
                    <w:t xml:space="preserve"> (Korea)</w:t>
                  </w:r>
                </w:p>
              </w:tc>
            </w:tr>
            <w:tr w:rsidR="00530FF8" w:rsidRPr="002D4ED6" w14:paraId="18CC00C5" w14:textId="77777777" w:rsidTr="00AA5B3A">
              <w:trPr>
                <w:trHeight w:val="401"/>
              </w:trPr>
              <w:tc>
                <w:tcPr>
                  <w:tcW w:w="2478" w:type="dxa"/>
                  <w:vAlign w:val="center"/>
                </w:tcPr>
                <w:p w14:paraId="0804743B" w14:textId="36252EAB" w:rsidR="00530FF8" w:rsidRPr="002D4ED6" w:rsidRDefault="00564A8E" w:rsidP="00D21B47">
                  <w:pPr>
                    <w:jc w:val="center"/>
                    <w:rPr>
                      <w:rFonts w:ascii="Times New Roman"/>
                      <w:bCs/>
                      <w:sz w:val="22"/>
                      <w:szCs w:val="20"/>
                    </w:rPr>
                  </w:pPr>
                  <w:r>
                    <w:rPr>
                      <w:rFonts w:ascii="Times New Roman" w:hint="eastAsia"/>
                      <w:bCs/>
                      <w:sz w:val="22"/>
                      <w:szCs w:val="20"/>
                    </w:rPr>
                    <w:t>8</w:t>
                  </w:r>
                </w:p>
              </w:tc>
              <w:tc>
                <w:tcPr>
                  <w:tcW w:w="2479" w:type="dxa"/>
                  <w:vAlign w:val="center"/>
                </w:tcPr>
                <w:p w14:paraId="2DEBA9F7" w14:textId="741CFE15" w:rsidR="00530FF8" w:rsidRPr="002D4ED6" w:rsidRDefault="004472DB" w:rsidP="00530FF8">
                  <w:pPr>
                    <w:jc w:val="center"/>
                    <w:rPr>
                      <w:rFonts w:ascii="Times New Roman"/>
                      <w:bCs/>
                      <w:sz w:val="22"/>
                      <w:szCs w:val="20"/>
                    </w:rPr>
                  </w:pPr>
                  <w:r>
                    <w:rPr>
                      <w:rFonts w:ascii="Times New Roman" w:hint="eastAsia"/>
                      <w:bCs/>
                      <w:sz w:val="22"/>
                      <w:szCs w:val="20"/>
                    </w:rPr>
                    <w:t>1</w:t>
                  </w:r>
                  <w:r>
                    <w:rPr>
                      <w:rFonts w:ascii="Times New Roman"/>
                      <w:bCs/>
                      <w:sz w:val="22"/>
                      <w:szCs w:val="20"/>
                    </w:rPr>
                    <w:t>1</w:t>
                  </w:r>
                </w:p>
              </w:tc>
              <w:tc>
                <w:tcPr>
                  <w:tcW w:w="2479" w:type="dxa"/>
                  <w:vAlign w:val="center"/>
                </w:tcPr>
                <w:p w14:paraId="44E43ADA" w14:textId="063FCEB3" w:rsidR="00530FF8" w:rsidRPr="002D4ED6" w:rsidRDefault="007724E2" w:rsidP="00530FF8">
                  <w:pPr>
                    <w:jc w:val="center"/>
                    <w:rPr>
                      <w:rFonts w:ascii="Times New Roman"/>
                      <w:bCs/>
                      <w:sz w:val="22"/>
                      <w:szCs w:val="20"/>
                    </w:rPr>
                  </w:pPr>
                  <w:r w:rsidRPr="002D4ED6">
                    <w:rPr>
                      <w:rFonts w:ascii="Times New Roman"/>
                      <w:bCs/>
                      <w:sz w:val="22"/>
                      <w:szCs w:val="20"/>
                    </w:rPr>
                    <w:t>1</w:t>
                  </w:r>
                  <w:r w:rsidR="00E706A5">
                    <w:rPr>
                      <w:rFonts w:ascii="Times New Roman"/>
                      <w:bCs/>
                      <w:sz w:val="22"/>
                      <w:szCs w:val="20"/>
                    </w:rPr>
                    <w:t>3</w:t>
                  </w:r>
                </w:p>
              </w:tc>
              <w:tc>
                <w:tcPr>
                  <w:tcW w:w="2479" w:type="dxa"/>
                  <w:vAlign w:val="center"/>
                </w:tcPr>
                <w:p w14:paraId="02B29A09" w14:textId="77777777" w:rsidR="00530FF8" w:rsidRPr="002D4ED6" w:rsidRDefault="007724E2" w:rsidP="00530FF8">
                  <w:pPr>
                    <w:jc w:val="center"/>
                    <w:rPr>
                      <w:rFonts w:ascii="Times New Roman"/>
                      <w:bCs/>
                      <w:sz w:val="22"/>
                      <w:szCs w:val="20"/>
                    </w:rPr>
                  </w:pPr>
                  <w:r w:rsidRPr="002D4ED6">
                    <w:rPr>
                      <w:rFonts w:ascii="Times New Roman"/>
                      <w:bCs/>
                      <w:sz w:val="22"/>
                      <w:szCs w:val="20"/>
                    </w:rPr>
                    <w:t>21</w:t>
                  </w:r>
                </w:p>
              </w:tc>
            </w:tr>
          </w:tbl>
          <w:p w14:paraId="65465391" w14:textId="77777777" w:rsidR="00530FF8" w:rsidRPr="002D4ED6" w:rsidRDefault="00530FF8" w:rsidP="00DC7864">
            <w:pPr>
              <w:rPr>
                <w:rFonts w:ascii="Times New Roman"/>
                <w:b/>
                <w:bCs/>
                <w:sz w:val="22"/>
                <w:szCs w:val="20"/>
              </w:rPr>
            </w:pPr>
          </w:p>
        </w:tc>
      </w:tr>
    </w:tbl>
    <w:p w14:paraId="791A5B19" w14:textId="77777777" w:rsidR="0052622B" w:rsidRDefault="0052622B" w:rsidP="00530FF8">
      <w:pPr>
        <w:widowControl/>
        <w:wordWrap/>
        <w:autoSpaceDE/>
        <w:autoSpaceDN/>
        <w:jc w:val="left"/>
        <w:rPr>
          <w:rFonts w:ascii="Times New Roman"/>
          <w:b/>
          <w:bCs/>
          <w:sz w:val="28"/>
        </w:rPr>
      </w:pPr>
    </w:p>
    <w:p w14:paraId="0325D508" w14:textId="77777777" w:rsidR="001B7D81" w:rsidRPr="002033C3" w:rsidRDefault="002033C3" w:rsidP="002033C3">
      <w:pPr>
        <w:widowControl/>
        <w:wordWrap/>
        <w:autoSpaceDE/>
        <w:autoSpaceDN/>
        <w:jc w:val="left"/>
        <w:rPr>
          <w:rFonts w:ascii="Times New Roman"/>
          <w:b/>
          <w:bCs/>
          <w:sz w:val="28"/>
        </w:rPr>
      </w:pPr>
      <w:r w:rsidRPr="002D4ED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BD69B" wp14:editId="0554B4B4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619875" cy="0"/>
                <wp:effectExtent l="0" t="0" r="28575" b="1905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640A3" id="직선 연결선 10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0.05pt,18pt" to="991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" strokecolor="black [3213]">
                <w10:wrap anchorx="margin"/>
              </v:line>
            </w:pict>
          </mc:Fallback>
        </mc:AlternateContent>
      </w:r>
      <w:r w:rsidR="00EA4AED" w:rsidRPr="002D4ED6">
        <w:rPr>
          <w:rFonts w:ascii="Times New Roman"/>
          <w:b/>
          <w:bCs/>
          <w:sz w:val="28"/>
        </w:rPr>
        <w:t>P</w:t>
      </w:r>
      <w:r w:rsidR="000B56AF" w:rsidRPr="002D4ED6">
        <w:rPr>
          <w:rFonts w:ascii="Times New Roman"/>
          <w:b/>
          <w:bCs/>
          <w:sz w:val="28"/>
        </w:rPr>
        <w:t>ublications</w:t>
      </w:r>
    </w:p>
    <w:p w14:paraId="34BDE16E" w14:textId="7B826F48" w:rsidR="00C97C44" w:rsidRPr="00C97C44" w:rsidRDefault="00BA1AF7" w:rsidP="00D14DEC">
      <w:pPr>
        <w:numPr>
          <w:ilvl w:val="0"/>
          <w:numId w:val="2"/>
        </w:numPr>
        <w:wordWrap/>
        <w:spacing w:after="120"/>
        <w:rPr>
          <w:rFonts w:ascii="Times New Roman"/>
          <w:sz w:val="22"/>
          <w:szCs w:val="22"/>
        </w:rPr>
      </w:pPr>
      <w:r w:rsidRPr="00EA4CDE">
        <w:rPr>
          <w:rFonts w:ascii="Times New Roman"/>
          <w:b/>
          <w:bCs/>
          <w:sz w:val="22"/>
          <w:szCs w:val="22"/>
          <w:u w:val="single"/>
        </w:rPr>
        <w:t>D. Yun</w:t>
      </w:r>
      <w:r w:rsidRPr="00BA1AF7">
        <w:rPr>
          <w:rFonts w:ascii="Times New Roman"/>
          <w:sz w:val="22"/>
          <w:szCs w:val="22"/>
        </w:rPr>
        <w:t>, Z</w:t>
      </w:r>
      <w:r>
        <w:rPr>
          <w:rFonts w:ascii="Times New Roman"/>
          <w:sz w:val="22"/>
          <w:szCs w:val="22"/>
        </w:rPr>
        <w:t>.</w:t>
      </w:r>
      <w:r w:rsidRPr="00BA1AF7">
        <w:rPr>
          <w:rFonts w:ascii="Times New Roman"/>
          <w:sz w:val="22"/>
          <w:szCs w:val="22"/>
        </w:rPr>
        <w:t xml:space="preserve"> Zhang and D</w:t>
      </w:r>
      <w:r>
        <w:rPr>
          <w:rFonts w:ascii="Times New Roman"/>
          <w:sz w:val="22"/>
          <w:szCs w:val="22"/>
        </w:rPr>
        <w:t>.</w:t>
      </w:r>
      <w:r w:rsidRPr="00BA1AF7">
        <w:rPr>
          <w:rFonts w:ascii="Times New Roman"/>
          <w:sz w:val="22"/>
          <w:szCs w:val="22"/>
        </w:rPr>
        <w:t xml:space="preserve"> W. Flaherty</w:t>
      </w:r>
      <w:r>
        <w:rPr>
          <w:rFonts w:ascii="Times New Roman"/>
          <w:sz w:val="22"/>
          <w:szCs w:val="22"/>
        </w:rPr>
        <w:t>, “</w:t>
      </w:r>
      <w:r w:rsidR="002606CF" w:rsidRPr="002606CF">
        <w:rPr>
          <w:rFonts w:ascii="Times New Roman"/>
          <w:sz w:val="22"/>
          <w:szCs w:val="22"/>
        </w:rPr>
        <w:t>Catalyst and Reactor Design Considerations for Selective Production of Acids by Oxidative Cleavage of Alkenes</w:t>
      </w:r>
      <w:r w:rsidR="00080560">
        <w:rPr>
          <w:rFonts w:ascii="Times New Roman"/>
          <w:sz w:val="22"/>
          <w:szCs w:val="22"/>
        </w:rPr>
        <w:t xml:space="preserve"> and Unsaturated Fatty Acids</w:t>
      </w:r>
      <w:r w:rsidR="002606CF" w:rsidRPr="002606CF">
        <w:rPr>
          <w:rFonts w:ascii="Times New Roman"/>
          <w:sz w:val="22"/>
          <w:szCs w:val="22"/>
        </w:rPr>
        <w:t xml:space="preserve"> with H</w:t>
      </w:r>
      <w:r w:rsidR="002606CF" w:rsidRPr="002606CF">
        <w:rPr>
          <w:rFonts w:ascii="Times New Roman"/>
          <w:sz w:val="22"/>
          <w:szCs w:val="22"/>
          <w:vertAlign w:val="subscript"/>
        </w:rPr>
        <w:t>2</w:t>
      </w:r>
      <w:r w:rsidR="002606CF" w:rsidRPr="002606CF">
        <w:rPr>
          <w:rFonts w:ascii="Times New Roman"/>
          <w:sz w:val="22"/>
          <w:szCs w:val="22"/>
        </w:rPr>
        <w:t>O</w:t>
      </w:r>
      <w:r w:rsidR="002606CF" w:rsidRPr="002606CF">
        <w:rPr>
          <w:rFonts w:ascii="Times New Roman"/>
          <w:sz w:val="22"/>
          <w:szCs w:val="22"/>
          <w:vertAlign w:val="subscript"/>
        </w:rPr>
        <w:t>2</w:t>
      </w:r>
      <w:r w:rsidR="00EA4CDE">
        <w:rPr>
          <w:rFonts w:ascii="Times New Roman"/>
          <w:sz w:val="22"/>
          <w:szCs w:val="22"/>
        </w:rPr>
        <w:t xml:space="preserve">”, </w:t>
      </w:r>
      <w:r w:rsidR="00564A8E" w:rsidRPr="00564A8E">
        <w:rPr>
          <w:rFonts w:ascii="Times New Roman"/>
          <w:b/>
          <w:bCs/>
          <w:i/>
          <w:iCs/>
          <w:sz w:val="22"/>
          <w:szCs w:val="22"/>
        </w:rPr>
        <w:t>React. Chem. Eng. 2022</w:t>
      </w:r>
      <w:r w:rsidR="00564A8E">
        <w:rPr>
          <w:rFonts w:ascii="Times New Roman"/>
          <w:i/>
          <w:iCs/>
          <w:sz w:val="22"/>
          <w:szCs w:val="22"/>
        </w:rPr>
        <w:t xml:space="preserve">, </w:t>
      </w:r>
      <w:r w:rsidR="00564A8E">
        <w:rPr>
          <w:rFonts w:ascii="Times New Roman" w:hint="eastAsia"/>
          <w:i/>
          <w:iCs/>
          <w:sz w:val="22"/>
          <w:szCs w:val="22"/>
        </w:rPr>
        <w:t>acc</w:t>
      </w:r>
      <w:r w:rsidR="00564A8E">
        <w:rPr>
          <w:rFonts w:ascii="Times New Roman"/>
          <w:i/>
          <w:iCs/>
          <w:sz w:val="22"/>
          <w:szCs w:val="22"/>
        </w:rPr>
        <w:t>epted.</w:t>
      </w:r>
    </w:p>
    <w:p w14:paraId="5D6A4CA0" w14:textId="7F7B356F" w:rsidR="00AA5B3A" w:rsidRPr="00F008B1" w:rsidRDefault="00AA5B3A" w:rsidP="00D14DEC">
      <w:pPr>
        <w:numPr>
          <w:ilvl w:val="0"/>
          <w:numId w:val="2"/>
        </w:numPr>
        <w:wordWrap/>
        <w:spacing w:after="120"/>
        <w:rPr>
          <w:rFonts w:ascii="Times New Roman"/>
          <w:sz w:val="22"/>
          <w:szCs w:val="22"/>
        </w:rPr>
      </w:pPr>
      <w:r w:rsidRPr="00F008B1">
        <w:rPr>
          <w:rFonts w:ascii="Times New Roman" w:hint="eastAsia"/>
          <w:b/>
          <w:sz w:val="22"/>
          <w:szCs w:val="22"/>
          <w:u w:val="single"/>
        </w:rPr>
        <w:t xml:space="preserve">D. </w:t>
      </w:r>
      <w:r w:rsidRPr="00F008B1">
        <w:rPr>
          <w:rFonts w:ascii="Times New Roman"/>
          <w:b/>
          <w:sz w:val="22"/>
          <w:szCs w:val="22"/>
          <w:u w:val="single"/>
        </w:rPr>
        <w:t>Yun</w:t>
      </w:r>
      <w:r w:rsidRPr="00F008B1">
        <w:rPr>
          <w:rFonts w:ascii="Times New Roman"/>
          <w:sz w:val="22"/>
          <w:szCs w:val="22"/>
        </w:rPr>
        <w:t xml:space="preserve">, </w:t>
      </w:r>
      <w:r w:rsidR="00123DDA" w:rsidRPr="00F008B1">
        <w:rPr>
          <w:rFonts w:ascii="Times New Roman"/>
          <w:sz w:val="22"/>
          <w:szCs w:val="22"/>
        </w:rPr>
        <w:t>E. Z</w:t>
      </w:r>
      <w:r w:rsidR="00FE4EAD" w:rsidRPr="00F008B1">
        <w:rPr>
          <w:rFonts w:ascii="Times New Roman"/>
          <w:sz w:val="22"/>
          <w:szCs w:val="22"/>
        </w:rPr>
        <w:t>. Ayla, D. T. Bregante, D. W. Flaherty</w:t>
      </w:r>
      <w:r w:rsidRPr="00F008B1">
        <w:rPr>
          <w:rFonts w:ascii="Times New Roman"/>
          <w:sz w:val="22"/>
          <w:szCs w:val="22"/>
        </w:rPr>
        <w:t>, “</w:t>
      </w:r>
      <w:r w:rsidR="00F008B1" w:rsidRPr="00F008B1">
        <w:rPr>
          <w:rFonts w:ascii="Times New Roman"/>
          <w:sz w:val="22"/>
          <w:szCs w:val="22"/>
        </w:rPr>
        <w:t>Reactive Species and Reaction Pathways for the Oxidative Cleavage</w:t>
      </w:r>
      <w:r w:rsidR="00F008B1">
        <w:rPr>
          <w:rFonts w:ascii="Times New Roman"/>
          <w:sz w:val="22"/>
          <w:szCs w:val="22"/>
        </w:rPr>
        <w:t xml:space="preserve"> o</w:t>
      </w:r>
      <w:r w:rsidR="00F008B1" w:rsidRPr="00F008B1">
        <w:rPr>
          <w:rFonts w:ascii="Times New Roman"/>
          <w:sz w:val="22"/>
          <w:szCs w:val="22"/>
        </w:rPr>
        <w:t>f 4‑Octene and Oleic Acid with H</w:t>
      </w:r>
      <w:r w:rsidR="00F008B1" w:rsidRPr="00F008B1">
        <w:rPr>
          <w:rFonts w:ascii="Times New Roman"/>
          <w:sz w:val="22"/>
          <w:szCs w:val="22"/>
          <w:vertAlign w:val="subscript"/>
        </w:rPr>
        <w:t>2</w:t>
      </w:r>
      <w:r w:rsidR="00F008B1" w:rsidRPr="00F008B1">
        <w:rPr>
          <w:rFonts w:ascii="Times New Roman"/>
          <w:sz w:val="22"/>
          <w:szCs w:val="22"/>
        </w:rPr>
        <w:t>O</w:t>
      </w:r>
      <w:r w:rsidR="00F008B1" w:rsidRPr="00F008B1">
        <w:rPr>
          <w:rFonts w:ascii="Times New Roman"/>
          <w:sz w:val="22"/>
          <w:szCs w:val="22"/>
          <w:vertAlign w:val="subscript"/>
        </w:rPr>
        <w:t>2</w:t>
      </w:r>
      <w:r w:rsidR="00F008B1" w:rsidRPr="00F008B1">
        <w:rPr>
          <w:rFonts w:ascii="Times New Roman"/>
          <w:sz w:val="22"/>
          <w:szCs w:val="22"/>
        </w:rPr>
        <w:t xml:space="preserve"> over Tungsten Oxide Catalysts</w:t>
      </w:r>
      <w:r w:rsidRPr="00F008B1">
        <w:rPr>
          <w:rFonts w:ascii="Times New Roman"/>
          <w:sz w:val="22"/>
          <w:szCs w:val="22"/>
        </w:rPr>
        <w:t xml:space="preserve">”, </w:t>
      </w:r>
      <w:r w:rsidR="00F008B1" w:rsidRPr="008907CC">
        <w:rPr>
          <w:rFonts w:ascii="Times New Roman"/>
          <w:b/>
          <w:bCs/>
          <w:i/>
          <w:iCs/>
          <w:sz w:val="22"/>
          <w:szCs w:val="22"/>
        </w:rPr>
        <w:t>A</w:t>
      </w:r>
      <w:r w:rsidR="00590B7B" w:rsidRPr="008907CC">
        <w:rPr>
          <w:rFonts w:ascii="Times New Roman"/>
          <w:b/>
          <w:bCs/>
          <w:i/>
          <w:iCs/>
          <w:sz w:val="22"/>
          <w:szCs w:val="22"/>
        </w:rPr>
        <w:t>CS Catalysis, 2021</w:t>
      </w:r>
      <w:r w:rsidR="00590B7B">
        <w:rPr>
          <w:rFonts w:ascii="Times New Roman"/>
          <w:sz w:val="22"/>
          <w:szCs w:val="22"/>
        </w:rPr>
        <w:t>, 11, 3137-3152</w:t>
      </w:r>
      <w:r w:rsidR="008907CC">
        <w:rPr>
          <w:rFonts w:ascii="Times New Roman"/>
          <w:sz w:val="22"/>
          <w:szCs w:val="22"/>
        </w:rPr>
        <w:t>.</w:t>
      </w:r>
    </w:p>
    <w:p w14:paraId="520A8339" w14:textId="04D8FAA3" w:rsidR="00AA5B3A" w:rsidRPr="008907CC" w:rsidRDefault="00E31DFE" w:rsidP="008907CC">
      <w:pPr>
        <w:pStyle w:val="ac"/>
        <w:numPr>
          <w:ilvl w:val="0"/>
          <w:numId w:val="2"/>
        </w:numPr>
        <w:ind w:leftChars="0"/>
        <w:rPr>
          <w:rFonts w:ascii="Times New Roman"/>
          <w:sz w:val="22"/>
          <w:szCs w:val="22"/>
        </w:rPr>
      </w:pPr>
      <w:r w:rsidRPr="00E31DFE">
        <w:rPr>
          <w:rFonts w:ascii="Times New Roman"/>
          <w:sz w:val="22"/>
          <w:szCs w:val="22"/>
        </w:rPr>
        <w:t>K. R. Lee</w:t>
      </w:r>
      <w:r w:rsidRPr="002D4ED6">
        <w:rPr>
          <w:rFonts w:ascii="Times New Roman"/>
          <w:sz w:val="22"/>
          <w:szCs w:val="20"/>
        </w:rPr>
        <w:t>*</w:t>
      </w:r>
      <w:r w:rsidRPr="00E31DFE">
        <w:rPr>
          <w:rFonts w:ascii="Times New Roman"/>
          <w:sz w:val="22"/>
          <w:szCs w:val="22"/>
        </w:rPr>
        <w:t xml:space="preserve">, </w:t>
      </w:r>
      <w:r w:rsidRPr="00E31DFE">
        <w:rPr>
          <w:rFonts w:ascii="Times New Roman"/>
          <w:b/>
          <w:bCs/>
          <w:sz w:val="22"/>
          <w:szCs w:val="22"/>
          <w:u w:val="single"/>
        </w:rPr>
        <w:t>D. Yun</w:t>
      </w:r>
      <w:r w:rsidRPr="002D4ED6">
        <w:rPr>
          <w:rFonts w:ascii="Times New Roman"/>
          <w:sz w:val="22"/>
          <w:szCs w:val="20"/>
        </w:rPr>
        <w:t>*</w:t>
      </w:r>
      <w:r w:rsidRPr="00E31DFE">
        <w:rPr>
          <w:rFonts w:ascii="Times New Roman"/>
          <w:sz w:val="22"/>
          <w:szCs w:val="22"/>
        </w:rPr>
        <w:t>, D. S. Park, Y. S. Yun, C. K. Song, Y. Kim, J. Park and J</w:t>
      </w:r>
      <w:r w:rsidR="00FE4EAD">
        <w:rPr>
          <w:rFonts w:ascii="Times New Roman"/>
          <w:sz w:val="22"/>
          <w:szCs w:val="22"/>
        </w:rPr>
        <w:t>.</w:t>
      </w:r>
      <w:r w:rsidRPr="00E31DFE">
        <w:rPr>
          <w:rFonts w:ascii="Times New Roman"/>
          <w:sz w:val="22"/>
          <w:szCs w:val="22"/>
        </w:rPr>
        <w:t xml:space="preserve"> Yi, “In situ Manipulation of the d-band Center in Metals for Catalytic Activity in CO Oxidation</w:t>
      </w:r>
      <w:r w:rsidR="00590B7B">
        <w:rPr>
          <w:rFonts w:ascii="Times New Roman"/>
          <w:sz w:val="22"/>
          <w:szCs w:val="22"/>
        </w:rPr>
        <w:t>”</w:t>
      </w:r>
      <w:r w:rsidRPr="00E31DFE">
        <w:rPr>
          <w:rFonts w:ascii="Times New Roman"/>
          <w:sz w:val="22"/>
          <w:szCs w:val="22"/>
        </w:rPr>
        <w:t xml:space="preserve">, </w:t>
      </w:r>
      <w:r w:rsidRPr="00E31DFE">
        <w:rPr>
          <w:rFonts w:ascii="Times New Roman"/>
          <w:b/>
          <w:bCs/>
          <w:i/>
          <w:iCs/>
          <w:sz w:val="22"/>
          <w:szCs w:val="22"/>
        </w:rPr>
        <w:t>Chemical Communication</w:t>
      </w:r>
      <w:r w:rsidRPr="00E31DFE">
        <w:rPr>
          <w:rFonts w:ascii="Times New Roman"/>
          <w:sz w:val="22"/>
          <w:szCs w:val="22"/>
        </w:rPr>
        <w:t xml:space="preserve">, </w:t>
      </w:r>
      <w:r w:rsidRPr="00E31DFE">
        <w:rPr>
          <w:rFonts w:ascii="Times New Roman"/>
          <w:b/>
          <w:bCs/>
          <w:i/>
          <w:iCs/>
          <w:sz w:val="22"/>
          <w:szCs w:val="22"/>
        </w:rPr>
        <w:t>2021</w:t>
      </w:r>
      <w:r w:rsidRPr="00E31DFE">
        <w:rPr>
          <w:rFonts w:ascii="Times New Roman"/>
          <w:sz w:val="22"/>
          <w:szCs w:val="22"/>
        </w:rPr>
        <w:t>, 57, 3403-3406</w:t>
      </w:r>
      <w:r>
        <w:rPr>
          <w:rFonts w:ascii="Times New Roman"/>
          <w:sz w:val="22"/>
          <w:szCs w:val="22"/>
        </w:rPr>
        <w:t xml:space="preserve">. </w:t>
      </w:r>
      <w:r w:rsidRPr="002033C3">
        <w:rPr>
          <w:rFonts w:ascii="Times New Roman"/>
          <w:sz w:val="22"/>
          <w:szCs w:val="20"/>
        </w:rPr>
        <w:t>*these authors contributed equally</w:t>
      </w:r>
    </w:p>
    <w:p w14:paraId="7858FE2A" w14:textId="77777777" w:rsidR="002033C3" w:rsidRPr="002D4ED6" w:rsidRDefault="002033C3" w:rsidP="002033C3">
      <w:pPr>
        <w:numPr>
          <w:ilvl w:val="0"/>
          <w:numId w:val="2"/>
        </w:numPr>
        <w:wordWrap/>
        <w:spacing w:after="120"/>
        <w:rPr>
          <w:rFonts w:ascii="Times New Roman"/>
          <w:sz w:val="22"/>
          <w:szCs w:val="20"/>
        </w:rPr>
      </w:pPr>
      <w:r w:rsidRPr="002D4ED6">
        <w:rPr>
          <w:rFonts w:ascii="Times New Roman"/>
          <w:b/>
          <w:sz w:val="22"/>
          <w:szCs w:val="20"/>
          <w:u w:val="single"/>
        </w:rPr>
        <w:lastRenderedPageBreak/>
        <w:t>D. Yun</w:t>
      </w:r>
      <w:r w:rsidRPr="002D4ED6">
        <w:rPr>
          <w:rFonts w:ascii="Times New Roman"/>
          <w:sz w:val="22"/>
          <w:szCs w:val="20"/>
        </w:rPr>
        <w:t>*, D. S. Park*, K. R. Lee, Y. S. Yun, T. Y. Kim, H. Park, H. Lee, and J. Yi, “A New Energy-Saving Catalytic System: CO</w:t>
      </w:r>
      <w:r w:rsidRPr="002D4ED6">
        <w:rPr>
          <w:rFonts w:ascii="Times New Roman"/>
          <w:sz w:val="22"/>
          <w:szCs w:val="20"/>
          <w:vertAlign w:val="subscript"/>
        </w:rPr>
        <w:t>2</w:t>
      </w:r>
      <w:r w:rsidRPr="002D4ED6">
        <w:rPr>
          <w:rFonts w:ascii="Times New Roman"/>
          <w:sz w:val="22"/>
          <w:szCs w:val="20"/>
        </w:rPr>
        <w:t xml:space="preserve"> Activation via Metal/Carbon Catalyst”, </w:t>
      </w:r>
      <w:proofErr w:type="spellStart"/>
      <w:r w:rsidRPr="002D4ED6">
        <w:rPr>
          <w:rFonts w:ascii="Times New Roman"/>
          <w:b/>
          <w:i/>
          <w:sz w:val="22"/>
          <w:szCs w:val="20"/>
        </w:rPr>
        <w:t>ChemSusChem</w:t>
      </w:r>
      <w:proofErr w:type="spellEnd"/>
      <w:r w:rsidRPr="002D4ED6">
        <w:rPr>
          <w:rFonts w:ascii="Times New Roman"/>
          <w:b/>
          <w:i/>
          <w:sz w:val="22"/>
          <w:szCs w:val="20"/>
        </w:rPr>
        <w:t xml:space="preserve"> 2017</w:t>
      </w:r>
      <w:r w:rsidRPr="002D4ED6">
        <w:rPr>
          <w:rFonts w:ascii="Times New Roman"/>
          <w:sz w:val="22"/>
          <w:szCs w:val="20"/>
        </w:rPr>
        <w:t xml:space="preserve">, 10, 3671-3678. </w:t>
      </w:r>
    </w:p>
    <w:p w14:paraId="091B9702" w14:textId="77777777" w:rsidR="002033C3" w:rsidRDefault="002033C3" w:rsidP="002033C3">
      <w:pPr>
        <w:numPr>
          <w:ilvl w:val="0"/>
          <w:numId w:val="2"/>
        </w:numPr>
        <w:wordWrap/>
        <w:spacing w:after="120"/>
        <w:rPr>
          <w:rFonts w:ascii="Times New Roman"/>
          <w:sz w:val="22"/>
          <w:szCs w:val="20"/>
        </w:rPr>
      </w:pPr>
      <w:r w:rsidRPr="00B72D38">
        <w:rPr>
          <w:rFonts w:ascii="Times New Roman"/>
          <w:b/>
          <w:sz w:val="22"/>
          <w:szCs w:val="20"/>
          <w:u w:val="single"/>
        </w:rPr>
        <w:t>D. Yun</w:t>
      </w:r>
      <w:r w:rsidRPr="00B72D38">
        <w:rPr>
          <w:rFonts w:ascii="Times New Roman"/>
          <w:sz w:val="22"/>
          <w:szCs w:val="20"/>
        </w:rPr>
        <w:t xml:space="preserve">, Y. S. Yun, T. Y. Kim, H. Park, J. M. Lee, J. W. Han*, and J. Yi*, “Mechanistic Study of Glycerol Dehydration on </w:t>
      </w:r>
      <w:proofErr w:type="spellStart"/>
      <w:r w:rsidRPr="00B72D38">
        <w:rPr>
          <w:rFonts w:ascii="Times New Roman"/>
          <w:sz w:val="22"/>
          <w:szCs w:val="20"/>
        </w:rPr>
        <w:t>Brønsted</w:t>
      </w:r>
      <w:proofErr w:type="spellEnd"/>
      <w:r w:rsidRPr="00B72D38">
        <w:rPr>
          <w:rFonts w:ascii="Times New Roman"/>
          <w:sz w:val="22"/>
          <w:szCs w:val="20"/>
        </w:rPr>
        <w:t xml:space="preserve"> Acidic Amorphous Aluminosilicate”, </w:t>
      </w:r>
      <w:r w:rsidRPr="00B72D38">
        <w:rPr>
          <w:rFonts w:ascii="Times New Roman"/>
          <w:b/>
          <w:i/>
          <w:sz w:val="22"/>
          <w:szCs w:val="20"/>
        </w:rPr>
        <w:t>Journal of Catalysis</w:t>
      </w:r>
      <w:r w:rsidRPr="00B72D38">
        <w:rPr>
          <w:rFonts w:ascii="Times New Roman"/>
          <w:sz w:val="22"/>
          <w:szCs w:val="20"/>
        </w:rPr>
        <w:t xml:space="preserve"> </w:t>
      </w:r>
      <w:r w:rsidRPr="00B72D38">
        <w:rPr>
          <w:rFonts w:ascii="Times New Roman"/>
          <w:b/>
          <w:sz w:val="22"/>
          <w:szCs w:val="20"/>
        </w:rPr>
        <w:t>2016</w:t>
      </w:r>
      <w:r w:rsidRPr="00B72D38">
        <w:rPr>
          <w:rFonts w:ascii="Times New Roman"/>
          <w:sz w:val="22"/>
          <w:szCs w:val="20"/>
        </w:rPr>
        <w:t>, 341, 33-43.</w:t>
      </w:r>
    </w:p>
    <w:p w14:paraId="027CE40C" w14:textId="77777777" w:rsidR="002033C3" w:rsidRDefault="002033C3" w:rsidP="002033C3">
      <w:pPr>
        <w:numPr>
          <w:ilvl w:val="0"/>
          <w:numId w:val="2"/>
        </w:numPr>
        <w:wordWrap/>
        <w:spacing w:after="120"/>
        <w:rPr>
          <w:rFonts w:ascii="Times New Roman"/>
          <w:sz w:val="22"/>
          <w:szCs w:val="20"/>
        </w:rPr>
      </w:pPr>
      <w:r w:rsidRPr="002033C3">
        <w:rPr>
          <w:rFonts w:ascii="Times New Roman"/>
          <w:b/>
          <w:color w:val="333333"/>
          <w:sz w:val="22"/>
          <w:szCs w:val="20"/>
          <w:u w:val="single"/>
        </w:rPr>
        <w:t>D. Yun</w:t>
      </w:r>
      <w:r w:rsidRPr="002033C3">
        <w:rPr>
          <w:rFonts w:ascii="Times New Roman"/>
          <w:color w:val="333333"/>
          <w:sz w:val="22"/>
          <w:szCs w:val="20"/>
        </w:rPr>
        <w:t>*, T. Y. Kim*, D. S. Park, Y. S. Yun, J. W. Han, J. Yi</w:t>
      </w:r>
      <w:r w:rsidRPr="002033C3">
        <w:rPr>
          <w:rStyle w:val="apple-converted-space"/>
          <w:rFonts w:ascii="Times New Roman"/>
          <w:color w:val="333333"/>
          <w:sz w:val="22"/>
          <w:szCs w:val="20"/>
        </w:rPr>
        <w:t>, “</w:t>
      </w:r>
      <w:r w:rsidRPr="002033C3">
        <w:rPr>
          <w:rFonts w:ascii="Times New Roman"/>
          <w:color w:val="333333"/>
          <w:sz w:val="22"/>
          <w:szCs w:val="20"/>
        </w:rPr>
        <w:t xml:space="preserve">A Tailored Catalyst for the Sustainable Conversion of Glycerol to Acrolein: Mechanistic Aspect of Sequential Dehydration”, </w:t>
      </w:r>
      <w:proofErr w:type="spellStart"/>
      <w:r w:rsidRPr="002033C3">
        <w:rPr>
          <w:rStyle w:val="a7"/>
          <w:rFonts w:ascii="Times New Roman"/>
          <w:b/>
          <w:bCs/>
          <w:color w:val="333333"/>
          <w:sz w:val="22"/>
          <w:szCs w:val="20"/>
        </w:rPr>
        <w:t>ChemSusChem</w:t>
      </w:r>
      <w:proofErr w:type="spellEnd"/>
      <w:r w:rsidRPr="002033C3">
        <w:rPr>
          <w:rStyle w:val="apple-converted-space"/>
          <w:rFonts w:ascii="Times New Roman"/>
          <w:color w:val="333333"/>
          <w:sz w:val="22"/>
          <w:szCs w:val="20"/>
        </w:rPr>
        <w:t xml:space="preserve"> </w:t>
      </w:r>
      <w:r w:rsidRPr="002033C3">
        <w:rPr>
          <w:rStyle w:val="apple-converted-space"/>
          <w:rFonts w:ascii="Times New Roman"/>
          <w:b/>
          <w:color w:val="333333"/>
          <w:sz w:val="22"/>
          <w:szCs w:val="20"/>
        </w:rPr>
        <w:t>2014</w:t>
      </w:r>
      <w:r w:rsidRPr="002033C3">
        <w:rPr>
          <w:rStyle w:val="apple-converted-space"/>
          <w:rFonts w:ascii="Times New Roman"/>
          <w:color w:val="333333"/>
          <w:sz w:val="22"/>
          <w:szCs w:val="20"/>
        </w:rPr>
        <w:t xml:space="preserve">, </w:t>
      </w:r>
      <w:r w:rsidRPr="002033C3">
        <w:rPr>
          <w:rStyle w:val="a9"/>
          <w:rFonts w:ascii="Times New Roman"/>
          <w:b w:val="0"/>
          <w:color w:val="333333"/>
          <w:sz w:val="22"/>
          <w:szCs w:val="20"/>
        </w:rPr>
        <w:t>7</w:t>
      </w:r>
      <w:r w:rsidRPr="002033C3">
        <w:rPr>
          <w:rFonts w:ascii="Times New Roman"/>
          <w:sz w:val="22"/>
          <w:szCs w:val="20"/>
        </w:rPr>
        <w:t xml:space="preserve">(8), 2193-2201. </w:t>
      </w:r>
    </w:p>
    <w:p w14:paraId="0C455C4E" w14:textId="77777777" w:rsidR="002033C3" w:rsidRDefault="002033C3" w:rsidP="002033C3">
      <w:pPr>
        <w:numPr>
          <w:ilvl w:val="0"/>
          <w:numId w:val="2"/>
        </w:numPr>
        <w:wordWrap/>
        <w:spacing w:after="120"/>
        <w:rPr>
          <w:rFonts w:ascii="Times New Roman"/>
          <w:sz w:val="22"/>
          <w:szCs w:val="20"/>
        </w:rPr>
      </w:pPr>
      <w:r w:rsidRPr="002033C3">
        <w:rPr>
          <w:rFonts w:ascii="Times New Roman"/>
          <w:sz w:val="22"/>
          <w:szCs w:val="20"/>
        </w:rPr>
        <w:t xml:space="preserve">D. S. Park*, </w:t>
      </w:r>
      <w:r w:rsidRPr="002033C3">
        <w:rPr>
          <w:rFonts w:ascii="Times New Roman"/>
          <w:b/>
          <w:sz w:val="22"/>
          <w:szCs w:val="20"/>
          <w:u w:val="single"/>
        </w:rPr>
        <w:t>D. Yun</w:t>
      </w:r>
      <w:r w:rsidRPr="002033C3">
        <w:rPr>
          <w:rFonts w:ascii="Times New Roman"/>
          <w:sz w:val="22"/>
          <w:szCs w:val="20"/>
        </w:rPr>
        <w:t xml:space="preserve">*, T. Y. Kim, J. </w:t>
      </w:r>
      <w:proofErr w:type="spellStart"/>
      <w:r w:rsidRPr="002033C3">
        <w:rPr>
          <w:rFonts w:ascii="Times New Roman"/>
          <w:sz w:val="22"/>
          <w:szCs w:val="20"/>
        </w:rPr>
        <w:t>Baek</w:t>
      </w:r>
      <w:proofErr w:type="spellEnd"/>
      <w:r w:rsidRPr="002033C3">
        <w:rPr>
          <w:rFonts w:ascii="Times New Roman"/>
          <w:sz w:val="22"/>
          <w:szCs w:val="20"/>
        </w:rPr>
        <w:t xml:space="preserve">, Y. S. Yun, and J. Yi, “A Mesoporous Carbon-Supported Pt </w:t>
      </w:r>
      <w:proofErr w:type="spellStart"/>
      <w:r w:rsidRPr="002033C3">
        <w:rPr>
          <w:rFonts w:ascii="Times New Roman"/>
          <w:sz w:val="22"/>
          <w:szCs w:val="20"/>
        </w:rPr>
        <w:t>Nanocatalyst</w:t>
      </w:r>
      <w:proofErr w:type="spellEnd"/>
      <w:r w:rsidRPr="002033C3">
        <w:rPr>
          <w:rFonts w:ascii="Times New Roman"/>
          <w:sz w:val="22"/>
          <w:szCs w:val="20"/>
        </w:rPr>
        <w:t xml:space="preserve"> for the Conversion of Lignocellulose to Sugar Alcohols”, </w:t>
      </w:r>
      <w:proofErr w:type="spellStart"/>
      <w:r w:rsidRPr="002033C3">
        <w:rPr>
          <w:rFonts w:ascii="Times New Roman"/>
          <w:b/>
          <w:i/>
          <w:sz w:val="22"/>
          <w:szCs w:val="20"/>
        </w:rPr>
        <w:t>ChemSusChem</w:t>
      </w:r>
      <w:proofErr w:type="spellEnd"/>
      <w:r w:rsidRPr="002033C3">
        <w:rPr>
          <w:rFonts w:ascii="Times New Roman"/>
          <w:b/>
          <w:sz w:val="22"/>
          <w:szCs w:val="20"/>
        </w:rPr>
        <w:t xml:space="preserve"> 2013</w:t>
      </w:r>
      <w:r w:rsidRPr="002033C3">
        <w:rPr>
          <w:rFonts w:ascii="Times New Roman"/>
          <w:sz w:val="22"/>
          <w:szCs w:val="20"/>
        </w:rPr>
        <w:t>, 6(12), 2281-2289. *these authors contributed equally</w:t>
      </w:r>
    </w:p>
    <w:p w14:paraId="5BF2DBCD" w14:textId="77777777" w:rsidR="002033C3" w:rsidRPr="005E0249" w:rsidRDefault="002033C3" w:rsidP="002033C3">
      <w:pPr>
        <w:numPr>
          <w:ilvl w:val="0"/>
          <w:numId w:val="2"/>
        </w:numPr>
        <w:wordWrap/>
        <w:spacing w:after="120"/>
        <w:rPr>
          <w:rFonts w:ascii="Times New Roman"/>
          <w:sz w:val="22"/>
          <w:szCs w:val="20"/>
        </w:rPr>
      </w:pPr>
      <w:r w:rsidRPr="002033C3">
        <w:rPr>
          <w:rFonts w:ascii="Times New Roman"/>
          <w:b/>
          <w:color w:val="333333"/>
          <w:sz w:val="22"/>
          <w:szCs w:val="20"/>
          <w:u w:val="single"/>
        </w:rPr>
        <w:t>D. Yun</w:t>
      </w:r>
      <w:r w:rsidRPr="002033C3">
        <w:rPr>
          <w:rFonts w:ascii="Times New Roman"/>
          <w:color w:val="333333"/>
          <w:sz w:val="22"/>
          <w:szCs w:val="20"/>
        </w:rPr>
        <w:t xml:space="preserve">*, J. </w:t>
      </w:r>
      <w:proofErr w:type="spellStart"/>
      <w:r w:rsidRPr="002033C3">
        <w:rPr>
          <w:rFonts w:ascii="Times New Roman"/>
          <w:color w:val="333333"/>
          <w:sz w:val="22"/>
          <w:szCs w:val="20"/>
        </w:rPr>
        <w:t>Baek</w:t>
      </w:r>
      <w:proofErr w:type="spellEnd"/>
      <w:r w:rsidRPr="002033C3">
        <w:rPr>
          <w:rFonts w:ascii="Times New Roman"/>
          <w:color w:val="333333"/>
          <w:sz w:val="22"/>
          <w:szCs w:val="20"/>
        </w:rPr>
        <w:t xml:space="preserve">*, Y. Choi, W. Kim, H. J. Lee, and J. Yi, “Promotional effect of Ni on a </w:t>
      </w:r>
      <w:proofErr w:type="spellStart"/>
      <w:r w:rsidRPr="002033C3">
        <w:rPr>
          <w:rFonts w:ascii="Times New Roman"/>
          <w:color w:val="333333"/>
          <w:sz w:val="22"/>
          <w:szCs w:val="20"/>
        </w:rPr>
        <w:t>CrO</w:t>
      </w:r>
      <w:r w:rsidRPr="002033C3">
        <w:rPr>
          <w:rFonts w:ascii="Times New Roman"/>
          <w:color w:val="333333"/>
          <w:sz w:val="22"/>
          <w:szCs w:val="20"/>
          <w:vertAlign w:val="subscript"/>
        </w:rPr>
        <w:t>x</w:t>
      </w:r>
      <w:proofErr w:type="spellEnd"/>
      <w:r w:rsidRPr="002033C3">
        <w:rPr>
          <w:rFonts w:ascii="Times New Roman"/>
          <w:color w:val="333333"/>
          <w:sz w:val="22"/>
          <w:szCs w:val="20"/>
        </w:rPr>
        <w:t xml:space="preserve"> catalyst supported on silica in the oxidative dehydrogenation of propane using CO</w:t>
      </w:r>
      <w:r w:rsidRPr="002033C3">
        <w:rPr>
          <w:rFonts w:ascii="Times New Roman"/>
          <w:color w:val="333333"/>
          <w:sz w:val="22"/>
          <w:szCs w:val="20"/>
          <w:vertAlign w:val="subscript"/>
        </w:rPr>
        <w:t>2</w:t>
      </w:r>
      <w:r w:rsidRPr="002033C3">
        <w:rPr>
          <w:rFonts w:ascii="Times New Roman"/>
          <w:color w:val="333333"/>
          <w:sz w:val="22"/>
          <w:szCs w:val="20"/>
        </w:rPr>
        <w:t xml:space="preserve">”, </w:t>
      </w:r>
      <w:proofErr w:type="spellStart"/>
      <w:r w:rsidRPr="002033C3">
        <w:rPr>
          <w:rFonts w:ascii="Times New Roman"/>
          <w:b/>
          <w:i/>
          <w:color w:val="333333"/>
          <w:sz w:val="22"/>
          <w:szCs w:val="20"/>
        </w:rPr>
        <w:t>ChemCatChem</w:t>
      </w:r>
      <w:proofErr w:type="spellEnd"/>
      <w:r w:rsidRPr="002033C3">
        <w:rPr>
          <w:rFonts w:ascii="Times New Roman"/>
          <w:b/>
          <w:color w:val="333333"/>
          <w:sz w:val="22"/>
          <w:szCs w:val="20"/>
        </w:rPr>
        <w:t xml:space="preserve"> 2012</w:t>
      </w:r>
      <w:r w:rsidRPr="002033C3">
        <w:rPr>
          <w:rFonts w:ascii="Times New Roman"/>
          <w:color w:val="333333"/>
          <w:sz w:val="22"/>
          <w:szCs w:val="20"/>
        </w:rPr>
        <w:t>, 4(12), 1952-1959.</w:t>
      </w:r>
    </w:p>
    <w:p w14:paraId="5A9FEED5" w14:textId="6E45E630" w:rsidR="00272A50" w:rsidRPr="00272A50" w:rsidRDefault="00206DE2" w:rsidP="005E0249">
      <w:pPr>
        <w:numPr>
          <w:ilvl w:val="0"/>
          <w:numId w:val="2"/>
        </w:numPr>
        <w:wordWrap/>
        <w:spacing w:after="120"/>
        <w:rPr>
          <w:rFonts w:ascii="Times New Roman"/>
          <w:color w:val="000000" w:themeColor="text1"/>
          <w:sz w:val="22"/>
          <w:szCs w:val="22"/>
        </w:rPr>
      </w:pPr>
      <w:r w:rsidRPr="00206DE2">
        <w:rPr>
          <w:rFonts w:ascii="Times New Roman"/>
          <w:color w:val="000000" w:themeColor="text1"/>
          <w:sz w:val="22"/>
          <w:szCs w:val="22"/>
        </w:rPr>
        <w:t xml:space="preserve">Y. Kim, T. Y. Kim, C. K. Song, K. R. Lee, S. Bae, H. Park, </w:t>
      </w:r>
      <w:r w:rsidRPr="00206DE2">
        <w:rPr>
          <w:rFonts w:ascii="Times New Roman"/>
          <w:b/>
          <w:bCs/>
          <w:color w:val="000000" w:themeColor="text1"/>
          <w:sz w:val="22"/>
          <w:szCs w:val="22"/>
          <w:u w:val="single"/>
        </w:rPr>
        <w:t>D. Yun</w:t>
      </w:r>
      <w:r w:rsidRPr="00206DE2">
        <w:rPr>
          <w:rFonts w:ascii="Times New Roman"/>
          <w:color w:val="000000" w:themeColor="text1"/>
          <w:sz w:val="22"/>
          <w:szCs w:val="22"/>
        </w:rPr>
        <w:t xml:space="preserve">, Y. S. Yun, I. Nam, J. Park, H. Lee, and J. Yi, “Redox-driven restructuring of lithium molybdenum oxide nanoclusters boosts the selective oxidation of methane”, </w:t>
      </w:r>
      <w:r w:rsidRPr="00206DE2">
        <w:rPr>
          <w:rFonts w:ascii="Times New Roman"/>
          <w:b/>
          <w:bCs/>
          <w:i/>
          <w:iCs/>
          <w:color w:val="000000" w:themeColor="text1"/>
          <w:sz w:val="22"/>
          <w:szCs w:val="22"/>
        </w:rPr>
        <w:t>Nano Energy, 2021</w:t>
      </w:r>
      <w:r w:rsidRPr="00206DE2">
        <w:rPr>
          <w:rFonts w:ascii="Times New Roman"/>
          <w:color w:val="000000" w:themeColor="text1"/>
          <w:sz w:val="22"/>
          <w:szCs w:val="22"/>
        </w:rPr>
        <w:t>, 82, 105704</w:t>
      </w:r>
      <w:r>
        <w:rPr>
          <w:rFonts w:ascii="Times New Roman"/>
          <w:color w:val="000000" w:themeColor="text1"/>
          <w:sz w:val="22"/>
          <w:szCs w:val="22"/>
        </w:rPr>
        <w:t>.</w:t>
      </w:r>
    </w:p>
    <w:p w14:paraId="7B1CD023" w14:textId="69E03D63" w:rsidR="005E0249" w:rsidRPr="00C07E68" w:rsidRDefault="005E0249" w:rsidP="005E0249">
      <w:pPr>
        <w:numPr>
          <w:ilvl w:val="0"/>
          <w:numId w:val="2"/>
        </w:numPr>
        <w:wordWrap/>
        <w:spacing w:after="120"/>
        <w:rPr>
          <w:rFonts w:ascii="Times New Roman"/>
          <w:color w:val="000000" w:themeColor="text1"/>
          <w:sz w:val="22"/>
          <w:szCs w:val="22"/>
        </w:rPr>
      </w:pPr>
      <w:r w:rsidRPr="005B119C">
        <w:rPr>
          <w:rFonts w:ascii="Times New Roman" w:hint="eastAsia"/>
          <w:bCs/>
          <w:color w:val="000000" w:themeColor="text1"/>
          <w:sz w:val="22"/>
          <w:szCs w:val="22"/>
        </w:rPr>
        <w:t>Y. S. Yun</w:t>
      </w:r>
      <w:r w:rsidRPr="00C07E68">
        <w:rPr>
          <w:rFonts w:ascii="Times New Roman"/>
          <w:sz w:val="22"/>
          <w:szCs w:val="22"/>
        </w:rPr>
        <w:t>*</w:t>
      </w:r>
      <w:r w:rsidRPr="00C07E68">
        <w:rPr>
          <w:rFonts w:ascii="Times New Roman" w:hint="eastAsia"/>
          <w:color w:val="000000" w:themeColor="text1"/>
          <w:sz w:val="22"/>
          <w:szCs w:val="22"/>
        </w:rPr>
        <w:t>, M. Lee</w:t>
      </w:r>
      <w:r w:rsidRPr="00C07E68">
        <w:rPr>
          <w:rFonts w:ascii="Times New Roman"/>
          <w:sz w:val="22"/>
          <w:szCs w:val="22"/>
        </w:rPr>
        <w:t>*</w:t>
      </w:r>
      <w:r w:rsidRPr="00C07E68">
        <w:rPr>
          <w:rFonts w:ascii="Times New Roman" w:hint="eastAsia"/>
          <w:color w:val="000000" w:themeColor="text1"/>
          <w:sz w:val="22"/>
          <w:szCs w:val="22"/>
        </w:rPr>
        <w:t xml:space="preserve">, J. Sung, </w:t>
      </w:r>
      <w:r w:rsidRPr="005B119C">
        <w:rPr>
          <w:rFonts w:ascii="Times New Roman" w:hint="eastAsia"/>
          <w:b/>
          <w:bCs/>
          <w:color w:val="000000" w:themeColor="text1"/>
          <w:sz w:val="22"/>
          <w:szCs w:val="22"/>
          <w:u w:val="single"/>
        </w:rPr>
        <w:t>D. Yun</w:t>
      </w:r>
      <w:r w:rsidRPr="00C07E68">
        <w:rPr>
          <w:rFonts w:ascii="Times New Roman" w:hint="eastAsia"/>
          <w:color w:val="000000" w:themeColor="text1"/>
          <w:sz w:val="22"/>
          <w:szCs w:val="22"/>
        </w:rPr>
        <w:t xml:space="preserve">, T. Y. Kim, H. Park, K. R. Lee, C. K. Song, Y. Kim, J. Lee, Y.-J. </w:t>
      </w:r>
      <w:proofErr w:type="spellStart"/>
      <w:r w:rsidRPr="00C07E68">
        <w:rPr>
          <w:rFonts w:ascii="Times New Roman" w:hint="eastAsia"/>
          <w:color w:val="000000" w:themeColor="text1"/>
          <w:sz w:val="22"/>
          <w:szCs w:val="22"/>
        </w:rPr>
        <w:t>Seo</w:t>
      </w:r>
      <w:proofErr w:type="spellEnd"/>
      <w:r w:rsidRPr="00C07E68">
        <w:rPr>
          <w:rFonts w:ascii="Times New Roman" w:hint="eastAsia"/>
          <w:color w:val="000000" w:themeColor="text1"/>
          <w:sz w:val="22"/>
          <w:szCs w:val="22"/>
        </w:rPr>
        <w:t xml:space="preserve">, I. K. Song, and J. Yi, </w:t>
      </w:r>
      <w:r w:rsidRPr="00C07E68">
        <w:rPr>
          <w:rFonts w:ascii="Times New Roman"/>
          <w:color w:val="000000" w:themeColor="text1"/>
          <w:sz w:val="22"/>
          <w:szCs w:val="22"/>
        </w:rPr>
        <w:t xml:space="preserve">“Promoting effect of cerium on </w:t>
      </w:r>
      <w:proofErr w:type="spellStart"/>
      <w:r w:rsidRPr="00C07E68">
        <w:rPr>
          <w:rFonts w:ascii="Times New Roman"/>
          <w:color w:val="000000" w:themeColor="text1"/>
          <w:sz w:val="22"/>
          <w:szCs w:val="22"/>
        </w:rPr>
        <w:t>MoVTeNb</w:t>
      </w:r>
      <w:proofErr w:type="spellEnd"/>
      <w:r w:rsidRPr="00C07E68">
        <w:rPr>
          <w:rFonts w:ascii="Times New Roman"/>
          <w:color w:val="000000" w:themeColor="text1"/>
          <w:sz w:val="22"/>
          <w:szCs w:val="22"/>
        </w:rPr>
        <w:t xml:space="preserve"> mixed oxide catalyst for oxidative dehydrogenation of ethane to ethylene”</w:t>
      </w:r>
      <w:r w:rsidRPr="00C07E68">
        <w:rPr>
          <w:rFonts w:ascii="Times New Roman" w:hint="eastAsia"/>
          <w:color w:val="000000" w:themeColor="text1"/>
          <w:sz w:val="22"/>
          <w:szCs w:val="22"/>
        </w:rPr>
        <w:t xml:space="preserve">, </w:t>
      </w:r>
      <w:r w:rsidRPr="00C07E68">
        <w:rPr>
          <w:rFonts w:ascii="Times New Roman" w:hint="eastAsia"/>
          <w:b/>
          <w:i/>
          <w:color w:val="000000" w:themeColor="text1"/>
          <w:sz w:val="22"/>
          <w:szCs w:val="22"/>
        </w:rPr>
        <w:t xml:space="preserve">Applied Catalysis B: </w:t>
      </w:r>
      <w:proofErr w:type="spellStart"/>
      <w:r w:rsidRPr="00C07E68">
        <w:rPr>
          <w:rFonts w:ascii="Times New Roman" w:hint="eastAsia"/>
          <w:b/>
          <w:i/>
          <w:color w:val="000000" w:themeColor="text1"/>
          <w:sz w:val="22"/>
          <w:szCs w:val="22"/>
        </w:rPr>
        <w:t>Environmetal</w:t>
      </w:r>
      <w:proofErr w:type="spellEnd"/>
      <w:r w:rsidRPr="00C07E68">
        <w:rPr>
          <w:rFonts w:ascii="Times New Roman" w:hint="eastAsia"/>
          <w:b/>
          <w:i/>
          <w:color w:val="000000" w:themeColor="text1"/>
          <w:sz w:val="22"/>
          <w:szCs w:val="22"/>
        </w:rPr>
        <w:t xml:space="preserve">, </w:t>
      </w:r>
      <w:r w:rsidRPr="00C07E68">
        <w:rPr>
          <w:rFonts w:ascii="Times New Roman" w:hint="eastAsia"/>
          <w:b/>
          <w:color w:val="000000" w:themeColor="text1"/>
          <w:sz w:val="22"/>
          <w:szCs w:val="22"/>
        </w:rPr>
        <w:t>2018,</w:t>
      </w:r>
      <w:r w:rsidRPr="00C07E68">
        <w:rPr>
          <w:rFonts w:ascii="Times New Roman" w:hint="eastAsia"/>
          <w:color w:val="000000" w:themeColor="text1"/>
          <w:sz w:val="22"/>
          <w:szCs w:val="22"/>
        </w:rPr>
        <w:t xml:space="preserve"> </w:t>
      </w:r>
      <w:r w:rsidRPr="00C07E68">
        <w:rPr>
          <w:rFonts w:ascii="Times New Roman"/>
          <w:color w:val="000000" w:themeColor="text1"/>
          <w:sz w:val="22"/>
          <w:szCs w:val="22"/>
        </w:rPr>
        <w:t>237, 554-562</w:t>
      </w:r>
      <w:r w:rsidRPr="00C07E68">
        <w:rPr>
          <w:rFonts w:ascii="Times New Roman" w:hint="eastAsia"/>
          <w:color w:val="000000" w:themeColor="text1"/>
          <w:sz w:val="22"/>
          <w:szCs w:val="22"/>
        </w:rPr>
        <w:t>.</w:t>
      </w:r>
      <w:r w:rsidRPr="00C07E68">
        <w:rPr>
          <w:rFonts w:ascii="Times New Roman"/>
          <w:color w:val="000000" w:themeColor="text1"/>
          <w:sz w:val="22"/>
          <w:szCs w:val="22"/>
        </w:rPr>
        <w:t xml:space="preserve"> </w:t>
      </w:r>
    </w:p>
    <w:p w14:paraId="1B69DBCF" w14:textId="77777777" w:rsidR="005E0249" w:rsidRPr="00C07E68" w:rsidRDefault="005E0249" w:rsidP="005E0249">
      <w:pPr>
        <w:numPr>
          <w:ilvl w:val="0"/>
          <w:numId w:val="2"/>
        </w:numPr>
        <w:wordWrap/>
        <w:spacing w:after="120"/>
        <w:rPr>
          <w:rFonts w:ascii="Times New Roman"/>
          <w:color w:val="000000" w:themeColor="text1"/>
          <w:sz w:val="22"/>
          <w:szCs w:val="22"/>
        </w:rPr>
      </w:pPr>
      <w:r w:rsidRPr="00DA02EB">
        <w:rPr>
          <w:rFonts w:ascii="Times New Roman" w:hint="eastAsia"/>
          <w:bCs/>
          <w:color w:val="000000" w:themeColor="text1"/>
          <w:sz w:val="22"/>
          <w:szCs w:val="22"/>
        </w:rPr>
        <w:t>Y. S. Yun</w:t>
      </w:r>
      <w:r w:rsidRPr="00C07E68">
        <w:rPr>
          <w:rFonts w:ascii="Times New Roman"/>
          <w:sz w:val="22"/>
          <w:szCs w:val="22"/>
        </w:rPr>
        <w:t>*</w:t>
      </w:r>
      <w:r w:rsidRPr="00C07E68">
        <w:rPr>
          <w:rFonts w:ascii="Times New Roman" w:hint="eastAsia"/>
          <w:color w:val="000000" w:themeColor="text1"/>
          <w:sz w:val="22"/>
          <w:szCs w:val="22"/>
        </w:rPr>
        <w:t>, H. Park</w:t>
      </w:r>
      <w:r w:rsidRPr="00C07E68">
        <w:rPr>
          <w:rFonts w:ascii="Times New Roman"/>
          <w:sz w:val="22"/>
          <w:szCs w:val="22"/>
        </w:rPr>
        <w:t>*</w:t>
      </w:r>
      <w:r w:rsidRPr="00C07E68">
        <w:rPr>
          <w:rFonts w:ascii="Times New Roman" w:hint="eastAsia"/>
          <w:color w:val="000000" w:themeColor="text1"/>
          <w:sz w:val="22"/>
          <w:szCs w:val="22"/>
        </w:rPr>
        <w:t xml:space="preserve">, </w:t>
      </w:r>
      <w:r w:rsidRPr="00DA02EB">
        <w:rPr>
          <w:rFonts w:ascii="Times New Roman" w:hint="eastAsia"/>
          <w:b/>
          <w:bCs/>
          <w:color w:val="000000" w:themeColor="text1"/>
          <w:sz w:val="22"/>
          <w:szCs w:val="22"/>
          <w:u w:val="single"/>
        </w:rPr>
        <w:t>D. Yun</w:t>
      </w:r>
      <w:r w:rsidRPr="00C07E68">
        <w:rPr>
          <w:rFonts w:ascii="Times New Roman" w:hint="eastAsia"/>
          <w:color w:val="000000" w:themeColor="text1"/>
          <w:sz w:val="22"/>
          <w:szCs w:val="22"/>
        </w:rPr>
        <w:t xml:space="preserve">, C. K. Song, T. Y. Kim, K. R. Lee, Y. Kim, J. W. Han, and J. Yi, </w:t>
      </w:r>
      <w:r w:rsidRPr="00C07E68">
        <w:rPr>
          <w:rFonts w:ascii="Times New Roman"/>
          <w:color w:val="000000" w:themeColor="text1"/>
          <w:sz w:val="22"/>
          <w:szCs w:val="22"/>
        </w:rPr>
        <w:t>“</w:t>
      </w:r>
      <w:r w:rsidRPr="00C07E68">
        <w:rPr>
          <w:rFonts w:ascii="Times New Roman" w:hint="eastAsia"/>
          <w:color w:val="000000" w:themeColor="text1"/>
          <w:sz w:val="22"/>
          <w:szCs w:val="22"/>
        </w:rPr>
        <w:t xml:space="preserve">Tuning the electronic state of metal/graphene catalysts for the control of catalytic activity via N- and B-doping into </w:t>
      </w:r>
      <w:proofErr w:type="spellStart"/>
      <w:r w:rsidRPr="00C07E68">
        <w:rPr>
          <w:rFonts w:ascii="Times New Roman" w:hint="eastAsia"/>
          <w:color w:val="000000" w:themeColor="text1"/>
          <w:sz w:val="22"/>
          <w:szCs w:val="22"/>
        </w:rPr>
        <w:t>graphenes</w:t>
      </w:r>
      <w:proofErr w:type="spellEnd"/>
      <w:r w:rsidRPr="00C07E68">
        <w:rPr>
          <w:rFonts w:ascii="Times New Roman"/>
          <w:color w:val="000000" w:themeColor="text1"/>
          <w:sz w:val="22"/>
          <w:szCs w:val="22"/>
        </w:rPr>
        <w:t>”</w:t>
      </w:r>
      <w:r w:rsidRPr="00C07E68">
        <w:rPr>
          <w:rFonts w:ascii="Times New Roman" w:hint="eastAsia"/>
          <w:color w:val="000000" w:themeColor="text1"/>
          <w:sz w:val="22"/>
          <w:szCs w:val="22"/>
        </w:rPr>
        <w:t xml:space="preserve">, </w:t>
      </w:r>
      <w:r w:rsidRPr="00C07E68">
        <w:rPr>
          <w:rFonts w:ascii="Times New Roman" w:hint="eastAsia"/>
          <w:b/>
          <w:i/>
          <w:color w:val="000000" w:themeColor="text1"/>
          <w:sz w:val="22"/>
          <w:szCs w:val="22"/>
        </w:rPr>
        <w:t>Chemical Communications,</w:t>
      </w:r>
      <w:r w:rsidRPr="00C07E68">
        <w:rPr>
          <w:rFonts w:ascii="Times New Roman" w:hint="eastAsia"/>
          <w:b/>
          <w:color w:val="000000" w:themeColor="text1"/>
          <w:sz w:val="22"/>
          <w:szCs w:val="22"/>
        </w:rPr>
        <w:t xml:space="preserve"> 2018</w:t>
      </w:r>
      <w:r w:rsidRPr="00C07E68">
        <w:rPr>
          <w:rFonts w:ascii="Times New Roman" w:hint="eastAsia"/>
          <w:color w:val="000000" w:themeColor="text1"/>
          <w:sz w:val="22"/>
          <w:szCs w:val="22"/>
        </w:rPr>
        <w:t>,</w:t>
      </w:r>
      <w:r w:rsidRPr="00C07E68">
        <w:rPr>
          <w:rFonts w:ascii="Times New Roman"/>
          <w:color w:val="000000" w:themeColor="text1"/>
          <w:sz w:val="22"/>
          <w:szCs w:val="22"/>
        </w:rPr>
        <w:t xml:space="preserve"> 54, 7147-7150</w:t>
      </w:r>
      <w:r w:rsidRPr="00C07E68">
        <w:rPr>
          <w:rFonts w:ascii="Times New Roman" w:hint="eastAsia"/>
          <w:color w:val="000000" w:themeColor="text1"/>
          <w:sz w:val="22"/>
          <w:szCs w:val="22"/>
        </w:rPr>
        <w:t>.</w:t>
      </w:r>
    </w:p>
    <w:p w14:paraId="409DA702" w14:textId="5877E796" w:rsidR="005E0249" w:rsidRPr="005E0249" w:rsidRDefault="005E0249" w:rsidP="005E0249">
      <w:pPr>
        <w:numPr>
          <w:ilvl w:val="0"/>
          <w:numId w:val="2"/>
        </w:numPr>
        <w:wordWrap/>
        <w:spacing w:after="120"/>
        <w:rPr>
          <w:rFonts w:ascii="Times New Roman"/>
          <w:color w:val="000000" w:themeColor="text1"/>
          <w:sz w:val="22"/>
          <w:szCs w:val="22"/>
        </w:rPr>
      </w:pPr>
      <w:r w:rsidRPr="004A27B0">
        <w:rPr>
          <w:rFonts w:ascii="Times New Roman"/>
          <w:bCs/>
          <w:color w:val="000000" w:themeColor="text1"/>
          <w:sz w:val="22"/>
          <w:szCs w:val="22"/>
        </w:rPr>
        <w:t>Y. S. Yun</w:t>
      </w:r>
      <w:r w:rsidRPr="00C07E68">
        <w:rPr>
          <w:rFonts w:ascii="Times New Roman"/>
          <w:color w:val="000000" w:themeColor="text1"/>
          <w:sz w:val="22"/>
          <w:szCs w:val="22"/>
        </w:rPr>
        <w:t xml:space="preserve">, T. Y. Kim, </w:t>
      </w:r>
      <w:r w:rsidRPr="004A27B0">
        <w:rPr>
          <w:rFonts w:ascii="Times New Roman"/>
          <w:b/>
          <w:bCs/>
          <w:color w:val="000000" w:themeColor="text1"/>
          <w:sz w:val="22"/>
          <w:szCs w:val="22"/>
          <w:u w:val="single"/>
        </w:rPr>
        <w:t>D. Yun</w:t>
      </w:r>
      <w:r w:rsidRPr="00C07E68">
        <w:rPr>
          <w:rFonts w:ascii="Times New Roman"/>
          <w:color w:val="000000" w:themeColor="text1"/>
          <w:sz w:val="22"/>
          <w:szCs w:val="22"/>
        </w:rPr>
        <w:t>, K. R. Lee, J. W. Han*, and J. Yi*, "Understanding the reaction mechanism of glycerol hydrogenolysis over CuCr</w:t>
      </w:r>
      <w:r w:rsidRPr="00C07E68">
        <w:rPr>
          <w:rFonts w:ascii="Times New Roman"/>
          <w:color w:val="000000" w:themeColor="text1"/>
          <w:sz w:val="22"/>
          <w:szCs w:val="22"/>
          <w:vertAlign w:val="subscript"/>
        </w:rPr>
        <w:t>2</w:t>
      </w:r>
      <w:r w:rsidRPr="00C07E68">
        <w:rPr>
          <w:rFonts w:ascii="Times New Roman"/>
          <w:color w:val="000000" w:themeColor="text1"/>
          <w:sz w:val="22"/>
          <w:szCs w:val="22"/>
        </w:rPr>
        <w:t>O</w:t>
      </w:r>
      <w:r w:rsidRPr="00C07E68">
        <w:rPr>
          <w:rFonts w:ascii="Times New Roman"/>
          <w:color w:val="000000" w:themeColor="text1"/>
          <w:sz w:val="22"/>
          <w:szCs w:val="22"/>
          <w:vertAlign w:val="subscript"/>
        </w:rPr>
        <w:t>4</w:t>
      </w:r>
      <w:r w:rsidRPr="00C07E68">
        <w:rPr>
          <w:rFonts w:ascii="Times New Roman"/>
          <w:color w:val="000000" w:themeColor="text1"/>
          <w:sz w:val="22"/>
          <w:szCs w:val="22"/>
        </w:rPr>
        <w:t xml:space="preserve"> catalyst", </w:t>
      </w:r>
      <w:proofErr w:type="spellStart"/>
      <w:r w:rsidRPr="00C07E68">
        <w:rPr>
          <w:rFonts w:ascii="Times New Roman"/>
          <w:b/>
          <w:i/>
          <w:color w:val="000000" w:themeColor="text1"/>
          <w:sz w:val="22"/>
          <w:szCs w:val="22"/>
        </w:rPr>
        <w:t>ChemSusChem</w:t>
      </w:r>
      <w:proofErr w:type="spellEnd"/>
      <w:r w:rsidRPr="00C07E68">
        <w:rPr>
          <w:rFonts w:ascii="Times New Roman"/>
          <w:color w:val="000000" w:themeColor="text1"/>
          <w:sz w:val="22"/>
          <w:szCs w:val="22"/>
        </w:rPr>
        <w:t xml:space="preserve"> </w:t>
      </w:r>
      <w:r w:rsidRPr="00C07E68">
        <w:rPr>
          <w:rFonts w:ascii="Times New Roman"/>
          <w:b/>
          <w:color w:val="000000" w:themeColor="text1"/>
          <w:sz w:val="22"/>
          <w:szCs w:val="22"/>
        </w:rPr>
        <w:t>2017</w:t>
      </w:r>
      <w:r w:rsidRPr="00C07E68">
        <w:rPr>
          <w:rFonts w:ascii="Times New Roman"/>
          <w:color w:val="000000" w:themeColor="text1"/>
          <w:sz w:val="22"/>
          <w:szCs w:val="22"/>
        </w:rPr>
        <w:t>, 10, 442-454.</w:t>
      </w:r>
    </w:p>
    <w:p w14:paraId="0EE7328A" w14:textId="77777777" w:rsidR="002033C3" w:rsidRDefault="00922A8C" w:rsidP="002033C3">
      <w:pPr>
        <w:numPr>
          <w:ilvl w:val="0"/>
          <w:numId w:val="2"/>
        </w:numPr>
        <w:wordWrap/>
        <w:spacing w:after="120"/>
        <w:rPr>
          <w:rFonts w:ascii="Times New Roman"/>
          <w:sz w:val="22"/>
          <w:szCs w:val="20"/>
        </w:rPr>
      </w:pPr>
      <w:r w:rsidRPr="002033C3">
        <w:rPr>
          <w:rFonts w:ascii="Times New Roman"/>
          <w:sz w:val="22"/>
          <w:szCs w:val="20"/>
        </w:rPr>
        <w:t xml:space="preserve">T. Y. Kim, C. K. Song, Y. S. Yun, </w:t>
      </w:r>
      <w:r w:rsidRPr="002033C3">
        <w:rPr>
          <w:rFonts w:ascii="Times New Roman"/>
          <w:b/>
          <w:sz w:val="22"/>
          <w:szCs w:val="20"/>
          <w:u w:val="single"/>
        </w:rPr>
        <w:t>D. Yun</w:t>
      </w:r>
      <w:r w:rsidRPr="002033C3">
        <w:rPr>
          <w:rFonts w:ascii="Times New Roman"/>
          <w:sz w:val="22"/>
          <w:szCs w:val="20"/>
        </w:rPr>
        <w:t>, J. W</w:t>
      </w:r>
      <w:r w:rsidR="00073B57" w:rsidRPr="002033C3">
        <w:rPr>
          <w:rFonts w:ascii="Times New Roman"/>
          <w:sz w:val="22"/>
          <w:szCs w:val="20"/>
        </w:rPr>
        <w:t>.</w:t>
      </w:r>
      <w:r w:rsidRPr="002033C3">
        <w:rPr>
          <w:rFonts w:ascii="Times New Roman"/>
          <w:sz w:val="22"/>
          <w:szCs w:val="20"/>
        </w:rPr>
        <w:t xml:space="preserve"> Han, J</w:t>
      </w:r>
      <w:r w:rsidR="00073B57" w:rsidRPr="002033C3">
        <w:rPr>
          <w:rFonts w:ascii="Times New Roman"/>
          <w:sz w:val="22"/>
          <w:szCs w:val="20"/>
        </w:rPr>
        <w:t>.</w:t>
      </w:r>
      <w:r w:rsidRPr="002033C3">
        <w:rPr>
          <w:rFonts w:ascii="Times New Roman"/>
          <w:sz w:val="22"/>
          <w:szCs w:val="20"/>
        </w:rPr>
        <w:t xml:space="preserve"> Yi, “Active Site Structure of a Lithium Phosphate Catalyst for the Isomerization of 2,3-epoxybutane to 3-buten-2-ol”, </w:t>
      </w:r>
      <w:r w:rsidR="009E3DAD" w:rsidRPr="002033C3">
        <w:rPr>
          <w:rFonts w:ascii="Times New Roman"/>
          <w:b/>
          <w:i/>
          <w:sz w:val="22"/>
          <w:szCs w:val="20"/>
        </w:rPr>
        <w:t>Molecular Catalysis</w:t>
      </w:r>
      <w:r w:rsidR="00B72D38" w:rsidRPr="002033C3">
        <w:rPr>
          <w:rFonts w:ascii="Times New Roman"/>
          <w:b/>
          <w:i/>
          <w:sz w:val="22"/>
          <w:szCs w:val="20"/>
        </w:rPr>
        <w:t xml:space="preserve"> 2017</w:t>
      </w:r>
      <w:r w:rsidR="009E3DAD" w:rsidRPr="002033C3">
        <w:rPr>
          <w:rFonts w:ascii="Times New Roman"/>
          <w:sz w:val="22"/>
          <w:szCs w:val="20"/>
        </w:rPr>
        <w:t xml:space="preserve">, </w:t>
      </w:r>
      <w:r w:rsidR="00B72D38" w:rsidRPr="002033C3">
        <w:rPr>
          <w:rFonts w:ascii="Times New Roman"/>
          <w:sz w:val="22"/>
          <w:szCs w:val="20"/>
        </w:rPr>
        <w:t>445, 133-141</w:t>
      </w:r>
    </w:p>
    <w:p w14:paraId="568A91FA" w14:textId="77777777" w:rsidR="002033C3" w:rsidRDefault="00073B57" w:rsidP="002033C3">
      <w:pPr>
        <w:numPr>
          <w:ilvl w:val="0"/>
          <w:numId w:val="2"/>
        </w:numPr>
        <w:wordWrap/>
        <w:spacing w:after="120"/>
        <w:rPr>
          <w:rFonts w:ascii="Times New Roman"/>
          <w:sz w:val="22"/>
          <w:szCs w:val="20"/>
        </w:rPr>
      </w:pPr>
      <w:r w:rsidRPr="002033C3">
        <w:rPr>
          <w:rFonts w:ascii="Times New Roman"/>
          <w:color w:val="333333"/>
          <w:sz w:val="22"/>
          <w:szCs w:val="20"/>
        </w:rPr>
        <w:t xml:space="preserve">Y. S. Yun, T. Y. Kim, </w:t>
      </w:r>
      <w:r w:rsidRPr="002033C3">
        <w:rPr>
          <w:rFonts w:ascii="Times New Roman"/>
          <w:b/>
          <w:color w:val="333333"/>
          <w:sz w:val="22"/>
          <w:szCs w:val="20"/>
          <w:u w:val="single"/>
        </w:rPr>
        <w:t>D. Yun</w:t>
      </w:r>
      <w:r w:rsidRPr="002033C3">
        <w:rPr>
          <w:rFonts w:ascii="Times New Roman"/>
          <w:color w:val="333333"/>
          <w:sz w:val="22"/>
          <w:szCs w:val="20"/>
        </w:rPr>
        <w:t>, K. R. Lee, J. W. Han, and J. Yi, “Understanding the reaction mechanism of glycerol hydrogenolysis over CuCr</w:t>
      </w:r>
      <w:r w:rsidRPr="002033C3">
        <w:rPr>
          <w:rFonts w:ascii="Times New Roman"/>
          <w:color w:val="333333"/>
          <w:sz w:val="22"/>
          <w:szCs w:val="20"/>
          <w:vertAlign w:val="subscript"/>
        </w:rPr>
        <w:t>2</w:t>
      </w:r>
      <w:r w:rsidRPr="002033C3">
        <w:rPr>
          <w:rFonts w:ascii="Times New Roman"/>
          <w:color w:val="333333"/>
          <w:sz w:val="22"/>
          <w:szCs w:val="20"/>
        </w:rPr>
        <w:t>O</w:t>
      </w:r>
      <w:r w:rsidRPr="002033C3">
        <w:rPr>
          <w:rFonts w:ascii="Times New Roman"/>
          <w:color w:val="333333"/>
          <w:sz w:val="22"/>
          <w:szCs w:val="20"/>
          <w:vertAlign w:val="subscript"/>
        </w:rPr>
        <w:t>4</w:t>
      </w:r>
      <w:r w:rsidRPr="002033C3">
        <w:rPr>
          <w:rFonts w:ascii="Times New Roman"/>
          <w:color w:val="333333"/>
          <w:sz w:val="22"/>
          <w:szCs w:val="20"/>
        </w:rPr>
        <w:t xml:space="preserve"> catalyst”, </w:t>
      </w:r>
      <w:proofErr w:type="spellStart"/>
      <w:r w:rsidRPr="002033C3">
        <w:rPr>
          <w:rFonts w:ascii="Times New Roman"/>
          <w:b/>
          <w:i/>
          <w:color w:val="333333"/>
          <w:sz w:val="22"/>
          <w:szCs w:val="20"/>
        </w:rPr>
        <w:t>ChemSusChem</w:t>
      </w:r>
      <w:proofErr w:type="spellEnd"/>
      <w:r w:rsidRPr="002033C3">
        <w:rPr>
          <w:rFonts w:ascii="Times New Roman"/>
          <w:i/>
          <w:color w:val="333333"/>
          <w:sz w:val="22"/>
          <w:szCs w:val="20"/>
        </w:rPr>
        <w:t xml:space="preserve"> </w:t>
      </w:r>
      <w:r w:rsidRPr="002033C3">
        <w:rPr>
          <w:rFonts w:ascii="Times New Roman"/>
          <w:b/>
          <w:color w:val="333333"/>
          <w:sz w:val="22"/>
          <w:szCs w:val="20"/>
        </w:rPr>
        <w:t>2016</w:t>
      </w:r>
      <w:r w:rsidRPr="002033C3">
        <w:rPr>
          <w:rFonts w:ascii="Times New Roman"/>
          <w:color w:val="333333"/>
          <w:sz w:val="22"/>
          <w:szCs w:val="20"/>
        </w:rPr>
        <w:t>, 9, 1-14.</w:t>
      </w:r>
      <w:r w:rsidR="003532B1" w:rsidRPr="002033C3">
        <w:rPr>
          <w:rFonts w:ascii="Times New Roman"/>
          <w:color w:val="333333"/>
          <w:sz w:val="22"/>
          <w:szCs w:val="20"/>
        </w:rPr>
        <w:t xml:space="preserve"> </w:t>
      </w:r>
    </w:p>
    <w:p w14:paraId="1D0F065A" w14:textId="77777777" w:rsidR="002033C3" w:rsidRDefault="00073B57" w:rsidP="002033C3">
      <w:pPr>
        <w:numPr>
          <w:ilvl w:val="0"/>
          <w:numId w:val="2"/>
        </w:numPr>
        <w:wordWrap/>
        <w:spacing w:after="120"/>
        <w:rPr>
          <w:rFonts w:ascii="Times New Roman"/>
          <w:sz w:val="22"/>
          <w:szCs w:val="20"/>
        </w:rPr>
      </w:pPr>
      <w:r w:rsidRPr="002033C3">
        <w:rPr>
          <w:rFonts w:ascii="Times New Roman"/>
          <w:color w:val="333333"/>
          <w:sz w:val="22"/>
          <w:szCs w:val="20"/>
        </w:rPr>
        <w:t xml:space="preserve">Y. S. Yun, K. R. Lee, H. Park, T. Y. Kim, </w:t>
      </w:r>
      <w:r w:rsidRPr="002033C3">
        <w:rPr>
          <w:rFonts w:ascii="Times New Roman"/>
          <w:b/>
          <w:color w:val="333333"/>
          <w:sz w:val="22"/>
          <w:szCs w:val="20"/>
          <w:u w:val="single"/>
        </w:rPr>
        <w:t>D. Yun</w:t>
      </w:r>
      <w:r w:rsidRPr="002033C3">
        <w:rPr>
          <w:rFonts w:ascii="Times New Roman"/>
          <w:color w:val="333333"/>
          <w:sz w:val="22"/>
          <w:szCs w:val="20"/>
        </w:rPr>
        <w:t xml:space="preserve">, J. W. Han, J. Yi, "Rational Design of a Bi-functional Catalyst for the </w:t>
      </w:r>
      <w:proofErr w:type="spellStart"/>
      <w:r w:rsidRPr="002033C3">
        <w:rPr>
          <w:rFonts w:ascii="Times New Roman"/>
          <w:color w:val="333333"/>
          <w:sz w:val="22"/>
          <w:szCs w:val="20"/>
        </w:rPr>
        <w:t>Oxydehydration</w:t>
      </w:r>
      <w:proofErr w:type="spellEnd"/>
      <w:r w:rsidRPr="002033C3">
        <w:rPr>
          <w:rFonts w:ascii="Times New Roman"/>
          <w:color w:val="333333"/>
          <w:sz w:val="22"/>
          <w:szCs w:val="20"/>
        </w:rPr>
        <w:t xml:space="preserve"> of Glycerol: A Combined Theoretical and Experimental Study", </w:t>
      </w:r>
      <w:r w:rsidRPr="002033C3">
        <w:rPr>
          <w:rFonts w:ascii="Times New Roman"/>
          <w:b/>
          <w:i/>
          <w:color w:val="333333"/>
          <w:sz w:val="22"/>
          <w:szCs w:val="20"/>
        </w:rPr>
        <w:t>ACS Catalysis</w:t>
      </w:r>
      <w:r w:rsidRPr="002033C3">
        <w:rPr>
          <w:rFonts w:ascii="Times New Roman"/>
          <w:color w:val="333333"/>
          <w:sz w:val="22"/>
          <w:szCs w:val="20"/>
        </w:rPr>
        <w:t xml:space="preserve"> </w:t>
      </w:r>
      <w:r w:rsidRPr="002033C3">
        <w:rPr>
          <w:rFonts w:ascii="Times New Roman"/>
          <w:b/>
          <w:color w:val="333333"/>
          <w:sz w:val="22"/>
          <w:szCs w:val="20"/>
        </w:rPr>
        <w:t>2015</w:t>
      </w:r>
      <w:r w:rsidRPr="002033C3">
        <w:rPr>
          <w:rFonts w:ascii="Times New Roman"/>
          <w:color w:val="333333"/>
          <w:sz w:val="22"/>
          <w:szCs w:val="20"/>
        </w:rPr>
        <w:t>, 5, 82-94.</w:t>
      </w:r>
      <w:r w:rsidR="003532B1" w:rsidRPr="002033C3">
        <w:rPr>
          <w:rFonts w:ascii="Times New Roman"/>
          <w:color w:val="333333"/>
          <w:sz w:val="22"/>
          <w:szCs w:val="20"/>
        </w:rPr>
        <w:t xml:space="preserve"> </w:t>
      </w:r>
    </w:p>
    <w:p w14:paraId="64737F10" w14:textId="77777777" w:rsidR="002033C3" w:rsidRDefault="00073B57" w:rsidP="002033C3">
      <w:pPr>
        <w:numPr>
          <w:ilvl w:val="0"/>
          <w:numId w:val="2"/>
        </w:numPr>
        <w:wordWrap/>
        <w:spacing w:after="120"/>
        <w:rPr>
          <w:rFonts w:ascii="Times New Roman"/>
          <w:sz w:val="22"/>
          <w:szCs w:val="20"/>
        </w:rPr>
      </w:pPr>
      <w:r w:rsidRPr="002033C3">
        <w:rPr>
          <w:rFonts w:ascii="Times New Roman"/>
          <w:color w:val="333333"/>
          <w:sz w:val="22"/>
          <w:szCs w:val="20"/>
        </w:rPr>
        <w:t xml:space="preserve">Y. Choi, Y. S. Yun, H. Park, D. S. Park, </w:t>
      </w:r>
      <w:r w:rsidRPr="002033C3">
        <w:rPr>
          <w:rFonts w:ascii="Times New Roman"/>
          <w:b/>
          <w:color w:val="333333"/>
          <w:sz w:val="22"/>
          <w:szCs w:val="20"/>
          <w:u w:val="single"/>
        </w:rPr>
        <w:t>D. Yun</w:t>
      </w:r>
      <w:r w:rsidRPr="002033C3">
        <w:rPr>
          <w:rFonts w:ascii="Times New Roman"/>
          <w:color w:val="333333"/>
          <w:sz w:val="22"/>
          <w:szCs w:val="20"/>
        </w:rPr>
        <w:t xml:space="preserve">, and J. Yi, "A Facile Approach for Preparation of Tunable Acid Nano-Catalyst with Hierarchically Mesoporous Structure", </w:t>
      </w:r>
      <w:r w:rsidRPr="002033C3">
        <w:rPr>
          <w:rFonts w:ascii="Times New Roman"/>
          <w:b/>
          <w:i/>
          <w:color w:val="333333"/>
          <w:sz w:val="22"/>
          <w:szCs w:val="20"/>
        </w:rPr>
        <w:t>Chemical Communications</w:t>
      </w:r>
      <w:r w:rsidRPr="002033C3">
        <w:rPr>
          <w:rFonts w:ascii="Times New Roman"/>
          <w:color w:val="333333"/>
          <w:sz w:val="22"/>
          <w:szCs w:val="20"/>
        </w:rPr>
        <w:t xml:space="preserve"> </w:t>
      </w:r>
      <w:r w:rsidRPr="002033C3">
        <w:rPr>
          <w:rFonts w:ascii="Times New Roman"/>
          <w:b/>
          <w:color w:val="333333"/>
          <w:sz w:val="22"/>
          <w:szCs w:val="20"/>
        </w:rPr>
        <w:t>2014</w:t>
      </w:r>
      <w:r w:rsidRPr="002033C3">
        <w:rPr>
          <w:rFonts w:ascii="Times New Roman"/>
          <w:color w:val="333333"/>
          <w:sz w:val="22"/>
          <w:szCs w:val="20"/>
        </w:rPr>
        <w:t>, 57(50), 7652-7655.</w:t>
      </w:r>
    </w:p>
    <w:p w14:paraId="3DDE76E2" w14:textId="77777777" w:rsidR="002033C3" w:rsidRDefault="00073B57" w:rsidP="002033C3">
      <w:pPr>
        <w:numPr>
          <w:ilvl w:val="0"/>
          <w:numId w:val="2"/>
        </w:numPr>
        <w:wordWrap/>
        <w:spacing w:after="120"/>
        <w:rPr>
          <w:rFonts w:ascii="Times New Roman"/>
          <w:sz w:val="22"/>
          <w:szCs w:val="20"/>
        </w:rPr>
      </w:pPr>
      <w:r w:rsidRPr="002033C3">
        <w:rPr>
          <w:rFonts w:ascii="Times New Roman"/>
          <w:color w:val="333333"/>
          <w:sz w:val="22"/>
          <w:szCs w:val="20"/>
        </w:rPr>
        <w:t xml:space="preserve">D. S. Park, </w:t>
      </w:r>
      <w:r w:rsidRPr="002033C3">
        <w:rPr>
          <w:rFonts w:ascii="Times New Roman"/>
          <w:b/>
          <w:color w:val="333333"/>
          <w:sz w:val="22"/>
          <w:szCs w:val="20"/>
          <w:u w:val="single"/>
        </w:rPr>
        <w:t>D. Yun</w:t>
      </w:r>
      <w:r w:rsidRPr="002033C3">
        <w:rPr>
          <w:rFonts w:ascii="Times New Roman"/>
          <w:color w:val="333333"/>
          <w:sz w:val="22"/>
          <w:szCs w:val="20"/>
        </w:rPr>
        <w:t xml:space="preserve">, Y. Choi, T. Y. Kim, S. Oh, J.-H. Cho, J. Yi, “Effect of 3D open-pores on the dehydration of n-butanol to di-n-butyl ether (DNBE) over a supported </w:t>
      </w:r>
      <w:proofErr w:type="spellStart"/>
      <w:r w:rsidRPr="002033C3">
        <w:rPr>
          <w:rFonts w:ascii="Times New Roman"/>
          <w:color w:val="333333"/>
          <w:sz w:val="22"/>
          <w:szCs w:val="20"/>
        </w:rPr>
        <w:t>heteropolyacid</w:t>
      </w:r>
      <w:proofErr w:type="spellEnd"/>
      <w:r w:rsidRPr="002033C3">
        <w:rPr>
          <w:rFonts w:ascii="Times New Roman"/>
          <w:color w:val="333333"/>
          <w:sz w:val="22"/>
          <w:szCs w:val="20"/>
        </w:rPr>
        <w:t xml:space="preserve"> catalyst”, </w:t>
      </w:r>
      <w:r w:rsidRPr="002033C3">
        <w:rPr>
          <w:rFonts w:ascii="Times New Roman"/>
          <w:b/>
          <w:i/>
          <w:color w:val="333333"/>
          <w:sz w:val="22"/>
          <w:szCs w:val="20"/>
        </w:rPr>
        <w:t>Chemical Engineering Journal</w:t>
      </w:r>
      <w:r w:rsidRPr="002033C3">
        <w:rPr>
          <w:rFonts w:ascii="Times New Roman"/>
          <w:color w:val="333333"/>
          <w:sz w:val="22"/>
          <w:szCs w:val="20"/>
        </w:rPr>
        <w:t xml:space="preserve">, </w:t>
      </w:r>
      <w:r w:rsidRPr="002033C3">
        <w:rPr>
          <w:rFonts w:ascii="Times New Roman"/>
          <w:b/>
          <w:color w:val="333333"/>
          <w:sz w:val="22"/>
          <w:szCs w:val="20"/>
        </w:rPr>
        <w:t>2013</w:t>
      </w:r>
      <w:r w:rsidRPr="002033C3">
        <w:rPr>
          <w:rFonts w:ascii="Times New Roman"/>
          <w:color w:val="333333"/>
          <w:sz w:val="22"/>
          <w:szCs w:val="20"/>
        </w:rPr>
        <w:t>, 228, 889-895.</w:t>
      </w:r>
      <w:r w:rsidR="003532B1" w:rsidRPr="002033C3">
        <w:rPr>
          <w:rFonts w:ascii="Times New Roman"/>
          <w:color w:val="333333"/>
          <w:sz w:val="22"/>
          <w:szCs w:val="20"/>
        </w:rPr>
        <w:t xml:space="preserve"> </w:t>
      </w:r>
    </w:p>
    <w:p w14:paraId="1A838F6D" w14:textId="77777777" w:rsidR="002033C3" w:rsidRDefault="00073B57" w:rsidP="002033C3">
      <w:pPr>
        <w:numPr>
          <w:ilvl w:val="0"/>
          <w:numId w:val="2"/>
        </w:numPr>
        <w:wordWrap/>
        <w:spacing w:after="120"/>
        <w:rPr>
          <w:rFonts w:ascii="Times New Roman"/>
          <w:sz w:val="22"/>
          <w:szCs w:val="20"/>
        </w:rPr>
      </w:pPr>
      <w:r w:rsidRPr="002033C3">
        <w:rPr>
          <w:rFonts w:ascii="Times New Roman"/>
          <w:color w:val="333333"/>
          <w:sz w:val="22"/>
          <w:szCs w:val="20"/>
        </w:rPr>
        <w:lastRenderedPageBreak/>
        <w:t xml:space="preserve">Y. Choi, D. S. Park, H. J. Yun, J. </w:t>
      </w:r>
      <w:proofErr w:type="spellStart"/>
      <w:r w:rsidRPr="002033C3">
        <w:rPr>
          <w:rFonts w:ascii="Times New Roman"/>
          <w:color w:val="333333"/>
          <w:sz w:val="22"/>
          <w:szCs w:val="20"/>
        </w:rPr>
        <w:t>Baek</w:t>
      </w:r>
      <w:proofErr w:type="spellEnd"/>
      <w:r w:rsidRPr="002033C3">
        <w:rPr>
          <w:rFonts w:ascii="Times New Roman"/>
          <w:color w:val="333333"/>
          <w:sz w:val="22"/>
          <w:szCs w:val="20"/>
        </w:rPr>
        <w:t xml:space="preserve">, </w:t>
      </w:r>
      <w:r w:rsidRPr="002033C3">
        <w:rPr>
          <w:rFonts w:ascii="Times New Roman"/>
          <w:b/>
          <w:color w:val="333333"/>
          <w:sz w:val="22"/>
          <w:szCs w:val="20"/>
          <w:u w:val="single"/>
        </w:rPr>
        <w:t>D. Yun</w:t>
      </w:r>
      <w:r w:rsidRPr="002033C3">
        <w:rPr>
          <w:rFonts w:ascii="Times New Roman"/>
          <w:color w:val="333333"/>
          <w:sz w:val="22"/>
          <w:szCs w:val="20"/>
        </w:rPr>
        <w:t xml:space="preserve">, and J. Yi, “Mesoporous </w:t>
      </w:r>
      <w:proofErr w:type="spellStart"/>
      <w:r w:rsidRPr="002033C3">
        <w:rPr>
          <w:rFonts w:ascii="Times New Roman"/>
          <w:color w:val="333333"/>
          <w:sz w:val="22"/>
          <w:szCs w:val="20"/>
        </w:rPr>
        <w:t>Siliconiobium</w:t>
      </w:r>
      <w:proofErr w:type="spellEnd"/>
      <w:r w:rsidRPr="002033C3">
        <w:rPr>
          <w:rFonts w:ascii="Times New Roman"/>
          <w:color w:val="333333"/>
          <w:sz w:val="22"/>
          <w:szCs w:val="20"/>
        </w:rPr>
        <w:t xml:space="preserve"> Phosphate as a Pure </w:t>
      </w:r>
      <w:proofErr w:type="spellStart"/>
      <w:r w:rsidRPr="002033C3">
        <w:rPr>
          <w:rFonts w:ascii="Times New Roman"/>
          <w:color w:val="333333"/>
          <w:sz w:val="22"/>
          <w:szCs w:val="20"/>
        </w:rPr>
        <w:t>Brønsted</w:t>
      </w:r>
      <w:proofErr w:type="spellEnd"/>
      <w:r w:rsidRPr="002033C3">
        <w:rPr>
          <w:rFonts w:ascii="Times New Roman"/>
          <w:color w:val="333333"/>
          <w:sz w:val="22"/>
          <w:szCs w:val="20"/>
        </w:rPr>
        <w:t xml:space="preserve"> Acidic Catalyst with Excellent Performance for the Dehydration of Glycerol to Acrolein”, </w:t>
      </w:r>
      <w:proofErr w:type="spellStart"/>
      <w:r w:rsidRPr="002033C3">
        <w:rPr>
          <w:rFonts w:ascii="Times New Roman"/>
          <w:b/>
          <w:i/>
          <w:color w:val="333333"/>
          <w:sz w:val="22"/>
          <w:szCs w:val="20"/>
        </w:rPr>
        <w:t>ChemSusChem</w:t>
      </w:r>
      <w:proofErr w:type="spellEnd"/>
      <w:r w:rsidRPr="002033C3">
        <w:rPr>
          <w:rFonts w:ascii="Times New Roman"/>
          <w:color w:val="333333"/>
          <w:sz w:val="22"/>
          <w:szCs w:val="20"/>
        </w:rPr>
        <w:t xml:space="preserve">, </w:t>
      </w:r>
      <w:r w:rsidRPr="002033C3">
        <w:rPr>
          <w:rFonts w:ascii="Times New Roman"/>
          <w:b/>
          <w:color w:val="333333"/>
          <w:sz w:val="22"/>
          <w:szCs w:val="20"/>
        </w:rPr>
        <w:t>2012</w:t>
      </w:r>
      <w:r w:rsidRPr="002033C3">
        <w:rPr>
          <w:rFonts w:ascii="Times New Roman"/>
          <w:color w:val="333333"/>
          <w:sz w:val="22"/>
          <w:szCs w:val="20"/>
        </w:rPr>
        <w:t xml:space="preserve">, 5(12), 2460-2468. </w:t>
      </w:r>
    </w:p>
    <w:p w14:paraId="4421FB79" w14:textId="77777777" w:rsidR="002033C3" w:rsidRDefault="00073B57" w:rsidP="002033C3">
      <w:pPr>
        <w:numPr>
          <w:ilvl w:val="0"/>
          <w:numId w:val="2"/>
        </w:numPr>
        <w:wordWrap/>
        <w:spacing w:after="120"/>
        <w:rPr>
          <w:rFonts w:ascii="Times New Roman"/>
          <w:sz w:val="22"/>
          <w:szCs w:val="20"/>
        </w:rPr>
      </w:pPr>
      <w:r w:rsidRPr="002033C3">
        <w:rPr>
          <w:rFonts w:ascii="Times New Roman"/>
          <w:sz w:val="22"/>
          <w:szCs w:val="20"/>
        </w:rPr>
        <w:t xml:space="preserve">J. </w:t>
      </w:r>
      <w:proofErr w:type="spellStart"/>
      <w:r w:rsidRPr="002033C3">
        <w:rPr>
          <w:rFonts w:ascii="Times New Roman"/>
          <w:sz w:val="22"/>
          <w:szCs w:val="20"/>
        </w:rPr>
        <w:t>Baek</w:t>
      </w:r>
      <w:proofErr w:type="spellEnd"/>
      <w:r w:rsidRPr="002033C3">
        <w:rPr>
          <w:rFonts w:ascii="Times New Roman"/>
          <w:sz w:val="22"/>
          <w:szCs w:val="20"/>
        </w:rPr>
        <w:t xml:space="preserve">, H. J. Yun, </w:t>
      </w:r>
      <w:r w:rsidRPr="002033C3">
        <w:rPr>
          <w:rFonts w:ascii="Times New Roman"/>
          <w:b/>
          <w:sz w:val="22"/>
          <w:szCs w:val="20"/>
          <w:u w:val="single"/>
        </w:rPr>
        <w:t>D. Yun</w:t>
      </w:r>
      <w:r w:rsidRPr="002033C3">
        <w:rPr>
          <w:rFonts w:ascii="Times New Roman"/>
          <w:sz w:val="22"/>
          <w:szCs w:val="20"/>
        </w:rPr>
        <w:t>, Y. Choi, and J. Yi, “Preparation of highly dispersed chromium oxide catalysts supported on mesoporous silica for the oxidative dehydrogenation of propane using CO</w:t>
      </w:r>
      <w:r w:rsidRPr="002033C3">
        <w:rPr>
          <w:rFonts w:ascii="Times New Roman"/>
          <w:sz w:val="22"/>
          <w:szCs w:val="20"/>
          <w:vertAlign w:val="subscript"/>
        </w:rPr>
        <w:t>2</w:t>
      </w:r>
      <w:r w:rsidRPr="002033C3">
        <w:rPr>
          <w:rFonts w:ascii="Times New Roman"/>
          <w:sz w:val="22"/>
          <w:szCs w:val="20"/>
        </w:rPr>
        <w:t xml:space="preserve">: Insight into the nature of catalytically active chromium sites”, </w:t>
      </w:r>
      <w:r w:rsidRPr="002033C3">
        <w:rPr>
          <w:rFonts w:ascii="Times New Roman"/>
          <w:b/>
          <w:i/>
          <w:sz w:val="22"/>
          <w:szCs w:val="20"/>
        </w:rPr>
        <w:t>ACS Catalysis</w:t>
      </w:r>
      <w:r w:rsidRPr="002033C3">
        <w:rPr>
          <w:rFonts w:ascii="Times New Roman"/>
          <w:sz w:val="22"/>
          <w:szCs w:val="20"/>
        </w:rPr>
        <w:t xml:space="preserve">, </w:t>
      </w:r>
      <w:r w:rsidRPr="002033C3">
        <w:rPr>
          <w:rFonts w:ascii="Times New Roman"/>
          <w:b/>
          <w:sz w:val="22"/>
          <w:szCs w:val="20"/>
        </w:rPr>
        <w:t>2012</w:t>
      </w:r>
      <w:r w:rsidRPr="002033C3">
        <w:rPr>
          <w:rFonts w:ascii="Times New Roman"/>
          <w:sz w:val="22"/>
          <w:szCs w:val="20"/>
        </w:rPr>
        <w:t xml:space="preserve">, 2(9), 1893-1903. </w:t>
      </w:r>
    </w:p>
    <w:p w14:paraId="66B9379B" w14:textId="77777777" w:rsidR="002033C3" w:rsidRPr="002033C3" w:rsidRDefault="002033C3" w:rsidP="002033C3">
      <w:pPr>
        <w:wordWrap/>
        <w:spacing w:after="120"/>
        <w:ind w:left="800"/>
        <w:rPr>
          <w:rFonts w:ascii="Times New Roman"/>
          <w:sz w:val="22"/>
          <w:szCs w:val="20"/>
        </w:rPr>
      </w:pPr>
    </w:p>
    <w:p w14:paraId="6A972FAA" w14:textId="77777777" w:rsidR="002033C3" w:rsidRPr="002033C3" w:rsidRDefault="002033C3" w:rsidP="002033C3">
      <w:pPr>
        <w:widowControl/>
        <w:wordWrap/>
        <w:autoSpaceDE/>
        <w:autoSpaceDN/>
        <w:jc w:val="left"/>
        <w:rPr>
          <w:rFonts w:ascii="Times New Roman"/>
          <w:b/>
          <w:bCs/>
          <w:sz w:val="28"/>
        </w:rPr>
      </w:pPr>
      <w:r w:rsidRPr="002D4ED6">
        <w:rPr>
          <w:rFonts w:ascii="Times New Roman"/>
          <w:b/>
          <w:bCs/>
          <w:sz w:val="28"/>
        </w:rPr>
        <w:t>Patents</w:t>
      </w:r>
    </w:p>
    <w:p w14:paraId="450C7E59" w14:textId="77777777" w:rsidR="002033C3" w:rsidRPr="002D4ED6" w:rsidRDefault="002033C3" w:rsidP="002033C3">
      <w:pPr>
        <w:pStyle w:val="a5"/>
        <w:numPr>
          <w:ilvl w:val="0"/>
          <w:numId w:val="8"/>
        </w:numPr>
        <w:ind w:firstLineChars="0"/>
        <w:rPr>
          <w:bCs/>
          <w:sz w:val="22"/>
          <w:szCs w:val="22"/>
        </w:rPr>
      </w:pPr>
      <w:r w:rsidRPr="002D4ED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A5204E" wp14:editId="62D50BA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88000" cy="0"/>
                <wp:effectExtent l="0" t="0" r="22860" b="19050"/>
                <wp:wrapNone/>
                <wp:docPr id="14" name="직선 연결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06FAF" id="직선 연결선 14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51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" strokecolor="black [3040]">
                <w10:wrap anchorx="margin"/>
              </v:line>
            </w:pict>
          </mc:Fallback>
        </mc:AlternateContent>
      </w:r>
      <w:r w:rsidRPr="002D4ED6">
        <w:rPr>
          <w:sz w:val="22"/>
          <w:szCs w:val="22"/>
        </w:rPr>
        <w:t xml:space="preserve">J. Yi, Y. Choi, Y. S. Yun, H. Park, </w:t>
      </w:r>
      <w:r w:rsidRPr="002D4ED6">
        <w:rPr>
          <w:b/>
          <w:sz w:val="22"/>
          <w:szCs w:val="22"/>
          <w:u w:val="single"/>
        </w:rPr>
        <w:t>D. Yun</w:t>
      </w:r>
      <w:r w:rsidRPr="002D4ED6">
        <w:rPr>
          <w:sz w:val="22"/>
          <w:szCs w:val="22"/>
        </w:rPr>
        <w:t>, “Aluminosilicate Nano-spheres having 3-Dimensional Open Pores, Method for Preparing the Same and Method for Producing Acrylic Acid from Glycerol Using the Same”, KR 101337301</w:t>
      </w:r>
      <w:r>
        <w:rPr>
          <w:sz w:val="22"/>
          <w:szCs w:val="22"/>
        </w:rPr>
        <w:t>0000</w:t>
      </w:r>
      <w:r w:rsidRPr="002D4ED6">
        <w:rPr>
          <w:sz w:val="22"/>
          <w:szCs w:val="22"/>
        </w:rPr>
        <w:t>.</w:t>
      </w:r>
    </w:p>
    <w:p w14:paraId="0B580443" w14:textId="77777777" w:rsidR="002033C3" w:rsidRDefault="002033C3" w:rsidP="002033C3">
      <w:pPr>
        <w:pStyle w:val="a5"/>
        <w:numPr>
          <w:ilvl w:val="0"/>
          <w:numId w:val="8"/>
        </w:numPr>
        <w:ind w:firstLineChars="0"/>
        <w:rPr>
          <w:bCs/>
          <w:sz w:val="22"/>
          <w:szCs w:val="22"/>
        </w:rPr>
      </w:pPr>
      <w:r w:rsidRPr="002D4ED6">
        <w:rPr>
          <w:bCs/>
          <w:sz w:val="22"/>
          <w:szCs w:val="22"/>
        </w:rPr>
        <w:t xml:space="preserve">J. Yi, D. S. Park, </w:t>
      </w:r>
      <w:r w:rsidRPr="002D4ED6">
        <w:rPr>
          <w:b/>
          <w:bCs/>
          <w:sz w:val="22"/>
          <w:szCs w:val="22"/>
          <w:u w:val="single"/>
        </w:rPr>
        <w:t>D. Yun</w:t>
      </w:r>
      <w:r w:rsidRPr="002D4ED6">
        <w:rPr>
          <w:bCs/>
          <w:sz w:val="22"/>
          <w:szCs w:val="22"/>
        </w:rPr>
        <w:t xml:space="preserve">, Y. S. Yun, H. Park, “Carbon Catalyst having Open Pore in Which Dispersed Metal and Method for Producing Sorbitol Using the Same”, KR </w:t>
      </w:r>
      <w:r w:rsidRPr="004714BE">
        <w:rPr>
          <w:bCs/>
          <w:sz w:val="22"/>
          <w:szCs w:val="22"/>
        </w:rPr>
        <w:t>1015351230000</w:t>
      </w:r>
      <w:r w:rsidRPr="002D4ED6">
        <w:rPr>
          <w:bCs/>
          <w:sz w:val="22"/>
          <w:szCs w:val="22"/>
        </w:rPr>
        <w:t>.</w:t>
      </w:r>
    </w:p>
    <w:p w14:paraId="4AA82F58" w14:textId="77777777" w:rsidR="002033C3" w:rsidRPr="002033C3" w:rsidRDefault="002033C3" w:rsidP="002033C3">
      <w:pPr>
        <w:pStyle w:val="a5"/>
        <w:numPr>
          <w:ilvl w:val="0"/>
          <w:numId w:val="8"/>
        </w:numPr>
        <w:ind w:firstLineChars="0"/>
        <w:rPr>
          <w:bCs/>
          <w:sz w:val="22"/>
          <w:szCs w:val="22"/>
        </w:rPr>
      </w:pPr>
      <w:r w:rsidRPr="002033C3">
        <w:rPr>
          <w:bCs/>
          <w:sz w:val="22"/>
          <w:szCs w:val="22"/>
        </w:rPr>
        <w:t xml:space="preserve">J. Yi, </w:t>
      </w:r>
      <w:r w:rsidRPr="002033C3">
        <w:rPr>
          <w:b/>
          <w:bCs/>
          <w:sz w:val="22"/>
          <w:szCs w:val="22"/>
          <w:u w:val="single"/>
        </w:rPr>
        <w:t>D. Yun</w:t>
      </w:r>
      <w:r w:rsidRPr="002033C3">
        <w:rPr>
          <w:bCs/>
          <w:sz w:val="22"/>
          <w:szCs w:val="22"/>
        </w:rPr>
        <w:t>, K. R. Lee, D. S. Park, “A Catalytic Reactor for Energy Saving”, KR 1018276360000.</w:t>
      </w:r>
    </w:p>
    <w:p w14:paraId="312D14DE" w14:textId="77777777" w:rsidR="002033C3" w:rsidRPr="002033C3" w:rsidRDefault="002033C3" w:rsidP="002033C3">
      <w:pPr>
        <w:wordWrap/>
        <w:spacing w:after="120"/>
        <w:rPr>
          <w:rFonts w:ascii="Times New Roman"/>
          <w:sz w:val="22"/>
          <w:szCs w:val="20"/>
        </w:rPr>
      </w:pPr>
    </w:p>
    <w:p w14:paraId="29865095" w14:textId="77777777" w:rsidR="002033C3" w:rsidRPr="0052622B" w:rsidRDefault="0052622B" w:rsidP="0052622B">
      <w:pPr>
        <w:widowControl/>
        <w:wordWrap/>
        <w:autoSpaceDE/>
        <w:autoSpaceDN/>
        <w:jc w:val="left"/>
        <w:rPr>
          <w:rFonts w:ascii="Times New Roman"/>
          <w:b/>
          <w:bCs/>
          <w:sz w:val="28"/>
        </w:rPr>
      </w:pPr>
      <w:r w:rsidRPr="002D4ED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2DE6A8" wp14:editId="55F689B4">
                <wp:simplePos x="0" y="0"/>
                <wp:positionH relativeFrom="margin">
                  <wp:align>left</wp:align>
                </wp:positionH>
                <wp:positionV relativeFrom="paragraph">
                  <wp:posOffset>245660</wp:posOffset>
                </wp:positionV>
                <wp:extent cx="6588000" cy="0"/>
                <wp:effectExtent l="0" t="0" r="22860" b="1905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889B15" id="직선 연결선 7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9.35pt" to="518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" strokecolor="black [3040]">
                <w10:wrap anchorx="margin"/>
              </v:line>
            </w:pict>
          </mc:Fallback>
        </mc:AlternateContent>
      </w:r>
      <w:r w:rsidR="00645E2B" w:rsidRPr="002D4ED6">
        <w:rPr>
          <w:rFonts w:ascii="Times New Roman"/>
          <w:b/>
          <w:bCs/>
          <w:sz w:val="28"/>
        </w:rPr>
        <w:t>International Presentation</w:t>
      </w:r>
    </w:p>
    <w:p w14:paraId="04693290" w14:textId="19841B32" w:rsidR="00A4519A" w:rsidRPr="00821FE8" w:rsidRDefault="001C43B0" w:rsidP="00D21B47">
      <w:pPr>
        <w:pStyle w:val="ac"/>
        <w:widowControl/>
        <w:numPr>
          <w:ilvl w:val="0"/>
          <w:numId w:val="5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 w:val="22"/>
          <w:szCs w:val="20"/>
        </w:rPr>
      </w:pPr>
      <w:r w:rsidRPr="00F008B1">
        <w:rPr>
          <w:rFonts w:ascii="Times New Roman" w:hint="eastAsia"/>
          <w:b/>
          <w:sz w:val="22"/>
          <w:szCs w:val="22"/>
          <w:u w:val="single"/>
        </w:rPr>
        <w:t xml:space="preserve">D. </w:t>
      </w:r>
      <w:r w:rsidRPr="00F008B1">
        <w:rPr>
          <w:rFonts w:ascii="Times New Roman"/>
          <w:b/>
          <w:sz w:val="22"/>
          <w:szCs w:val="22"/>
          <w:u w:val="single"/>
        </w:rPr>
        <w:t>Yun</w:t>
      </w:r>
      <w:r w:rsidRPr="00F008B1">
        <w:rPr>
          <w:rFonts w:ascii="Times New Roman"/>
          <w:sz w:val="22"/>
          <w:szCs w:val="22"/>
        </w:rPr>
        <w:t>, E. Z. Ayla, D. T. Bregante, D. W. Flaherty,</w:t>
      </w:r>
      <w:r>
        <w:rPr>
          <w:rFonts w:ascii="Times New Roman"/>
          <w:sz w:val="22"/>
          <w:szCs w:val="22"/>
        </w:rPr>
        <w:t xml:space="preserve"> “</w:t>
      </w:r>
      <w:r w:rsidR="005C7C70" w:rsidRPr="005C7C70">
        <w:rPr>
          <w:rFonts w:ascii="Times New Roman"/>
          <w:sz w:val="22"/>
          <w:szCs w:val="22"/>
        </w:rPr>
        <w:t>Mechanistic Investigation for Oxidative Cleavage of Alkenes and Unsaturated Fatty Acids with H</w:t>
      </w:r>
      <w:r w:rsidR="005C7C70" w:rsidRPr="00C217BC">
        <w:rPr>
          <w:rFonts w:ascii="Times New Roman"/>
          <w:sz w:val="22"/>
          <w:szCs w:val="22"/>
          <w:vertAlign w:val="subscript"/>
        </w:rPr>
        <w:t>2</w:t>
      </w:r>
      <w:r w:rsidR="005C7C70" w:rsidRPr="005C7C70">
        <w:rPr>
          <w:rFonts w:ascii="Times New Roman"/>
          <w:sz w:val="22"/>
          <w:szCs w:val="22"/>
        </w:rPr>
        <w:t>O</w:t>
      </w:r>
      <w:r w:rsidR="00C217BC">
        <w:rPr>
          <w:rFonts w:ascii="Times New Roman"/>
          <w:sz w:val="22"/>
          <w:szCs w:val="22"/>
        </w:rPr>
        <w:softHyphen/>
      </w:r>
      <w:r w:rsidR="00C217BC" w:rsidRPr="00C217BC">
        <w:rPr>
          <w:rFonts w:ascii="Times New Roman"/>
          <w:sz w:val="22"/>
          <w:szCs w:val="22"/>
          <w:vertAlign w:val="subscript"/>
        </w:rPr>
        <w:t>2</w:t>
      </w:r>
      <w:r w:rsidR="005C7C70" w:rsidRPr="005C7C70">
        <w:rPr>
          <w:rFonts w:ascii="Times New Roman"/>
          <w:sz w:val="22"/>
          <w:szCs w:val="22"/>
        </w:rPr>
        <w:t xml:space="preserve"> on Tungsten Oxide Catalysts</w:t>
      </w:r>
      <w:r w:rsidR="005C7C70">
        <w:rPr>
          <w:rFonts w:ascii="Times New Roman"/>
          <w:sz w:val="22"/>
          <w:szCs w:val="22"/>
        </w:rPr>
        <w:t xml:space="preserve">”, 2021 </w:t>
      </w:r>
      <w:proofErr w:type="spellStart"/>
      <w:r w:rsidR="005C7C70">
        <w:rPr>
          <w:rFonts w:ascii="Times New Roman"/>
          <w:sz w:val="22"/>
          <w:szCs w:val="22"/>
        </w:rPr>
        <w:t>AIChE</w:t>
      </w:r>
      <w:proofErr w:type="spellEnd"/>
      <w:r w:rsidR="005C7C70">
        <w:rPr>
          <w:rFonts w:ascii="Times New Roman"/>
          <w:sz w:val="22"/>
          <w:szCs w:val="22"/>
        </w:rPr>
        <w:t xml:space="preserve">, </w:t>
      </w:r>
      <w:r w:rsidR="00821FE8">
        <w:rPr>
          <w:rFonts w:ascii="Times New Roman"/>
          <w:sz w:val="22"/>
          <w:szCs w:val="22"/>
        </w:rPr>
        <w:t>Nov</w:t>
      </w:r>
      <w:r w:rsidR="007D4BCD">
        <w:rPr>
          <w:rFonts w:ascii="Times New Roman"/>
          <w:sz w:val="22"/>
          <w:szCs w:val="22"/>
        </w:rPr>
        <w:t>ember,</w:t>
      </w:r>
      <w:r w:rsidR="00821FE8">
        <w:rPr>
          <w:rFonts w:ascii="Times New Roman"/>
          <w:sz w:val="22"/>
          <w:szCs w:val="22"/>
        </w:rPr>
        <w:t xml:space="preserve"> 7-12, 2021</w:t>
      </w:r>
    </w:p>
    <w:p w14:paraId="10A7C733" w14:textId="22B4FC1F" w:rsidR="00821FE8" w:rsidRPr="00A4519A" w:rsidRDefault="00C217BC" w:rsidP="00D21B47">
      <w:pPr>
        <w:pStyle w:val="ac"/>
        <w:widowControl/>
        <w:numPr>
          <w:ilvl w:val="0"/>
          <w:numId w:val="5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 w:val="22"/>
          <w:szCs w:val="20"/>
        </w:rPr>
      </w:pPr>
      <w:r w:rsidRPr="00F008B1">
        <w:rPr>
          <w:rFonts w:ascii="Times New Roman" w:hint="eastAsia"/>
          <w:b/>
          <w:sz w:val="22"/>
          <w:szCs w:val="22"/>
          <w:u w:val="single"/>
        </w:rPr>
        <w:t xml:space="preserve">D. </w:t>
      </w:r>
      <w:r w:rsidRPr="00F008B1">
        <w:rPr>
          <w:rFonts w:ascii="Times New Roman"/>
          <w:b/>
          <w:sz w:val="22"/>
          <w:szCs w:val="22"/>
          <w:u w:val="single"/>
        </w:rPr>
        <w:t>Yun</w:t>
      </w:r>
      <w:r w:rsidRPr="00F008B1">
        <w:rPr>
          <w:rFonts w:ascii="Times New Roman"/>
          <w:sz w:val="22"/>
          <w:szCs w:val="22"/>
        </w:rPr>
        <w:t>, E. Z. Ayla, D. T. Bregante, D. W. Flaherty,</w:t>
      </w:r>
      <w:r>
        <w:rPr>
          <w:rFonts w:ascii="Times New Roman"/>
          <w:sz w:val="22"/>
          <w:szCs w:val="22"/>
        </w:rPr>
        <w:t xml:space="preserve"> “</w:t>
      </w:r>
      <w:r w:rsidR="00E34F83" w:rsidRPr="00E34F83">
        <w:rPr>
          <w:rFonts w:ascii="Times New Roman"/>
          <w:sz w:val="22"/>
          <w:szCs w:val="22"/>
        </w:rPr>
        <w:t>Oxidative Cleavage of Alkenes and Unsaturated Fatty Acids with H</w:t>
      </w:r>
      <w:r w:rsidR="00E34F83" w:rsidRPr="00E34F83">
        <w:rPr>
          <w:rFonts w:ascii="Times New Roman"/>
          <w:sz w:val="22"/>
          <w:szCs w:val="22"/>
          <w:vertAlign w:val="subscript"/>
        </w:rPr>
        <w:t>2</w:t>
      </w:r>
      <w:r w:rsidR="00E34F83" w:rsidRPr="00E34F83">
        <w:rPr>
          <w:rFonts w:ascii="Times New Roman"/>
          <w:sz w:val="22"/>
          <w:szCs w:val="22"/>
        </w:rPr>
        <w:t>O</w:t>
      </w:r>
      <w:r w:rsidR="00E34F83" w:rsidRPr="00E34F83">
        <w:rPr>
          <w:rFonts w:ascii="Times New Roman"/>
          <w:sz w:val="22"/>
          <w:szCs w:val="22"/>
          <w:vertAlign w:val="subscript"/>
        </w:rPr>
        <w:t>2</w:t>
      </w:r>
      <w:r w:rsidR="00E34F83" w:rsidRPr="00E34F83">
        <w:rPr>
          <w:rFonts w:ascii="Times New Roman"/>
          <w:sz w:val="22"/>
          <w:szCs w:val="22"/>
        </w:rPr>
        <w:t xml:space="preserve"> over </w:t>
      </w:r>
      <w:proofErr w:type="spellStart"/>
      <w:r w:rsidR="00E34F83" w:rsidRPr="00E34F83">
        <w:rPr>
          <w:rFonts w:ascii="Times New Roman"/>
          <w:sz w:val="22"/>
          <w:szCs w:val="22"/>
        </w:rPr>
        <w:t>Tungstates</w:t>
      </w:r>
      <w:proofErr w:type="spellEnd"/>
      <w:r w:rsidR="00E34F83" w:rsidRPr="00E34F83">
        <w:rPr>
          <w:rFonts w:ascii="Times New Roman"/>
          <w:sz w:val="22"/>
          <w:szCs w:val="22"/>
        </w:rPr>
        <w:t>: Mechanisms, Site Requirements, and Support Effects</w:t>
      </w:r>
      <w:r>
        <w:rPr>
          <w:rFonts w:ascii="Times New Roman"/>
          <w:sz w:val="22"/>
          <w:szCs w:val="22"/>
        </w:rPr>
        <w:t>”,</w:t>
      </w:r>
      <w:r w:rsidR="00E34F83">
        <w:rPr>
          <w:rFonts w:ascii="Times New Roman"/>
          <w:sz w:val="22"/>
          <w:szCs w:val="22"/>
        </w:rPr>
        <w:t xml:space="preserve"> </w:t>
      </w:r>
      <w:r w:rsidR="00363056">
        <w:rPr>
          <w:rFonts w:ascii="Times New Roman"/>
          <w:sz w:val="22"/>
          <w:szCs w:val="22"/>
        </w:rPr>
        <w:t xml:space="preserve">2021 </w:t>
      </w:r>
      <w:r w:rsidR="00E34F83">
        <w:rPr>
          <w:rFonts w:ascii="Times New Roman"/>
          <w:sz w:val="22"/>
          <w:szCs w:val="22"/>
        </w:rPr>
        <w:t>ACS spring meeting</w:t>
      </w:r>
      <w:r w:rsidR="00363056">
        <w:rPr>
          <w:rFonts w:ascii="Times New Roman"/>
          <w:sz w:val="22"/>
          <w:szCs w:val="22"/>
        </w:rPr>
        <w:t xml:space="preserve">, </w:t>
      </w:r>
      <w:r w:rsidR="00873D45">
        <w:rPr>
          <w:rFonts w:ascii="Times New Roman"/>
          <w:sz w:val="22"/>
          <w:szCs w:val="22"/>
        </w:rPr>
        <w:t>Apri</w:t>
      </w:r>
      <w:r w:rsidR="007D4BCD">
        <w:rPr>
          <w:rFonts w:ascii="Times New Roman"/>
          <w:sz w:val="22"/>
          <w:szCs w:val="22"/>
        </w:rPr>
        <w:t xml:space="preserve">l, </w:t>
      </w:r>
      <w:r w:rsidR="00DA7113">
        <w:rPr>
          <w:rFonts w:ascii="Times New Roman"/>
          <w:sz w:val="22"/>
          <w:szCs w:val="22"/>
        </w:rPr>
        <w:t>4-9, 2021</w:t>
      </w:r>
    </w:p>
    <w:p w14:paraId="20CE25FE" w14:textId="7E9A66DD" w:rsidR="00D21B47" w:rsidRPr="002D4ED6" w:rsidRDefault="00D21B47" w:rsidP="00D21B47">
      <w:pPr>
        <w:pStyle w:val="ac"/>
        <w:widowControl/>
        <w:numPr>
          <w:ilvl w:val="0"/>
          <w:numId w:val="5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 w:val="22"/>
          <w:szCs w:val="20"/>
        </w:rPr>
      </w:pPr>
      <w:r w:rsidRPr="002D4ED6">
        <w:rPr>
          <w:rFonts w:ascii="Times New Roman"/>
          <w:b/>
          <w:sz w:val="22"/>
          <w:szCs w:val="20"/>
          <w:u w:val="single"/>
        </w:rPr>
        <w:t>D. Yun</w:t>
      </w:r>
      <w:r w:rsidRPr="002D4ED6">
        <w:rPr>
          <w:rFonts w:ascii="Times New Roman"/>
          <w:sz w:val="22"/>
          <w:szCs w:val="20"/>
        </w:rPr>
        <w:t xml:space="preserve">, </w:t>
      </w:r>
      <w:r w:rsidRPr="002D4ED6">
        <w:rPr>
          <w:rFonts w:ascii="Times New Roman"/>
          <w:color w:val="333333"/>
          <w:sz w:val="22"/>
          <w:szCs w:val="20"/>
        </w:rPr>
        <w:t>T. Y. Kim</w:t>
      </w:r>
      <w:r w:rsidRPr="002D4ED6">
        <w:rPr>
          <w:rFonts w:ascii="Times New Roman"/>
          <w:sz w:val="22"/>
          <w:szCs w:val="20"/>
        </w:rPr>
        <w:t>, Y. S. Yun, J. M. Lee, J. W. Han, and J. Yi, “Ab initio study of the surface model of amorphous aluminosilicate”, The 15</w:t>
      </w:r>
      <w:r w:rsidRPr="002D4ED6">
        <w:rPr>
          <w:rFonts w:ascii="Times New Roman"/>
          <w:sz w:val="22"/>
          <w:szCs w:val="20"/>
          <w:vertAlign w:val="superscript"/>
        </w:rPr>
        <w:t>th</w:t>
      </w:r>
      <w:r w:rsidRPr="002D4ED6">
        <w:rPr>
          <w:rFonts w:ascii="Times New Roman"/>
          <w:sz w:val="22"/>
          <w:szCs w:val="20"/>
        </w:rPr>
        <w:t xml:space="preserve"> Korea-Japan Symposium on Catalysis, Busan, Korea, May. 26-28, 2015.</w:t>
      </w:r>
    </w:p>
    <w:p w14:paraId="1F944E27" w14:textId="77777777" w:rsidR="008E73F5" w:rsidRPr="002033C3" w:rsidRDefault="00D21B47" w:rsidP="002033C3">
      <w:pPr>
        <w:pStyle w:val="ac"/>
        <w:widowControl/>
        <w:numPr>
          <w:ilvl w:val="0"/>
          <w:numId w:val="5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 w:val="22"/>
          <w:szCs w:val="20"/>
        </w:rPr>
      </w:pPr>
      <w:r w:rsidRPr="002D4ED6">
        <w:rPr>
          <w:rFonts w:ascii="Times New Roman"/>
          <w:b/>
          <w:sz w:val="22"/>
          <w:szCs w:val="20"/>
          <w:u w:val="single"/>
        </w:rPr>
        <w:t>D. Yun</w:t>
      </w:r>
      <w:r w:rsidRPr="002D4ED6">
        <w:rPr>
          <w:rFonts w:ascii="Times New Roman"/>
          <w:sz w:val="22"/>
          <w:szCs w:val="20"/>
        </w:rPr>
        <w:t xml:space="preserve">, D. S. Park, </w:t>
      </w:r>
      <w:r w:rsidRPr="002D4ED6">
        <w:rPr>
          <w:rFonts w:ascii="Times New Roman"/>
          <w:color w:val="333333"/>
          <w:sz w:val="22"/>
          <w:szCs w:val="20"/>
        </w:rPr>
        <w:t>T. Y. Kim</w:t>
      </w:r>
      <w:r w:rsidRPr="002D4ED6">
        <w:rPr>
          <w:rFonts w:ascii="Times New Roman"/>
          <w:sz w:val="22"/>
          <w:szCs w:val="20"/>
        </w:rPr>
        <w:t>, S. Oh, Y. A. Shin, J. Yi, ”Preparation of DSS-SO</w:t>
      </w:r>
      <w:r w:rsidRPr="002D4ED6">
        <w:rPr>
          <w:rFonts w:ascii="Times New Roman"/>
          <w:sz w:val="22"/>
          <w:szCs w:val="20"/>
          <w:vertAlign w:val="subscript"/>
        </w:rPr>
        <w:t>3</w:t>
      </w:r>
      <w:r w:rsidRPr="002D4ED6">
        <w:rPr>
          <w:rFonts w:ascii="Times New Roman"/>
          <w:sz w:val="22"/>
          <w:szCs w:val="20"/>
        </w:rPr>
        <w:t>H Catalyst for Stable Production of Acrolein from Glycerol”, The 14</w:t>
      </w:r>
      <w:r w:rsidRPr="002D4ED6">
        <w:rPr>
          <w:rFonts w:ascii="Times New Roman"/>
          <w:sz w:val="22"/>
          <w:szCs w:val="20"/>
          <w:vertAlign w:val="superscript"/>
        </w:rPr>
        <w:t>th</w:t>
      </w:r>
      <w:r w:rsidRPr="002D4ED6">
        <w:rPr>
          <w:rFonts w:ascii="Times New Roman"/>
          <w:sz w:val="22"/>
          <w:szCs w:val="20"/>
        </w:rPr>
        <w:t xml:space="preserve"> Japan-Korea Symposium on Catalysis, WINC Aichi, Nagoya, Japan, July 1-3, 2013.</w:t>
      </w:r>
    </w:p>
    <w:p w14:paraId="1786EF95" w14:textId="77777777" w:rsidR="00645E2B" w:rsidRPr="002D4ED6" w:rsidRDefault="00645E2B" w:rsidP="00C47A57">
      <w:pPr>
        <w:pStyle w:val="a5"/>
        <w:ind w:left="0" w:firstLineChars="0" w:firstLine="0"/>
        <w:rPr>
          <w:b/>
          <w:bCs/>
          <w:sz w:val="28"/>
        </w:rPr>
      </w:pPr>
    </w:p>
    <w:p w14:paraId="2EA1F08F" w14:textId="77777777" w:rsidR="000B56AF" w:rsidRPr="002033C3" w:rsidRDefault="002033C3" w:rsidP="002033C3">
      <w:pPr>
        <w:pStyle w:val="a5"/>
        <w:ind w:left="1500" w:hanging="1500"/>
        <w:rPr>
          <w:b/>
          <w:bCs/>
          <w:sz w:val="28"/>
        </w:rPr>
      </w:pPr>
      <w:r w:rsidRPr="002D4ED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0DB3F3" wp14:editId="1EBD7142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619875" cy="0"/>
                <wp:effectExtent l="0" t="0" r="28575" b="19050"/>
                <wp:wrapNone/>
                <wp:docPr id="12" name="직선 연결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62148" id="직선 연결선 12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0.05pt,18pt" to="991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" strokecolor="black [3040]">
                <w10:wrap anchorx="margin"/>
              </v:line>
            </w:pict>
          </mc:Fallback>
        </mc:AlternateContent>
      </w:r>
      <w:r w:rsidR="000420F1" w:rsidRPr="002D4ED6">
        <w:rPr>
          <w:b/>
          <w:bCs/>
          <w:sz w:val="28"/>
        </w:rPr>
        <w:t>Technical Skills</w:t>
      </w:r>
    </w:p>
    <w:p w14:paraId="15967817" w14:textId="08C463F8" w:rsidR="000420F1" w:rsidRPr="002D4ED6" w:rsidRDefault="00377909" w:rsidP="00A71C5B">
      <w:pPr>
        <w:pStyle w:val="a5"/>
        <w:numPr>
          <w:ilvl w:val="0"/>
          <w:numId w:val="4"/>
        </w:numPr>
        <w:ind w:firstLineChars="0"/>
        <w:rPr>
          <w:b/>
          <w:bCs/>
          <w:sz w:val="22"/>
          <w:szCs w:val="20"/>
        </w:rPr>
      </w:pPr>
      <w:r w:rsidRPr="002D4ED6">
        <w:rPr>
          <w:b/>
          <w:bCs/>
          <w:sz w:val="22"/>
          <w:szCs w:val="20"/>
        </w:rPr>
        <w:t>Synthesis of Catalyst</w:t>
      </w:r>
      <w:r w:rsidR="00B365C2">
        <w:rPr>
          <w:b/>
          <w:bCs/>
          <w:sz w:val="22"/>
          <w:szCs w:val="20"/>
        </w:rPr>
        <w:t>s</w:t>
      </w:r>
    </w:p>
    <w:p w14:paraId="4889D18A" w14:textId="77777777" w:rsidR="000420F1" w:rsidRPr="002D4ED6" w:rsidRDefault="000420F1" w:rsidP="00A71C5B">
      <w:pPr>
        <w:pStyle w:val="a5"/>
        <w:numPr>
          <w:ilvl w:val="1"/>
          <w:numId w:val="4"/>
        </w:numPr>
        <w:ind w:firstLineChars="0"/>
        <w:rPr>
          <w:bCs/>
          <w:sz w:val="22"/>
          <w:szCs w:val="20"/>
        </w:rPr>
      </w:pPr>
      <w:r w:rsidRPr="002D4ED6">
        <w:rPr>
          <w:bCs/>
          <w:sz w:val="22"/>
          <w:szCs w:val="20"/>
        </w:rPr>
        <w:t xml:space="preserve">Nanostructured </w:t>
      </w:r>
      <w:r w:rsidR="00500FC1" w:rsidRPr="002D4ED6">
        <w:rPr>
          <w:bCs/>
          <w:sz w:val="22"/>
          <w:szCs w:val="20"/>
        </w:rPr>
        <w:t>catalysts</w:t>
      </w:r>
      <w:r w:rsidR="004A6BF3" w:rsidRPr="002D4ED6">
        <w:rPr>
          <w:bCs/>
          <w:sz w:val="22"/>
          <w:szCs w:val="20"/>
        </w:rPr>
        <w:t xml:space="preserve"> </w:t>
      </w:r>
      <w:r w:rsidR="00BA5EA8" w:rsidRPr="002D4ED6">
        <w:rPr>
          <w:bCs/>
          <w:sz w:val="22"/>
          <w:szCs w:val="20"/>
        </w:rPr>
        <w:t xml:space="preserve">(Sol-gel, hydrothermal, </w:t>
      </w:r>
      <w:r w:rsidR="00500FC1" w:rsidRPr="002D4ED6">
        <w:rPr>
          <w:bCs/>
          <w:sz w:val="22"/>
          <w:szCs w:val="20"/>
        </w:rPr>
        <w:t>hard- and soft-templating method</w:t>
      </w:r>
      <w:r w:rsidR="00BA5EA8" w:rsidRPr="002D4ED6">
        <w:rPr>
          <w:bCs/>
          <w:sz w:val="22"/>
          <w:szCs w:val="20"/>
        </w:rPr>
        <w:t>, and so on)</w:t>
      </w:r>
    </w:p>
    <w:p w14:paraId="6A386409" w14:textId="77777777" w:rsidR="00CB4437" w:rsidRPr="002D4ED6" w:rsidRDefault="00500FC1" w:rsidP="00A71C5B">
      <w:pPr>
        <w:pStyle w:val="a5"/>
        <w:numPr>
          <w:ilvl w:val="2"/>
          <w:numId w:val="4"/>
        </w:numPr>
        <w:ind w:firstLineChars="0"/>
        <w:rPr>
          <w:bCs/>
          <w:sz w:val="22"/>
          <w:szCs w:val="20"/>
        </w:rPr>
      </w:pPr>
      <w:r w:rsidRPr="002D4ED6">
        <w:rPr>
          <w:bCs/>
          <w:sz w:val="22"/>
          <w:szCs w:val="20"/>
        </w:rPr>
        <w:t>Mesoporous</w:t>
      </w:r>
      <w:r w:rsidR="008F24D1" w:rsidRPr="002D4ED6">
        <w:rPr>
          <w:bCs/>
          <w:sz w:val="22"/>
          <w:szCs w:val="20"/>
        </w:rPr>
        <w:t xml:space="preserve"> (functionalized)</w:t>
      </w:r>
      <w:r w:rsidRPr="002D4ED6">
        <w:rPr>
          <w:bCs/>
          <w:sz w:val="22"/>
          <w:szCs w:val="20"/>
        </w:rPr>
        <w:t xml:space="preserve"> </w:t>
      </w:r>
      <w:r w:rsidR="004A171E" w:rsidRPr="002D4ED6">
        <w:rPr>
          <w:bCs/>
          <w:sz w:val="22"/>
          <w:szCs w:val="20"/>
        </w:rPr>
        <w:t>silica</w:t>
      </w:r>
      <w:r w:rsidR="00026AD6" w:rsidRPr="002D4ED6">
        <w:rPr>
          <w:bCs/>
          <w:sz w:val="22"/>
          <w:szCs w:val="20"/>
        </w:rPr>
        <w:t>, zeolites, and carbon</w:t>
      </w:r>
    </w:p>
    <w:p w14:paraId="1062A35C" w14:textId="77777777" w:rsidR="000420F1" w:rsidRPr="002D4ED6" w:rsidRDefault="000420F1" w:rsidP="00A71C5B">
      <w:pPr>
        <w:pStyle w:val="a5"/>
        <w:numPr>
          <w:ilvl w:val="1"/>
          <w:numId w:val="4"/>
        </w:numPr>
        <w:ind w:firstLineChars="0"/>
        <w:rPr>
          <w:bCs/>
          <w:sz w:val="22"/>
          <w:szCs w:val="20"/>
        </w:rPr>
      </w:pPr>
      <w:r w:rsidRPr="002D4ED6">
        <w:rPr>
          <w:bCs/>
          <w:sz w:val="22"/>
          <w:szCs w:val="20"/>
        </w:rPr>
        <w:t xml:space="preserve">Supported </w:t>
      </w:r>
      <w:r w:rsidR="00500FC1" w:rsidRPr="002D4ED6">
        <w:rPr>
          <w:bCs/>
          <w:sz w:val="22"/>
          <w:szCs w:val="20"/>
        </w:rPr>
        <w:t>catalysts</w:t>
      </w:r>
      <w:r w:rsidRPr="002D4ED6">
        <w:rPr>
          <w:bCs/>
          <w:sz w:val="22"/>
          <w:szCs w:val="20"/>
        </w:rPr>
        <w:t xml:space="preserve"> (</w:t>
      </w:r>
      <w:r w:rsidR="00500FC1" w:rsidRPr="002D4ED6">
        <w:rPr>
          <w:bCs/>
          <w:sz w:val="22"/>
          <w:szCs w:val="20"/>
        </w:rPr>
        <w:t>I</w:t>
      </w:r>
      <w:r w:rsidRPr="002D4ED6">
        <w:rPr>
          <w:bCs/>
          <w:sz w:val="22"/>
          <w:szCs w:val="20"/>
        </w:rPr>
        <w:t xml:space="preserve">mpregnation, </w:t>
      </w:r>
      <w:r w:rsidR="00500FC1" w:rsidRPr="002D4ED6">
        <w:rPr>
          <w:bCs/>
          <w:sz w:val="22"/>
          <w:szCs w:val="20"/>
        </w:rPr>
        <w:t>precipitation</w:t>
      </w:r>
      <w:r w:rsidRPr="002D4ED6">
        <w:rPr>
          <w:bCs/>
          <w:sz w:val="22"/>
          <w:szCs w:val="20"/>
        </w:rPr>
        <w:t xml:space="preserve">, </w:t>
      </w:r>
      <w:r w:rsidR="00500FC1" w:rsidRPr="002D4ED6">
        <w:rPr>
          <w:bCs/>
          <w:sz w:val="22"/>
          <w:szCs w:val="20"/>
        </w:rPr>
        <w:t xml:space="preserve">direct reduction method </w:t>
      </w:r>
      <w:r w:rsidRPr="002D4ED6">
        <w:rPr>
          <w:bCs/>
          <w:sz w:val="22"/>
          <w:szCs w:val="20"/>
        </w:rPr>
        <w:t>and so on)</w:t>
      </w:r>
    </w:p>
    <w:p w14:paraId="3321BE17" w14:textId="77777777" w:rsidR="000420F1" w:rsidRPr="002D4ED6" w:rsidRDefault="000420F1" w:rsidP="00A71C5B">
      <w:pPr>
        <w:pStyle w:val="a5"/>
        <w:numPr>
          <w:ilvl w:val="0"/>
          <w:numId w:val="4"/>
        </w:numPr>
        <w:ind w:firstLineChars="0"/>
        <w:rPr>
          <w:b/>
          <w:bCs/>
          <w:sz w:val="22"/>
          <w:szCs w:val="20"/>
        </w:rPr>
      </w:pPr>
      <w:r w:rsidRPr="002D4ED6">
        <w:rPr>
          <w:b/>
          <w:bCs/>
          <w:sz w:val="22"/>
          <w:szCs w:val="20"/>
        </w:rPr>
        <w:t>Characterization Techniques</w:t>
      </w:r>
    </w:p>
    <w:p w14:paraId="30863EA4" w14:textId="77777777" w:rsidR="000420F1" w:rsidRPr="002D4ED6" w:rsidRDefault="00377909" w:rsidP="00A71C5B">
      <w:pPr>
        <w:pStyle w:val="a5"/>
        <w:numPr>
          <w:ilvl w:val="1"/>
          <w:numId w:val="4"/>
        </w:numPr>
        <w:ind w:firstLineChars="0"/>
        <w:rPr>
          <w:bCs/>
          <w:sz w:val="22"/>
          <w:szCs w:val="20"/>
        </w:rPr>
      </w:pPr>
      <w:r w:rsidRPr="002D4ED6">
        <w:rPr>
          <w:bCs/>
          <w:sz w:val="22"/>
          <w:szCs w:val="20"/>
        </w:rPr>
        <w:t>Qualification and quantification of chemicals</w:t>
      </w:r>
    </w:p>
    <w:p w14:paraId="291DDB97" w14:textId="77777777" w:rsidR="004A6BF3" w:rsidRPr="002D4ED6" w:rsidRDefault="00377909" w:rsidP="00A71C5B">
      <w:pPr>
        <w:pStyle w:val="a5"/>
        <w:numPr>
          <w:ilvl w:val="2"/>
          <w:numId w:val="4"/>
        </w:numPr>
        <w:ind w:firstLineChars="0"/>
        <w:rPr>
          <w:bCs/>
          <w:sz w:val="22"/>
          <w:szCs w:val="20"/>
        </w:rPr>
      </w:pPr>
      <w:r w:rsidRPr="002D4ED6">
        <w:rPr>
          <w:bCs/>
          <w:sz w:val="22"/>
          <w:szCs w:val="20"/>
        </w:rPr>
        <w:t>Gas chromatography (w/ FID, TC</w:t>
      </w:r>
      <w:r w:rsidR="00026AD6" w:rsidRPr="002D4ED6">
        <w:rPr>
          <w:bCs/>
          <w:sz w:val="22"/>
          <w:szCs w:val="20"/>
        </w:rPr>
        <w:t>D,</w:t>
      </w:r>
      <w:r w:rsidRPr="002D4ED6">
        <w:rPr>
          <w:bCs/>
          <w:sz w:val="22"/>
          <w:szCs w:val="20"/>
        </w:rPr>
        <w:t xml:space="preserve"> and MS)</w:t>
      </w:r>
    </w:p>
    <w:p w14:paraId="736C21A7" w14:textId="77777777" w:rsidR="00A21BD5" w:rsidRPr="002D4ED6" w:rsidRDefault="00377909" w:rsidP="00A71C5B">
      <w:pPr>
        <w:pStyle w:val="a5"/>
        <w:numPr>
          <w:ilvl w:val="1"/>
          <w:numId w:val="4"/>
        </w:numPr>
        <w:ind w:firstLineChars="0"/>
        <w:rPr>
          <w:bCs/>
          <w:sz w:val="22"/>
          <w:szCs w:val="20"/>
        </w:rPr>
      </w:pPr>
      <w:r w:rsidRPr="002D4ED6">
        <w:rPr>
          <w:bCs/>
          <w:sz w:val="22"/>
          <w:szCs w:val="20"/>
        </w:rPr>
        <w:t>E</w:t>
      </w:r>
      <w:r w:rsidR="00A21BD5" w:rsidRPr="002D4ED6">
        <w:rPr>
          <w:bCs/>
          <w:sz w:val="22"/>
          <w:szCs w:val="20"/>
        </w:rPr>
        <w:t>xperiences for handling material analysis instrument</w:t>
      </w:r>
      <w:r w:rsidR="00F33413" w:rsidRPr="002D4ED6">
        <w:rPr>
          <w:bCs/>
          <w:sz w:val="22"/>
          <w:szCs w:val="20"/>
        </w:rPr>
        <w:t>s</w:t>
      </w:r>
    </w:p>
    <w:p w14:paraId="1653F44A" w14:textId="2585FED8" w:rsidR="004A6BF3" w:rsidRPr="002D4ED6" w:rsidRDefault="00E02620" w:rsidP="00A71C5B">
      <w:pPr>
        <w:pStyle w:val="a5"/>
        <w:numPr>
          <w:ilvl w:val="2"/>
          <w:numId w:val="4"/>
        </w:numPr>
        <w:ind w:left="1200" w:firstLineChars="0" w:firstLine="0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</w:t>
      </w:r>
      <w:r w:rsidR="004A6BF3" w:rsidRPr="00E02620">
        <w:rPr>
          <w:bCs/>
          <w:i/>
          <w:iCs/>
          <w:sz w:val="22"/>
          <w:szCs w:val="20"/>
        </w:rPr>
        <w:t>In</w:t>
      </w:r>
      <w:r w:rsidRPr="00E02620">
        <w:rPr>
          <w:bCs/>
          <w:i/>
          <w:iCs/>
          <w:sz w:val="22"/>
          <w:szCs w:val="20"/>
        </w:rPr>
        <w:t xml:space="preserve"> </w:t>
      </w:r>
      <w:r w:rsidR="004A6BF3" w:rsidRPr="00E02620">
        <w:rPr>
          <w:bCs/>
          <w:i/>
          <w:iCs/>
          <w:sz w:val="22"/>
          <w:szCs w:val="20"/>
        </w:rPr>
        <w:t>situ</w:t>
      </w:r>
      <w:r w:rsidR="004A6BF3" w:rsidRPr="002D4ED6">
        <w:rPr>
          <w:bCs/>
          <w:sz w:val="22"/>
          <w:szCs w:val="20"/>
        </w:rPr>
        <w:t xml:space="preserve"> Fourier</w:t>
      </w:r>
      <w:r w:rsidR="00F33413" w:rsidRPr="002D4ED6">
        <w:rPr>
          <w:bCs/>
          <w:sz w:val="22"/>
          <w:szCs w:val="20"/>
        </w:rPr>
        <w:t xml:space="preserve"> </w:t>
      </w:r>
      <w:r w:rsidR="004A6BF3" w:rsidRPr="002D4ED6">
        <w:rPr>
          <w:bCs/>
          <w:sz w:val="22"/>
          <w:szCs w:val="20"/>
        </w:rPr>
        <w:t xml:space="preserve">transform </w:t>
      </w:r>
      <w:r w:rsidR="00F33413" w:rsidRPr="002D4ED6">
        <w:rPr>
          <w:bCs/>
          <w:sz w:val="22"/>
          <w:szCs w:val="20"/>
        </w:rPr>
        <w:t>infrared spectroscopy (FT-IR)</w:t>
      </w:r>
    </w:p>
    <w:p w14:paraId="2DCF6EA9" w14:textId="2E260BD4" w:rsidR="00F33413" w:rsidRPr="002D4ED6" w:rsidRDefault="00E02620" w:rsidP="00A71C5B">
      <w:pPr>
        <w:pStyle w:val="a5"/>
        <w:numPr>
          <w:ilvl w:val="2"/>
          <w:numId w:val="4"/>
        </w:numPr>
        <w:ind w:left="1200" w:firstLineChars="0" w:firstLine="0"/>
        <w:rPr>
          <w:bCs/>
          <w:sz w:val="22"/>
          <w:szCs w:val="20"/>
        </w:rPr>
      </w:pPr>
      <w:r>
        <w:rPr>
          <w:bCs/>
          <w:sz w:val="22"/>
          <w:szCs w:val="20"/>
        </w:rPr>
        <w:lastRenderedPageBreak/>
        <w:t xml:space="preserve">    </w:t>
      </w:r>
      <w:r w:rsidR="00F33413" w:rsidRPr="002D4ED6">
        <w:rPr>
          <w:bCs/>
          <w:sz w:val="22"/>
          <w:szCs w:val="20"/>
        </w:rPr>
        <w:t>Temperature programmed techniques w/ TCD and MSD: Oxidation (TPO), reduction (TPR), desorption (TPD)</w:t>
      </w:r>
    </w:p>
    <w:p w14:paraId="09D51094" w14:textId="60F787C3" w:rsidR="00A21BD5" w:rsidRPr="002D4ED6" w:rsidRDefault="00E02620" w:rsidP="00A71C5B">
      <w:pPr>
        <w:pStyle w:val="a5"/>
        <w:numPr>
          <w:ilvl w:val="2"/>
          <w:numId w:val="4"/>
        </w:numPr>
        <w:ind w:left="1200" w:firstLineChars="0" w:firstLine="0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</w:t>
      </w:r>
      <w:r w:rsidR="00A21BD5" w:rsidRPr="002D4ED6">
        <w:rPr>
          <w:bCs/>
          <w:sz w:val="22"/>
          <w:szCs w:val="20"/>
        </w:rPr>
        <w:t xml:space="preserve">TEM: </w:t>
      </w:r>
      <w:r w:rsidR="00F8135F">
        <w:rPr>
          <w:rFonts w:hint="eastAsia"/>
          <w:bCs/>
          <w:sz w:val="22"/>
          <w:szCs w:val="20"/>
        </w:rPr>
        <w:t>J</w:t>
      </w:r>
      <w:r w:rsidR="00F8135F">
        <w:rPr>
          <w:bCs/>
          <w:sz w:val="22"/>
          <w:szCs w:val="20"/>
        </w:rPr>
        <w:t>E</w:t>
      </w:r>
      <w:r w:rsidR="00272561">
        <w:rPr>
          <w:bCs/>
          <w:sz w:val="22"/>
          <w:szCs w:val="20"/>
        </w:rPr>
        <w:t>M</w:t>
      </w:r>
      <w:r w:rsidR="004844A2">
        <w:rPr>
          <w:bCs/>
          <w:sz w:val="22"/>
          <w:szCs w:val="20"/>
        </w:rPr>
        <w:t>-</w:t>
      </w:r>
      <w:r w:rsidR="00B36E1E" w:rsidRPr="002D4ED6">
        <w:rPr>
          <w:bCs/>
          <w:sz w:val="22"/>
          <w:szCs w:val="20"/>
        </w:rPr>
        <w:t>3010</w:t>
      </w:r>
      <w:r w:rsidR="00272561">
        <w:rPr>
          <w:bCs/>
          <w:sz w:val="22"/>
          <w:szCs w:val="20"/>
        </w:rPr>
        <w:t xml:space="preserve"> (JEOL)</w:t>
      </w:r>
      <w:r w:rsidR="00F8135F">
        <w:rPr>
          <w:bCs/>
          <w:sz w:val="22"/>
          <w:szCs w:val="20"/>
        </w:rPr>
        <w:t>, JE</w:t>
      </w:r>
      <w:r w:rsidR="004844A2">
        <w:rPr>
          <w:bCs/>
          <w:sz w:val="22"/>
          <w:szCs w:val="20"/>
        </w:rPr>
        <w:t>M-</w:t>
      </w:r>
      <w:r w:rsidR="00F8135F">
        <w:rPr>
          <w:bCs/>
          <w:sz w:val="22"/>
          <w:szCs w:val="20"/>
        </w:rPr>
        <w:t>2100</w:t>
      </w:r>
      <w:r w:rsidR="004844A2">
        <w:rPr>
          <w:bCs/>
          <w:sz w:val="22"/>
          <w:szCs w:val="20"/>
        </w:rPr>
        <w:t xml:space="preserve"> (JEOL)</w:t>
      </w:r>
    </w:p>
    <w:p w14:paraId="4DE9C6AC" w14:textId="77777777" w:rsidR="00A21BD5" w:rsidRDefault="00A21BD5" w:rsidP="00A71C5B">
      <w:pPr>
        <w:pStyle w:val="a5"/>
        <w:numPr>
          <w:ilvl w:val="2"/>
          <w:numId w:val="4"/>
        </w:numPr>
        <w:ind w:firstLineChars="0"/>
        <w:rPr>
          <w:bCs/>
          <w:sz w:val="22"/>
          <w:szCs w:val="20"/>
        </w:rPr>
      </w:pPr>
      <w:r w:rsidRPr="002D4ED6">
        <w:rPr>
          <w:bCs/>
          <w:sz w:val="22"/>
          <w:szCs w:val="20"/>
        </w:rPr>
        <w:t>XRD: D/max-2500/PC (Rigaku)</w:t>
      </w:r>
    </w:p>
    <w:p w14:paraId="1C778436" w14:textId="1806A0AE" w:rsidR="00231D25" w:rsidRDefault="005108B4" w:rsidP="00A71C5B">
      <w:pPr>
        <w:pStyle w:val="a5"/>
        <w:numPr>
          <w:ilvl w:val="2"/>
          <w:numId w:val="4"/>
        </w:numPr>
        <w:ind w:left="1200" w:firstLineChars="0" w:firstLine="0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</w:t>
      </w:r>
      <w:r w:rsidR="004844A2">
        <w:rPr>
          <w:bCs/>
          <w:sz w:val="22"/>
          <w:szCs w:val="20"/>
        </w:rPr>
        <w:t xml:space="preserve">   </w:t>
      </w:r>
      <w:r w:rsidR="00EB4B8C" w:rsidRPr="001D1512">
        <w:rPr>
          <w:bCs/>
          <w:i/>
          <w:iCs/>
          <w:sz w:val="22"/>
          <w:szCs w:val="20"/>
        </w:rPr>
        <w:t>In situ</w:t>
      </w:r>
      <w:r w:rsidR="00EB4B8C">
        <w:rPr>
          <w:bCs/>
          <w:sz w:val="22"/>
          <w:szCs w:val="20"/>
        </w:rPr>
        <w:t xml:space="preserve"> </w:t>
      </w:r>
      <w:r w:rsidR="004A6BF3" w:rsidRPr="002D4ED6">
        <w:rPr>
          <w:bCs/>
          <w:sz w:val="22"/>
          <w:szCs w:val="20"/>
        </w:rPr>
        <w:t>UV-Visible-NIR spectroscopy</w:t>
      </w:r>
    </w:p>
    <w:p w14:paraId="254149F7" w14:textId="7EBF7AC3" w:rsidR="00EB4B8C" w:rsidRPr="002D4ED6" w:rsidRDefault="00EB4B8C" w:rsidP="00A71C5B">
      <w:pPr>
        <w:pStyle w:val="a5"/>
        <w:numPr>
          <w:ilvl w:val="2"/>
          <w:numId w:val="4"/>
        </w:numPr>
        <w:ind w:left="1200" w:firstLineChars="0" w:firstLine="0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</w:t>
      </w:r>
      <w:r w:rsidR="004844A2">
        <w:rPr>
          <w:bCs/>
          <w:sz w:val="22"/>
          <w:szCs w:val="20"/>
        </w:rPr>
        <w:t xml:space="preserve">   </w:t>
      </w:r>
      <w:r w:rsidRPr="001D1512">
        <w:rPr>
          <w:bCs/>
          <w:i/>
          <w:iCs/>
          <w:sz w:val="22"/>
          <w:szCs w:val="20"/>
        </w:rPr>
        <w:t>In situ</w:t>
      </w:r>
      <w:r>
        <w:rPr>
          <w:bCs/>
          <w:sz w:val="22"/>
          <w:szCs w:val="20"/>
        </w:rPr>
        <w:t xml:space="preserve"> Raman</w:t>
      </w:r>
      <w:r w:rsidR="00F4336C">
        <w:rPr>
          <w:bCs/>
          <w:sz w:val="22"/>
          <w:szCs w:val="20"/>
        </w:rPr>
        <w:t xml:space="preserve"> (Renishaw)</w:t>
      </w:r>
    </w:p>
    <w:p w14:paraId="3017C949" w14:textId="77777777" w:rsidR="00F33413" w:rsidRPr="002D4ED6" w:rsidRDefault="00F33413" w:rsidP="00A71C5B">
      <w:pPr>
        <w:pStyle w:val="a5"/>
        <w:numPr>
          <w:ilvl w:val="1"/>
          <w:numId w:val="4"/>
        </w:numPr>
        <w:ind w:firstLineChars="0"/>
        <w:rPr>
          <w:bCs/>
          <w:sz w:val="22"/>
          <w:szCs w:val="20"/>
        </w:rPr>
      </w:pPr>
      <w:r w:rsidRPr="002D4ED6">
        <w:rPr>
          <w:bCs/>
          <w:sz w:val="22"/>
          <w:szCs w:val="20"/>
        </w:rPr>
        <w:t>Utilized instruments</w:t>
      </w:r>
    </w:p>
    <w:p w14:paraId="1B91BBCE" w14:textId="77777777" w:rsidR="00592AEA" w:rsidRPr="002D4ED6" w:rsidRDefault="00026AD6" w:rsidP="00133233">
      <w:pPr>
        <w:pStyle w:val="a5"/>
        <w:numPr>
          <w:ilvl w:val="2"/>
          <w:numId w:val="4"/>
        </w:numPr>
        <w:ind w:firstLineChars="0"/>
        <w:rPr>
          <w:bCs/>
          <w:sz w:val="22"/>
          <w:szCs w:val="20"/>
        </w:rPr>
      </w:pPr>
      <w:r w:rsidRPr="002D4ED6">
        <w:rPr>
          <w:bCs/>
          <w:sz w:val="22"/>
          <w:szCs w:val="20"/>
        </w:rPr>
        <w:t>XPS, STEM, EPR, NMR, SEM, TGA, ICP-MS, and EPMA</w:t>
      </w:r>
    </w:p>
    <w:p w14:paraId="40DE8FD9" w14:textId="77777777" w:rsidR="00377909" w:rsidRPr="002D4ED6" w:rsidRDefault="00377909" w:rsidP="00A71C5B">
      <w:pPr>
        <w:pStyle w:val="a5"/>
        <w:numPr>
          <w:ilvl w:val="0"/>
          <w:numId w:val="4"/>
        </w:numPr>
        <w:ind w:firstLineChars="0"/>
        <w:rPr>
          <w:b/>
          <w:bCs/>
          <w:sz w:val="22"/>
          <w:szCs w:val="20"/>
        </w:rPr>
      </w:pPr>
      <w:r w:rsidRPr="002D4ED6">
        <w:rPr>
          <w:b/>
          <w:bCs/>
          <w:sz w:val="22"/>
          <w:szCs w:val="20"/>
        </w:rPr>
        <w:t>Computational Chemistry</w:t>
      </w:r>
    </w:p>
    <w:p w14:paraId="354152A5" w14:textId="77777777" w:rsidR="002A6A02" w:rsidRPr="0052622B" w:rsidRDefault="00C93271" w:rsidP="002033C3">
      <w:pPr>
        <w:pStyle w:val="a5"/>
        <w:numPr>
          <w:ilvl w:val="2"/>
          <w:numId w:val="4"/>
        </w:numPr>
        <w:ind w:firstLineChars="0"/>
        <w:rPr>
          <w:b/>
          <w:bCs/>
          <w:sz w:val="22"/>
          <w:szCs w:val="20"/>
        </w:rPr>
      </w:pPr>
      <w:r w:rsidRPr="0052622B">
        <w:rPr>
          <w:bCs/>
          <w:sz w:val="22"/>
          <w:szCs w:val="20"/>
        </w:rPr>
        <w:t>Periodic DFT calculations using Vienna ab-initio software package (VASP)</w:t>
      </w:r>
      <w:r w:rsidR="0052622B" w:rsidRPr="0052622B">
        <w:rPr>
          <w:bCs/>
          <w:sz w:val="22"/>
          <w:szCs w:val="20"/>
        </w:rPr>
        <w:t xml:space="preserve">: </w:t>
      </w:r>
      <w:r w:rsidRPr="0052622B">
        <w:rPr>
          <w:bCs/>
          <w:sz w:val="22"/>
          <w:szCs w:val="20"/>
        </w:rPr>
        <w:t>Modelling of amorphous SiO</w:t>
      </w:r>
      <w:r w:rsidRPr="002033C3">
        <w:rPr>
          <w:bCs/>
          <w:sz w:val="22"/>
          <w:szCs w:val="20"/>
          <w:vertAlign w:val="subscript"/>
        </w:rPr>
        <w:t>2</w:t>
      </w:r>
      <w:r w:rsidRPr="0052622B">
        <w:rPr>
          <w:bCs/>
          <w:sz w:val="22"/>
          <w:szCs w:val="20"/>
        </w:rPr>
        <w:t xml:space="preserve">, </w:t>
      </w:r>
      <w:r w:rsidR="008F24D1" w:rsidRPr="0052622B">
        <w:rPr>
          <w:bCs/>
          <w:sz w:val="22"/>
          <w:szCs w:val="20"/>
        </w:rPr>
        <w:t xml:space="preserve">functionalized </w:t>
      </w:r>
      <w:r w:rsidRPr="0052622B">
        <w:rPr>
          <w:bCs/>
          <w:sz w:val="22"/>
          <w:szCs w:val="20"/>
        </w:rPr>
        <w:t>SiO</w:t>
      </w:r>
      <w:r w:rsidRPr="002033C3">
        <w:rPr>
          <w:bCs/>
          <w:sz w:val="22"/>
          <w:szCs w:val="20"/>
          <w:vertAlign w:val="subscript"/>
        </w:rPr>
        <w:t>2</w:t>
      </w:r>
      <w:r w:rsidRPr="0052622B">
        <w:rPr>
          <w:bCs/>
          <w:sz w:val="22"/>
          <w:szCs w:val="20"/>
        </w:rPr>
        <w:t>, Al</w:t>
      </w:r>
      <w:r w:rsidRPr="002033C3">
        <w:rPr>
          <w:bCs/>
          <w:sz w:val="22"/>
          <w:szCs w:val="20"/>
          <w:vertAlign w:val="subscript"/>
        </w:rPr>
        <w:t>2</w:t>
      </w:r>
      <w:r w:rsidRPr="0052622B">
        <w:rPr>
          <w:bCs/>
          <w:sz w:val="22"/>
          <w:szCs w:val="20"/>
        </w:rPr>
        <w:t>O</w:t>
      </w:r>
      <w:r w:rsidRPr="002033C3">
        <w:rPr>
          <w:bCs/>
          <w:sz w:val="22"/>
          <w:szCs w:val="20"/>
          <w:vertAlign w:val="subscript"/>
        </w:rPr>
        <w:t>3</w:t>
      </w:r>
      <w:r w:rsidRPr="0052622B">
        <w:rPr>
          <w:bCs/>
          <w:sz w:val="22"/>
          <w:szCs w:val="20"/>
        </w:rPr>
        <w:t>-SiO</w:t>
      </w:r>
      <w:r w:rsidRPr="002033C3">
        <w:rPr>
          <w:bCs/>
          <w:sz w:val="22"/>
          <w:szCs w:val="20"/>
          <w:vertAlign w:val="subscript"/>
        </w:rPr>
        <w:t>2</w:t>
      </w:r>
      <w:r w:rsidRPr="0052622B">
        <w:rPr>
          <w:bCs/>
          <w:sz w:val="22"/>
          <w:szCs w:val="20"/>
        </w:rPr>
        <w:t xml:space="preserve"> surfaces</w:t>
      </w:r>
      <w:r w:rsidR="0052622B" w:rsidRPr="0052622B">
        <w:rPr>
          <w:bCs/>
          <w:sz w:val="22"/>
          <w:szCs w:val="20"/>
        </w:rPr>
        <w:t xml:space="preserve">, </w:t>
      </w:r>
      <w:r w:rsidRPr="0052622B">
        <w:rPr>
          <w:bCs/>
          <w:sz w:val="22"/>
          <w:szCs w:val="20"/>
        </w:rPr>
        <w:t>crystalline metal surfaces</w:t>
      </w:r>
      <w:r w:rsidR="0052622B" w:rsidRPr="0052622B">
        <w:rPr>
          <w:bCs/>
          <w:sz w:val="22"/>
          <w:szCs w:val="20"/>
        </w:rPr>
        <w:t xml:space="preserve">, and </w:t>
      </w:r>
      <w:r w:rsidRPr="0052622B">
        <w:rPr>
          <w:bCs/>
          <w:sz w:val="22"/>
          <w:szCs w:val="20"/>
        </w:rPr>
        <w:t xml:space="preserve">Transition states for </w:t>
      </w:r>
      <w:r w:rsidR="008F24D1" w:rsidRPr="0052622B">
        <w:rPr>
          <w:bCs/>
          <w:sz w:val="22"/>
          <w:szCs w:val="20"/>
        </w:rPr>
        <w:t>dehydration</w:t>
      </w:r>
      <w:r w:rsidRPr="0052622B">
        <w:rPr>
          <w:bCs/>
          <w:sz w:val="22"/>
          <w:szCs w:val="20"/>
        </w:rPr>
        <w:t xml:space="preserve"> reactions</w:t>
      </w:r>
    </w:p>
    <w:p w14:paraId="260C637A" w14:textId="77777777" w:rsidR="00BD2233" w:rsidRPr="002D4ED6" w:rsidRDefault="00BD2233" w:rsidP="00A71C5B">
      <w:pPr>
        <w:pStyle w:val="a5"/>
        <w:numPr>
          <w:ilvl w:val="0"/>
          <w:numId w:val="4"/>
        </w:numPr>
        <w:ind w:firstLineChars="0"/>
        <w:rPr>
          <w:b/>
          <w:bCs/>
          <w:sz w:val="22"/>
          <w:szCs w:val="20"/>
        </w:rPr>
      </w:pPr>
      <w:r w:rsidRPr="002D4ED6">
        <w:rPr>
          <w:b/>
          <w:bCs/>
          <w:sz w:val="22"/>
          <w:szCs w:val="20"/>
        </w:rPr>
        <w:t>Reactor</w:t>
      </w:r>
      <w:r w:rsidR="00A859C4" w:rsidRPr="002D4ED6">
        <w:rPr>
          <w:b/>
          <w:bCs/>
          <w:sz w:val="22"/>
          <w:szCs w:val="20"/>
        </w:rPr>
        <w:t xml:space="preserve"> Design and Operation</w:t>
      </w:r>
    </w:p>
    <w:p w14:paraId="44510980" w14:textId="77777777" w:rsidR="00E83400" w:rsidRDefault="00E83400" w:rsidP="002033C3">
      <w:pPr>
        <w:pStyle w:val="a5"/>
        <w:numPr>
          <w:ilvl w:val="2"/>
          <w:numId w:val="4"/>
        </w:numPr>
        <w:ind w:firstLineChars="0"/>
        <w:rPr>
          <w:bCs/>
          <w:sz w:val="22"/>
          <w:szCs w:val="20"/>
        </w:rPr>
      </w:pPr>
      <w:r w:rsidRPr="002D4ED6">
        <w:rPr>
          <w:bCs/>
          <w:sz w:val="22"/>
          <w:szCs w:val="20"/>
        </w:rPr>
        <w:t>Fixed-bed flow reactor w/ condensing, trapping, and online sampling</w:t>
      </w:r>
    </w:p>
    <w:p w14:paraId="6B28E81A" w14:textId="3A62AA04" w:rsidR="000755F6" w:rsidRDefault="00537183" w:rsidP="002033C3">
      <w:pPr>
        <w:pStyle w:val="a5"/>
        <w:numPr>
          <w:ilvl w:val="2"/>
          <w:numId w:val="4"/>
        </w:numPr>
        <w:ind w:firstLineChars="0"/>
        <w:rPr>
          <w:bCs/>
          <w:sz w:val="22"/>
          <w:szCs w:val="20"/>
        </w:rPr>
      </w:pPr>
      <w:r>
        <w:rPr>
          <w:bCs/>
          <w:sz w:val="22"/>
          <w:szCs w:val="20"/>
        </w:rPr>
        <w:t>Semi-batch and b</w:t>
      </w:r>
      <w:r w:rsidR="000755F6">
        <w:rPr>
          <w:bCs/>
          <w:sz w:val="22"/>
          <w:szCs w:val="20"/>
        </w:rPr>
        <w:t>atch reactor w/ condensing</w:t>
      </w:r>
    </w:p>
    <w:p w14:paraId="4F931E7A" w14:textId="0EB7D4DB" w:rsidR="00D979B0" w:rsidRPr="00537183" w:rsidRDefault="00D979B0" w:rsidP="00B97E71">
      <w:pPr>
        <w:pStyle w:val="a5"/>
        <w:ind w:left="0" w:firstLineChars="0" w:firstLine="0"/>
        <w:rPr>
          <w:bCs/>
          <w:sz w:val="22"/>
          <w:szCs w:val="22"/>
        </w:rPr>
      </w:pPr>
    </w:p>
    <w:sectPr w:rsidR="00D979B0" w:rsidRPr="00537183" w:rsidSect="00264960">
      <w:footerReference w:type="default" r:id="rId8"/>
      <w:type w:val="continuous"/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871E" w14:textId="77777777" w:rsidR="00752647" w:rsidRDefault="00752647">
      <w:r>
        <w:separator/>
      </w:r>
    </w:p>
  </w:endnote>
  <w:endnote w:type="continuationSeparator" w:id="0">
    <w:p w14:paraId="27844A14" w14:textId="77777777" w:rsidR="00752647" w:rsidRDefault="0075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702617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5FA5EB" w14:textId="77777777" w:rsidR="00DC2A3E" w:rsidRPr="00DC2A3E" w:rsidRDefault="00DC2A3E" w:rsidP="00DC2A3E">
            <w:pPr>
              <w:pStyle w:val="ab"/>
              <w:jc w:val="center"/>
              <w:rPr>
                <w:rFonts w:ascii="Arial" w:hAnsi="Arial" w:cs="Arial"/>
              </w:rPr>
            </w:pPr>
            <w:r w:rsidRPr="00DC2A3E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DC2A3E">
              <w:rPr>
                <w:rFonts w:ascii="Arial" w:hAnsi="Arial" w:cs="Arial"/>
                <w:b/>
                <w:bCs/>
              </w:rPr>
              <w:instrText>PAGE</w:instrText>
            </w:r>
            <w:r w:rsidRPr="00DC2A3E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085D0E">
              <w:rPr>
                <w:rFonts w:ascii="Arial" w:hAnsi="Arial" w:cs="Arial"/>
                <w:b/>
                <w:bCs/>
                <w:noProof/>
              </w:rPr>
              <w:t>2</w:t>
            </w:r>
            <w:r w:rsidRPr="00DC2A3E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Pr="00DC2A3E">
              <w:rPr>
                <w:rFonts w:ascii="Arial" w:hAnsi="Arial" w:cs="Arial"/>
                <w:lang w:val="ko-KR"/>
              </w:rPr>
              <w:t xml:space="preserve"> / </w:t>
            </w:r>
            <w:r w:rsidRPr="00DC2A3E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DC2A3E">
              <w:rPr>
                <w:rFonts w:ascii="Arial" w:hAnsi="Arial" w:cs="Arial"/>
                <w:b/>
                <w:bCs/>
              </w:rPr>
              <w:instrText>NUMPAGES</w:instrText>
            </w:r>
            <w:r w:rsidRPr="00DC2A3E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085D0E">
              <w:rPr>
                <w:rFonts w:ascii="Arial" w:hAnsi="Arial" w:cs="Arial"/>
                <w:b/>
                <w:bCs/>
                <w:noProof/>
              </w:rPr>
              <w:t>4</w:t>
            </w:r>
            <w:r w:rsidRPr="00DC2A3E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AB1B" w14:textId="77777777" w:rsidR="00752647" w:rsidRDefault="00752647">
      <w:r>
        <w:separator/>
      </w:r>
    </w:p>
  </w:footnote>
  <w:footnote w:type="continuationSeparator" w:id="0">
    <w:p w14:paraId="0F1121C9" w14:textId="77777777" w:rsidR="00752647" w:rsidRDefault="0075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4BB"/>
    <w:multiLevelType w:val="hybridMultilevel"/>
    <w:tmpl w:val="9EACC252"/>
    <w:lvl w:ilvl="0" w:tplc="DB58638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BC488E"/>
    <w:multiLevelType w:val="hybridMultilevel"/>
    <w:tmpl w:val="ED101FDE"/>
    <w:lvl w:ilvl="0" w:tplc="BAAE47E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AD52E33"/>
    <w:multiLevelType w:val="hybridMultilevel"/>
    <w:tmpl w:val="6AD84DC6"/>
    <w:lvl w:ilvl="0" w:tplc="1BD86FE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3" w:hanging="400"/>
      </w:pPr>
    </w:lvl>
    <w:lvl w:ilvl="2" w:tplc="0409001B" w:tentative="1">
      <w:start w:val="1"/>
      <w:numFmt w:val="lowerRoman"/>
      <w:lvlText w:val="%3."/>
      <w:lvlJc w:val="right"/>
      <w:pPr>
        <w:ind w:left="1603" w:hanging="400"/>
      </w:pPr>
    </w:lvl>
    <w:lvl w:ilvl="3" w:tplc="0409000F" w:tentative="1">
      <w:start w:val="1"/>
      <w:numFmt w:val="decimal"/>
      <w:lvlText w:val="%4."/>
      <w:lvlJc w:val="left"/>
      <w:pPr>
        <w:ind w:left="2003" w:hanging="400"/>
      </w:pPr>
    </w:lvl>
    <w:lvl w:ilvl="4" w:tplc="04090019" w:tentative="1">
      <w:start w:val="1"/>
      <w:numFmt w:val="upperLetter"/>
      <w:lvlText w:val="%5."/>
      <w:lvlJc w:val="left"/>
      <w:pPr>
        <w:ind w:left="2403" w:hanging="400"/>
      </w:pPr>
    </w:lvl>
    <w:lvl w:ilvl="5" w:tplc="0409001B" w:tentative="1">
      <w:start w:val="1"/>
      <w:numFmt w:val="lowerRoman"/>
      <w:lvlText w:val="%6."/>
      <w:lvlJc w:val="right"/>
      <w:pPr>
        <w:ind w:left="2803" w:hanging="400"/>
      </w:pPr>
    </w:lvl>
    <w:lvl w:ilvl="6" w:tplc="0409000F" w:tentative="1">
      <w:start w:val="1"/>
      <w:numFmt w:val="decimal"/>
      <w:lvlText w:val="%7."/>
      <w:lvlJc w:val="left"/>
      <w:pPr>
        <w:ind w:left="3203" w:hanging="400"/>
      </w:pPr>
    </w:lvl>
    <w:lvl w:ilvl="7" w:tplc="04090019" w:tentative="1">
      <w:start w:val="1"/>
      <w:numFmt w:val="upperLetter"/>
      <w:lvlText w:val="%8."/>
      <w:lvlJc w:val="left"/>
      <w:pPr>
        <w:ind w:left="3603" w:hanging="400"/>
      </w:pPr>
    </w:lvl>
    <w:lvl w:ilvl="8" w:tplc="0409001B" w:tentative="1">
      <w:start w:val="1"/>
      <w:numFmt w:val="lowerRoman"/>
      <w:lvlText w:val="%9."/>
      <w:lvlJc w:val="right"/>
      <w:pPr>
        <w:ind w:left="4003" w:hanging="400"/>
      </w:pPr>
    </w:lvl>
  </w:abstractNum>
  <w:abstractNum w:abstractNumId="3" w15:restartNumberingAfterBreak="0">
    <w:nsid w:val="0B265F29"/>
    <w:multiLevelType w:val="hybridMultilevel"/>
    <w:tmpl w:val="F198DA3A"/>
    <w:lvl w:ilvl="0" w:tplc="235AA40C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1795652A"/>
    <w:multiLevelType w:val="hybridMultilevel"/>
    <w:tmpl w:val="ED101FDE"/>
    <w:lvl w:ilvl="0" w:tplc="BAAE47E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C5515E9"/>
    <w:multiLevelType w:val="hybridMultilevel"/>
    <w:tmpl w:val="F58811A0"/>
    <w:lvl w:ilvl="0" w:tplc="01E053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9125668"/>
    <w:multiLevelType w:val="hybridMultilevel"/>
    <w:tmpl w:val="ED101FDE"/>
    <w:lvl w:ilvl="0" w:tplc="BAAE47E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4E27560"/>
    <w:multiLevelType w:val="hybridMultilevel"/>
    <w:tmpl w:val="4DB448AE"/>
    <w:lvl w:ilvl="0" w:tplc="B7A4A7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06D032E"/>
    <w:multiLevelType w:val="hybridMultilevel"/>
    <w:tmpl w:val="238405D6"/>
    <w:lvl w:ilvl="0" w:tplc="18A012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34B59EC"/>
    <w:multiLevelType w:val="hybridMultilevel"/>
    <w:tmpl w:val="F198DA3A"/>
    <w:lvl w:ilvl="0" w:tplc="235AA40C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 w16cid:durableId="1572037050">
    <w:abstractNumId w:val="4"/>
  </w:num>
  <w:num w:numId="2" w16cid:durableId="177356473">
    <w:abstractNumId w:val="3"/>
  </w:num>
  <w:num w:numId="3" w16cid:durableId="1562981219">
    <w:abstractNumId w:val="8"/>
  </w:num>
  <w:num w:numId="4" w16cid:durableId="1943221908">
    <w:abstractNumId w:val="0"/>
  </w:num>
  <w:num w:numId="5" w16cid:durableId="1701273425">
    <w:abstractNumId w:val="7"/>
  </w:num>
  <w:num w:numId="6" w16cid:durableId="337001521">
    <w:abstractNumId w:val="2"/>
  </w:num>
  <w:num w:numId="7" w16cid:durableId="1708214114">
    <w:abstractNumId w:val="1"/>
  </w:num>
  <w:num w:numId="8" w16cid:durableId="1074547954">
    <w:abstractNumId w:val="6"/>
  </w:num>
  <w:num w:numId="9" w16cid:durableId="1549684420">
    <w:abstractNumId w:val="5"/>
  </w:num>
  <w:num w:numId="10" w16cid:durableId="9150969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ED"/>
    <w:rsid w:val="00003B41"/>
    <w:rsid w:val="00004342"/>
    <w:rsid w:val="0001018D"/>
    <w:rsid w:val="00012C21"/>
    <w:rsid w:val="0001614C"/>
    <w:rsid w:val="0001687B"/>
    <w:rsid w:val="00021897"/>
    <w:rsid w:val="00023189"/>
    <w:rsid w:val="00025A8A"/>
    <w:rsid w:val="000267B6"/>
    <w:rsid w:val="00026AD6"/>
    <w:rsid w:val="00030306"/>
    <w:rsid w:val="000312C0"/>
    <w:rsid w:val="0003542B"/>
    <w:rsid w:val="000420F1"/>
    <w:rsid w:val="000436C1"/>
    <w:rsid w:val="0005054B"/>
    <w:rsid w:val="00051CB0"/>
    <w:rsid w:val="00064F96"/>
    <w:rsid w:val="00070E21"/>
    <w:rsid w:val="000712F4"/>
    <w:rsid w:val="00073B57"/>
    <w:rsid w:val="00074F34"/>
    <w:rsid w:val="000755F6"/>
    <w:rsid w:val="00080560"/>
    <w:rsid w:val="000818AF"/>
    <w:rsid w:val="00085D0E"/>
    <w:rsid w:val="00087B4F"/>
    <w:rsid w:val="00087FD1"/>
    <w:rsid w:val="00092019"/>
    <w:rsid w:val="00093475"/>
    <w:rsid w:val="0009483C"/>
    <w:rsid w:val="00095621"/>
    <w:rsid w:val="00095D53"/>
    <w:rsid w:val="00096A30"/>
    <w:rsid w:val="000A0B65"/>
    <w:rsid w:val="000B2DF4"/>
    <w:rsid w:val="000B40BD"/>
    <w:rsid w:val="000B457E"/>
    <w:rsid w:val="000B4BBE"/>
    <w:rsid w:val="000B56AF"/>
    <w:rsid w:val="000C289B"/>
    <w:rsid w:val="000C3762"/>
    <w:rsid w:val="000C5292"/>
    <w:rsid w:val="000D0376"/>
    <w:rsid w:val="000D0C5F"/>
    <w:rsid w:val="000D407A"/>
    <w:rsid w:val="000D61D6"/>
    <w:rsid w:val="000D7E01"/>
    <w:rsid w:val="000E15E8"/>
    <w:rsid w:val="000E211D"/>
    <w:rsid w:val="000E29FB"/>
    <w:rsid w:val="000E2FAC"/>
    <w:rsid w:val="000E38AE"/>
    <w:rsid w:val="000F0C92"/>
    <w:rsid w:val="000F2E39"/>
    <w:rsid w:val="000F73FA"/>
    <w:rsid w:val="0010146D"/>
    <w:rsid w:val="00103C59"/>
    <w:rsid w:val="00110842"/>
    <w:rsid w:val="0011455E"/>
    <w:rsid w:val="001157B2"/>
    <w:rsid w:val="00115B66"/>
    <w:rsid w:val="0011761A"/>
    <w:rsid w:val="00117659"/>
    <w:rsid w:val="001204F4"/>
    <w:rsid w:val="00123DDA"/>
    <w:rsid w:val="00127830"/>
    <w:rsid w:val="00130274"/>
    <w:rsid w:val="001320B3"/>
    <w:rsid w:val="00132443"/>
    <w:rsid w:val="00133395"/>
    <w:rsid w:val="00134567"/>
    <w:rsid w:val="00136297"/>
    <w:rsid w:val="00140AEE"/>
    <w:rsid w:val="001426C7"/>
    <w:rsid w:val="001433BC"/>
    <w:rsid w:val="00143DE3"/>
    <w:rsid w:val="00145331"/>
    <w:rsid w:val="00152C4D"/>
    <w:rsid w:val="00152F15"/>
    <w:rsid w:val="00153776"/>
    <w:rsid w:val="00154AEA"/>
    <w:rsid w:val="00157B84"/>
    <w:rsid w:val="00157D0D"/>
    <w:rsid w:val="0016234B"/>
    <w:rsid w:val="0016766D"/>
    <w:rsid w:val="00172E34"/>
    <w:rsid w:val="001816CC"/>
    <w:rsid w:val="001817A9"/>
    <w:rsid w:val="00185302"/>
    <w:rsid w:val="0019181E"/>
    <w:rsid w:val="00191C2A"/>
    <w:rsid w:val="00193C0B"/>
    <w:rsid w:val="00196AAA"/>
    <w:rsid w:val="00197316"/>
    <w:rsid w:val="001A288A"/>
    <w:rsid w:val="001A29AE"/>
    <w:rsid w:val="001A3C03"/>
    <w:rsid w:val="001A4F4C"/>
    <w:rsid w:val="001B0023"/>
    <w:rsid w:val="001B02B0"/>
    <w:rsid w:val="001B13A3"/>
    <w:rsid w:val="001B2447"/>
    <w:rsid w:val="001B30DC"/>
    <w:rsid w:val="001B4521"/>
    <w:rsid w:val="001B4A08"/>
    <w:rsid w:val="001B716C"/>
    <w:rsid w:val="001B7D81"/>
    <w:rsid w:val="001C0F4D"/>
    <w:rsid w:val="001C148F"/>
    <w:rsid w:val="001C1FEB"/>
    <w:rsid w:val="001C272E"/>
    <w:rsid w:val="001C36C1"/>
    <w:rsid w:val="001C43B0"/>
    <w:rsid w:val="001C4A83"/>
    <w:rsid w:val="001C4CA9"/>
    <w:rsid w:val="001C567D"/>
    <w:rsid w:val="001C5A10"/>
    <w:rsid w:val="001D091B"/>
    <w:rsid w:val="001D1512"/>
    <w:rsid w:val="001D23BF"/>
    <w:rsid w:val="001D3FFB"/>
    <w:rsid w:val="001D68DC"/>
    <w:rsid w:val="001D7344"/>
    <w:rsid w:val="001E04E7"/>
    <w:rsid w:val="001E32E1"/>
    <w:rsid w:val="001E4402"/>
    <w:rsid w:val="001E4B97"/>
    <w:rsid w:val="001E6682"/>
    <w:rsid w:val="001E7274"/>
    <w:rsid w:val="001E7533"/>
    <w:rsid w:val="001E7EA1"/>
    <w:rsid w:val="001F0CA7"/>
    <w:rsid w:val="001F1C5C"/>
    <w:rsid w:val="001F27EA"/>
    <w:rsid w:val="001F3816"/>
    <w:rsid w:val="001F7873"/>
    <w:rsid w:val="001F7A42"/>
    <w:rsid w:val="00200A57"/>
    <w:rsid w:val="0020105C"/>
    <w:rsid w:val="002026D3"/>
    <w:rsid w:val="002033C3"/>
    <w:rsid w:val="0020403B"/>
    <w:rsid w:val="002047B3"/>
    <w:rsid w:val="00205250"/>
    <w:rsid w:val="00206DE2"/>
    <w:rsid w:val="00207371"/>
    <w:rsid w:val="00210A09"/>
    <w:rsid w:val="00214897"/>
    <w:rsid w:val="00217741"/>
    <w:rsid w:val="00220EBD"/>
    <w:rsid w:val="00221A57"/>
    <w:rsid w:val="00222EB6"/>
    <w:rsid w:val="00231D25"/>
    <w:rsid w:val="0024415A"/>
    <w:rsid w:val="0025073C"/>
    <w:rsid w:val="00257C9D"/>
    <w:rsid w:val="002606CF"/>
    <w:rsid w:val="002609D4"/>
    <w:rsid w:val="00260F99"/>
    <w:rsid w:val="00262A49"/>
    <w:rsid w:val="00264960"/>
    <w:rsid w:val="00270E17"/>
    <w:rsid w:val="00272561"/>
    <w:rsid w:val="00272A50"/>
    <w:rsid w:val="00273F8C"/>
    <w:rsid w:val="00274FC2"/>
    <w:rsid w:val="00280F4D"/>
    <w:rsid w:val="00282564"/>
    <w:rsid w:val="00282CC9"/>
    <w:rsid w:val="002835BD"/>
    <w:rsid w:val="00293B35"/>
    <w:rsid w:val="00295D27"/>
    <w:rsid w:val="002A2EF1"/>
    <w:rsid w:val="002A4824"/>
    <w:rsid w:val="002A4F95"/>
    <w:rsid w:val="002A5025"/>
    <w:rsid w:val="002A6A02"/>
    <w:rsid w:val="002A77C1"/>
    <w:rsid w:val="002B06E7"/>
    <w:rsid w:val="002B2890"/>
    <w:rsid w:val="002B4144"/>
    <w:rsid w:val="002B7BA2"/>
    <w:rsid w:val="002D08A0"/>
    <w:rsid w:val="002D1D09"/>
    <w:rsid w:val="002D4ED6"/>
    <w:rsid w:val="002D721D"/>
    <w:rsid w:val="002E5D70"/>
    <w:rsid w:val="002E7AEC"/>
    <w:rsid w:val="002F7420"/>
    <w:rsid w:val="002F790F"/>
    <w:rsid w:val="0030048F"/>
    <w:rsid w:val="0030159E"/>
    <w:rsid w:val="00307EC0"/>
    <w:rsid w:val="0031066B"/>
    <w:rsid w:val="00311C21"/>
    <w:rsid w:val="003137C3"/>
    <w:rsid w:val="0031405B"/>
    <w:rsid w:val="00317BBD"/>
    <w:rsid w:val="0032091F"/>
    <w:rsid w:val="00322381"/>
    <w:rsid w:val="003225A0"/>
    <w:rsid w:val="003257B3"/>
    <w:rsid w:val="00327052"/>
    <w:rsid w:val="003320FF"/>
    <w:rsid w:val="00332353"/>
    <w:rsid w:val="00334297"/>
    <w:rsid w:val="00340D85"/>
    <w:rsid w:val="00343007"/>
    <w:rsid w:val="00343217"/>
    <w:rsid w:val="00347AF5"/>
    <w:rsid w:val="003532B1"/>
    <w:rsid w:val="003537E2"/>
    <w:rsid w:val="00354536"/>
    <w:rsid w:val="00355EAC"/>
    <w:rsid w:val="00357140"/>
    <w:rsid w:val="00363056"/>
    <w:rsid w:val="00365F3A"/>
    <w:rsid w:val="0037121C"/>
    <w:rsid w:val="003712F2"/>
    <w:rsid w:val="00371831"/>
    <w:rsid w:val="003719D8"/>
    <w:rsid w:val="00377909"/>
    <w:rsid w:val="00377AC8"/>
    <w:rsid w:val="003801F2"/>
    <w:rsid w:val="00380298"/>
    <w:rsid w:val="00381F07"/>
    <w:rsid w:val="0038519C"/>
    <w:rsid w:val="00386A5D"/>
    <w:rsid w:val="00387293"/>
    <w:rsid w:val="003917CD"/>
    <w:rsid w:val="00393B7B"/>
    <w:rsid w:val="00394FC7"/>
    <w:rsid w:val="00396179"/>
    <w:rsid w:val="003A3565"/>
    <w:rsid w:val="003A4F2B"/>
    <w:rsid w:val="003A5D04"/>
    <w:rsid w:val="003A64F6"/>
    <w:rsid w:val="003A6E48"/>
    <w:rsid w:val="003B4177"/>
    <w:rsid w:val="003B5428"/>
    <w:rsid w:val="003B67CC"/>
    <w:rsid w:val="003C30B7"/>
    <w:rsid w:val="003C3A9A"/>
    <w:rsid w:val="003C452B"/>
    <w:rsid w:val="003D0BFF"/>
    <w:rsid w:val="003D0FC6"/>
    <w:rsid w:val="003D48D2"/>
    <w:rsid w:val="003D4C09"/>
    <w:rsid w:val="003D5C2F"/>
    <w:rsid w:val="003E0794"/>
    <w:rsid w:val="003E1BCC"/>
    <w:rsid w:val="003E5084"/>
    <w:rsid w:val="003F0B5D"/>
    <w:rsid w:val="003F1DBE"/>
    <w:rsid w:val="003F1F0B"/>
    <w:rsid w:val="003F45B5"/>
    <w:rsid w:val="003F472C"/>
    <w:rsid w:val="003F5263"/>
    <w:rsid w:val="003F63C5"/>
    <w:rsid w:val="00400FAF"/>
    <w:rsid w:val="004027DF"/>
    <w:rsid w:val="004037BC"/>
    <w:rsid w:val="00403AC5"/>
    <w:rsid w:val="0041154F"/>
    <w:rsid w:val="004151DA"/>
    <w:rsid w:val="004164C6"/>
    <w:rsid w:val="00425674"/>
    <w:rsid w:val="00431E6C"/>
    <w:rsid w:val="00432735"/>
    <w:rsid w:val="004349C8"/>
    <w:rsid w:val="0044182A"/>
    <w:rsid w:val="00442BE3"/>
    <w:rsid w:val="004472DB"/>
    <w:rsid w:val="00450CF8"/>
    <w:rsid w:val="00451B38"/>
    <w:rsid w:val="004521E9"/>
    <w:rsid w:val="0045343A"/>
    <w:rsid w:val="00456908"/>
    <w:rsid w:val="00461997"/>
    <w:rsid w:val="00463DE1"/>
    <w:rsid w:val="004660B8"/>
    <w:rsid w:val="00467B54"/>
    <w:rsid w:val="00470F63"/>
    <w:rsid w:val="004714BE"/>
    <w:rsid w:val="004726FF"/>
    <w:rsid w:val="00473346"/>
    <w:rsid w:val="004737D5"/>
    <w:rsid w:val="00473972"/>
    <w:rsid w:val="0047632B"/>
    <w:rsid w:val="004807A2"/>
    <w:rsid w:val="00483637"/>
    <w:rsid w:val="00483A19"/>
    <w:rsid w:val="00483F8A"/>
    <w:rsid w:val="004844A2"/>
    <w:rsid w:val="00491AE5"/>
    <w:rsid w:val="00492C3D"/>
    <w:rsid w:val="0049373F"/>
    <w:rsid w:val="0049518D"/>
    <w:rsid w:val="004958B1"/>
    <w:rsid w:val="004A171E"/>
    <w:rsid w:val="004A1946"/>
    <w:rsid w:val="004A27B0"/>
    <w:rsid w:val="004A6BF3"/>
    <w:rsid w:val="004B4309"/>
    <w:rsid w:val="004B439F"/>
    <w:rsid w:val="004C14DA"/>
    <w:rsid w:val="004C156D"/>
    <w:rsid w:val="004C224F"/>
    <w:rsid w:val="004C3560"/>
    <w:rsid w:val="004C57B0"/>
    <w:rsid w:val="004D01F7"/>
    <w:rsid w:val="004D050C"/>
    <w:rsid w:val="004D0E1F"/>
    <w:rsid w:val="004D13A0"/>
    <w:rsid w:val="004D2D8E"/>
    <w:rsid w:val="004D3AC0"/>
    <w:rsid w:val="004D445F"/>
    <w:rsid w:val="004D5617"/>
    <w:rsid w:val="004E323B"/>
    <w:rsid w:val="004E3B24"/>
    <w:rsid w:val="004E7243"/>
    <w:rsid w:val="004F29A4"/>
    <w:rsid w:val="004F2C8C"/>
    <w:rsid w:val="004F46D0"/>
    <w:rsid w:val="004F6FAD"/>
    <w:rsid w:val="004F7151"/>
    <w:rsid w:val="00500FC1"/>
    <w:rsid w:val="005108B4"/>
    <w:rsid w:val="00512F21"/>
    <w:rsid w:val="0052622B"/>
    <w:rsid w:val="00530222"/>
    <w:rsid w:val="00530FF8"/>
    <w:rsid w:val="00531826"/>
    <w:rsid w:val="0053703F"/>
    <w:rsid w:val="00537183"/>
    <w:rsid w:val="00540B5B"/>
    <w:rsid w:val="00541680"/>
    <w:rsid w:val="005417BF"/>
    <w:rsid w:val="00541C82"/>
    <w:rsid w:val="00542A76"/>
    <w:rsid w:val="00542BCB"/>
    <w:rsid w:val="00544258"/>
    <w:rsid w:val="00552E36"/>
    <w:rsid w:val="0055591C"/>
    <w:rsid w:val="005560B0"/>
    <w:rsid w:val="0056003E"/>
    <w:rsid w:val="005605B9"/>
    <w:rsid w:val="00562837"/>
    <w:rsid w:val="00563530"/>
    <w:rsid w:val="00563AA1"/>
    <w:rsid w:val="00564A8E"/>
    <w:rsid w:val="00564AEA"/>
    <w:rsid w:val="00565E8D"/>
    <w:rsid w:val="00566BD2"/>
    <w:rsid w:val="0057525C"/>
    <w:rsid w:val="0057687D"/>
    <w:rsid w:val="00580EB9"/>
    <w:rsid w:val="00581AF5"/>
    <w:rsid w:val="00581ECA"/>
    <w:rsid w:val="0058203A"/>
    <w:rsid w:val="005829DA"/>
    <w:rsid w:val="005833AE"/>
    <w:rsid w:val="00584E93"/>
    <w:rsid w:val="00590B7B"/>
    <w:rsid w:val="00591E0F"/>
    <w:rsid w:val="00592AEA"/>
    <w:rsid w:val="00593F42"/>
    <w:rsid w:val="005A58E1"/>
    <w:rsid w:val="005B119C"/>
    <w:rsid w:val="005B15F5"/>
    <w:rsid w:val="005B2ACF"/>
    <w:rsid w:val="005B7E28"/>
    <w:rsid w:val="005C0BB4"/>
    <w:rsid w:val="005C2968"/>
    <w:rsid w:val="005C7C70"/>
    <w:rsid w:val="005D1426"/>
    <w:rsid w:val="005D38C2"/>
    <w:rsid w:val="005D3D3B"/>
    <w:rsid w:val="005D4C37"/>
    <w:rsid w:val="005D4D91"/>
    <w:rsid w:val="005D7B98"/>
    <w:rsid w:val="005E0249"/>
    <w:rsid w:val="005E1C6B"/>
    <w:rsid w:val="005F05F1"/>
    <w:rsid w:val="005F12D6"/>
    <w:rsid w:val="005F3927"/>
    <w:rsid w:val="005F4334"/>
    <w:rsid w:val="005F6587"/>
    <w:rsid w:val="005F69EB"/>
    <w:rsid w:val="0060074B"/>
    <w:rsid w:val="0060075C"/>
    <w:rsid w:val="00603B41"/>
    <w:rsid w:val="00603EC0"/>
    <w:rsid w:val="00610767"/>
    <w:rsid w:val="00611392"/>
    <w:rsid w:val="0061193F"/>
    <w:rsid w:val="0061243B"/>
    <w:rsid w:val="006228D2"/>
    <w:rsid w:val="0062293A"/>
    <w:rsid w:val="00622F44"/>
    <w:rsid w:val="006268F5"/>
    <w:rsid w:val="006324E7"/>
    <w:rsid w:val="00634D9E"/>
    <w:rsid w:val="00635E96"/>
    <w:rsid w:val="00640D8F"/>
    <w:rsid w:val="00643667"/>
    <w:rsid w:val="0064392A"/>
    <w:rsid w:val="00645E2B"/>
    <w:rsid w:val="00647A0C"/>
    <w:rsid w:val="00657438"/>
    <w:rsid w:val="00657A13"/>
    <w:rsid w:val="006604EB"/>
    <w:rsid w:val="0066282B"/>
    <w:rsid w:val="00663906"/>
    <w:rsid w:val="00667AF9"/>
    <w:rsid w:val="00676668"/>
    <w:rsid w:val="006805AE"/>
    <w:rsid w:val="006818E6"/>
    <w:rsid w:val="00683A52"/>
    <w:rsid w:val="0068535D"/>
    <w:rsid w:val="00695F53"/>
    <w:rsid w:val="006A034C"/>
    <w:rsid w:val="006A100F"/>
    <w:rsid w:val="006A253D"/>
    <w:rsid w:val="006A63E5"/>
    <w:rsid w:val="006B1571"/>
    <w:rsid w:val="006B7F55"/>
    <w:rsid w:val="006C1A09"/>
    <w:rsid w:val="006C22CD"/>
    <w:rsid w:val="006C4247"/>
    <w:rsid w:val="006C4F23"/>
    <w:rsid w:val="006D2F44"/>
    <w:rsid w:val="006D37B3"/>
    <w:rsid w:val="006E0E2A"/>
    <w:rsid w:val="006E35D8"/>
    <w:rsid w:val="006E3E38"/>
    <w:rsid w:val="006E51BB"/>
    <w:rsid w:val="006F2445"/>
    <w:rsid w:val="006F3B5A"/>
    <w:rsid w:val="006F77C2"/>
    <w:rsid w:val="00710C7E"/>
    <w:rsid w:val="00712614"/>
    <w:rsid w:val="00713824"/>
    <w:rsid w:val="00713E71"/>
    <w:rsid w:val="00717BFF"/>
    <w:rsid w:val="00720EC6"/>
    <w:rsid w:val="00724109"/>
    <w:rsid w:val="0072538D"/>
    <w:rsid w:val="007268B1"/>
    <w:rsid w:val="00731B1C"/>
    <w:rsid w:val="007320DF"/>
    <w:rsid w:val="00743281"/>
    <w:rsid w:val="00744B86"/>
    <w:rsid w:val="00745913"/>
    <w:rsid w:val="00751869"/>
    <w:rsid w:val="00752647"/>
    <w:rsid w:val="007531BA"/>
    <w:rsid w:val="00755A76"/>
    <w:rsid w:val="00756B9F"/>
    <w:rsid w:val="00756C1E"/>
    <w:rsid w:val="00760525"/>
    <w:rsid w:val="00760E75"/>
    <w:rsid w:val="00762095"/>
    <w:rsid w:val="00763681"/>
    <w:rsid w:val="007658DD"/>
    <w:rsid w:val="00765CCB"/>
    <w:rsid w:val="007718F4"/>
    <w:rsid w:val="007724E2"/>
    <w:rsid w:val="00774F41"/>
    <w:rsid w:val="007758EC"/>
    <w:rsid w:val="00777E8D"/>
    <w:rsid w:val="00780CB0"/>
    <w:rsid w:val="007843FB"/>
    <w:rsid w:val="00785E64"/>
    <w:rsid w:val="00786317"/>
    <w:rsid w:val="00787F64"/>
    <w:rsid w:val="00792FA5"/>
    <w:rsid w:val="007938BB"/>
    <w:rsid w:val="007947B9"/>
    <w:rsid w:val="007A0028"/>
    <w:rsid w:val="007A4278"/>
    <w:rsid w:val="007A44EF"/>
    <w:rsid w:val="007A48F9"/>
    <w:rsid w:val="007A5AC4"/>
    <w:rsid w:val="007A6211"/>
    <w:rsid w:val="007A7B48"/>
    <w:rsid w:val="007B2810"/>
    <w:rsid w:val="007B2C42"/>
    <w:rsid w:val="007B40D4"/>
    <w:rsid w:val="007B4D66"/>
    <w:rsid w:val="007C127C"/>
    <w:rsid w:val="007C1301"/>
    <w:rsid w:val="007C20D9"/>
    <w:rsid w:val="007C23EC"/>
    <w:rsid w:val="007C255A"/>
    <w:rsid w:val="007C5341"/>
    <w:rsid w:val="007D0646"/>
    <w:rsid w:val="007D1EA9"/>
    <w:rsid w:val="007D4BCD"/>
    <w:rsid w:val="007E02EB"/>
    <w:rsid w:val="007E17FD"/>
    <w:rsid w:val="007E337E"/>
    <w:rsid w:val="007E3554"/>
    <w:rsid w:val="007E3E5F"/>
    <w:rsid w:val="007E4C11"/>
    <w:rsid w:val="007E7F00"/>
    <w:rsid w:val="007F2254"/>
    <w:rsid w:val="007F2BEF"/>
    <w:rsid w:val="007F3508"/>
    <w:rsid w:val="007F6B40"/>
    <w:rsid w:val="007F7BFC"/>
    <w:rsid w:val="00804F41"/>
    <w:rsid w:val="0080670C"/>
    <w:rsid w:val="00806C06"/>
    <w:rsid w:val="00806F70"/>
    <w:rsid w:val="00811328"/>
    <w:rsid w:val="008138EE"/>
    <w:rsid w:val="00814358"/>
    <w:rsid w:val="0081685B"/>
    <w:rsid w:val="00817972"/>
    <w:rsid w:val="00821FE8"/>
    <w:rsid w:val="00824441"/>
    <w:rsid w:val="00832B1C"/>
    <w:rsid w:val="00836121"/>
    <w:rsid w:val="008365E6"/>
    <w:rsid w:val="00840ABB"/>
    <w:rsid w:val="0084137E"/>
    <w:rsid w:val="00843C24"/>
    <w:rsid w:val="008454BD"/>
    <w:rsid w:val="008468B9"/>
    <w:rsid w:val="00847EF6"/>
    <w:rsid w:val="0085380E"/>
    <w:rsid w:val="00853FA7"/>
    <w:rsid w:val="008546C4"/>
    <w:rsid w:val="00855B22"/>
    <w:rsid w:val="008602A3"/>
    <w:rsid w:val="008604F2"/>
    <w:rsid w:val="0086126A"/>
    <w:rsid w:val="00862FF7"/>
    <w:rsid w:val="00863506"/>
    <w:rsid w:val="0086360B"/>
    <w:rsid w:val="00863ED7"/>
    <w:rsid w:val="0086567D"/>
    <w:rsid w:val="00873D45"/>
    <w:rsid w:val="00875D24"/>
    <w:rsid w:val="00876E0E"/>
    <w:rsid w:val="00877725"/>
    <w:rsid w:val="00877799"/>
    <w:rsid w:val="00880F9C"/>
    <w:rsid w:val="00881D66"/>
    <w:rsid w:val="008822E0"/>
    <w:rsid w:val="0088293C"/>
    <w:rsid w:val="00887512"/>
    <w:rsid w:val="008900B8"/>
    <w:rsid w:val="008907CC"/>
    <w:rsid w:val="00893F17"/>
    <w:rsid w:val="00894979"/>
    <w:rsid w:val="0089525B"/>
    <w:rsid w:val="00895762"/>
    <w:rsid w:val="00896A04"/>
    <w:rsid w:val="008A071D"/>
    <w:rsid w:val="008A1983"/>
    <w:rsid w:val="008A23FF"/>
    <w:rsid w:val="008A4983"/>
    <w:rsid w:val="008A61DC"/>
    <w:rsid w:val="008B07FF"/>
    <w:rsid w:val="008B4C00"/>
    <w:rsid w:val="008C14AF"/>
    <w:rsid w:val="008C16E8"/>
    <w:rsid w:val="008C1AF9"/>
    <w:rsid w:val="008C4B38"/>
    <w:rsid w:val="008D0974"/>
    <w:rsid w:val="008D0F5D"/>
    <w:rsid w:val="008D4998"/>
    <w:rsid w:val="008D4E28"/>
    <w:rsid w:val="008D7550"/>
    <w:rsid w:val="008E1215"/>
    <w:rsid w:val="008E3B62"/>
    <w:rsid w:val="008E5386"/>
    <w:rsid w:val="008E73F5"/>
    <w:rsid w:val="008F1EF8"/>
    <w:rsid w:val="008F24D1"/>
    <w:rsid w:val="008F251A"/>
    <w:rsid w:val="008F33C7"/>
    <w:rsid w:val="008F5006"/>
    <w:rsid w:val="0090185C"/>
    <w:rsid w:val="00901956"/>
    <w:rsid w:val="00902E47"/>
    <w:rsid w:val="00904089"/>
    <w:rsid w:val="0090673B"/>
    <w:rsid w:val="00907530"/>
    <w:rsid w:val="0091096A"/>
    <w:rsid w:val="00910D35"/>
    <w:rsid w:val="00913DD2"/>
    <w:rsid w:val="009154CD"/>
    <w:rsid w:val="00915E24"/>
    <w:rsid w:val="00916778"/>
    <w:rsid w:val="009204BB"/>
    <w:rsid w:val="00920826"/>
    <w:rsid w:val="00920A93"/>
    <w:rsid w:val="00922A8C"/>
    <w:rsid w:val="009252B7"/>
    <w:rsid w:val="00927313"/>
    <w:rsid w:val="00927462"/>
    <w:rsid w:val="00932528"/>
    <w:rsid w:val="009407AC"/>
    <w:rsid w:val="00945B86"/>
    <w:rsid w:val="00945F0B"/>
    <w:rsid w:val="00954E28"/>
    <w:rsid w:val="00960A44"/>
    <w:rsid w:val="00961712"/>
    <w:rsid w:val="00961E5D"/>
    <w:rsid w:val="00962848"/>
    <w:rsid w:val="009715FC"/>
    <w:rsid w:val="0097662E"/>
    <w:rsid w:val="00976DB7"/>
    <w:rsid w:val="0097723C"/>
    <w:rsid w:val="009804DF"/>
    <w:rsid w:val="00981B02"/>
    <w:rsid w:val="00981CE0"/>
    <w:rsid w:val="00984BFB"/>
    <w:rsid w:val="009938F1"/>
    <w:rsid w:val="009939AC"/>
    <w:rsid w:val="009A4FD8"/>
    <w:rsid w:val="009A71F5"/>
    <w:rsid w:val="009A72BF"/>
    <w:rsid w:val="009A762E"/>
    <w:rsid w:val="009B0A46"/>
    <w:rsid w:val="009B3494"/>
    <w:rsid w:val="009B4628"/>
    <w:rsid w:val="009B55E0"/>
    <w:rsid w:val="009B5BEF"/>
    <w:rsid w:val="009B673F"/>
    <w:rsid w:val="009B7551"/>
    <w:rsid w:val="009E37A0"/>
    <w:rsid w:val="009E3DAD"/>
    <w:rsid w:val="009E5757"/>
    <w:rsid w:val="009F1225"/>
    <w:rsid w:val="009F2FBC"/>
    <w:rsid w:val="009F4DD8"/>
    <w:rsid w:val="009F7133"/>
    <w:rsid w:val="00A0056E"/>
    <w:rsid w:val="00A015E4"/>
    <w:rsid w:val="00A01EF3"/>
    <w:rsid w:val="00A02CED"/>
    <w:rsid w:val="00A07BDD"/>
    <w:rsid w:val="00A120B5"/>
    <w:rsid w:val="00A1225C"/>
    <w:rsid w:val="00A20A7A"/>
    <w:rsid w:val="00A21BD5"/>
    <w:rsid w:val="00A22B8C"/>
    <w:rsid w:val="00A41B0A"/>
    <w:rsid w:val="00A42694"/>
    <w:rsid w:val="00A435AB"/>
    <w:rsid w:val="00A4519A"/>
    <w:rsid w:val="00A4615A"/>
    <w:rsid w:val="00A46210"/>
    <w:rsid w:val="00A50526"/>
    <w:rsid w:val="00A55A67"/>
    <w:rsid w:val="00A60221"/>
    <w:rsid w:val="00A60A7B"/>
    <w:rsid w:val="00A71C5B"/>
    <w:rsid w:val="00A77C05"/>
    <w:rsid w:val="00A81B62"/>
    <w:rsid w:val="00A82852"/>
    <w:rsid w:val="00A859C4"/>
    <w:rsid w:val="00A85C96"/>
    <w:rsid w:val="00A87C09"/>
    <w:rsid w:val="00A9015C"/>
    <w:rsid w:val="00A92DE0"/>
    <w:rsid w:val="00A93343"/>
    <w:rsid w:val="00A94C81"/>
    <w:rsid w:val="00A96651"/>
    <w:rsid w:val="00AA3BDA"/>
    <w:rsid w:val="00AA4721"/>
    <w:rsid w:val="00AA4912"/>
    <w:rsid w:val="00AA5B3A"/>
    <w:rsid w:val="00AB09F3"/>
    <w:rsid w:val="00AB106D"/>
    <w:rsid w:val="00AB29D9"/>
    <w:rsid w:val="00AB29DE"/>
    <w:rsid w:val="00AB3942"/>
    <w:rsid w:val="00AB5912"/>
    <w:rsid w:val="00AB69B3"/>
    <w:rsid w:val="00AC13FB"/>
    <w:rsid w:val="00AC2555"/>
    <w:rsid w:val="00AC32AE"/>
    <w:rsid w:val="00AC36AB"/>
    <w:rsid w:val="00AC3A44"/>
    <w:rsid w:val="00AC5E06"/>
    <w:rsid w:val="00AD0193"/>
    <w:rsid w:val="00AD2600"/>
    <w:rsid w:val="00AD30EF"/>
    <w:rsid w:val="00AD4D76"/>
    <w:rsid w:val="00AD6945"/>
    <w:rsid w:val="00AD7584"/>
    <w:rsid w:val="00AE4BA4"/>
    <w:rsid w:val="00AE4E05"/>
    <w:rsid w:val="00AE5493"/>
    <w:rsid w:val="00AE6417"/>
    <w:rsid w:val="00AE6875"/>
    <w:rsid w:val="00AF0FEC"/>
    <w:rsid w:val="00AF35F0"/>
    <w:rsid w:val="00B00282"/>
    <w:rsid w:val="00B01D09"/>
    <w:rsid w:val="00B03E7F"/>
    <w:rsid w:val="00B054CA"/>
    <w:rsid w:val="00B0552B"/>
    <w:rsid w:val="00B06706"/>
    <w:rsid w:val="00B10BF8"/>
    <w:rsid w:val="00B20923"/>
    <w:rsid w:val="00B2100C"/>
    <w:rsid w:val="00B230DC"/>
    <w:rsid w:val="00B233BA"/>
    <w:rsid w:val="00B252E7"/>
    <w:rsid w:val="00B310BA"/>
    <w:rsid w:val="00B32B2C"/>
    <w:rsid w:val="00B3399B"/>
    <w:rsid w:val="00B3425F"/>
    <w:rsid w:val="00B365C2"/>
    <w:rsid w:val="00B36B1A"/>
    <w:rsid w:val="00B36E1E"/>
    <w:rsid w:val="00B4091D"/>
    <w:rsid w:val="00B44F97"/>
    <w:rsid w:val="00B50A25"/>
    <w:rsid w:val="00B5514E"/>
    <w:rsid w:val="00B55766"/>
    <w:rsid w:val="00B56BAB"/>
    <w:rsid w:val="00B609EA"/>
    <w:rsid w:val="00B705B5"/>
    <w:rsid w:val="00B712F1"/>
    <w:rsid w:val="00B72618"/>
    <w:rsid w:val="00B72D38"/>
    <w:rsid w:val="00B74EF8"/>
    <w:rsid w:val="00B85858"/>
    <w:rsid w:val="00B8778F"/>
    <w:rsid w:val="00B90796"/>
    <w:rsid w:val="00B9496E"/>
    <w:rsid w:val="00B949BD"/>
    <w:rsid w:val="00B96470"/>
    <w:rsid w:val="00B9652B"/>
    <w:rsid w:val="00B97E71"/>
    <w:rsid w:val="00BA1893"/>
    <w:rsid w:val="00BA1AF7"/>
    <w:rsid w:val="00BA37AB"/>
    <w:rsid w:val="00BA5474"/>
    <w:rsid w:val="00BA5EA8"/>
    <w:rsid w:val="00BB2628"/>
    <w:rsid w:val="00BB2C8E"/>
    <w:rsid w:val="00BB3694"/>
    <w:rsid w:val="00BB626D"/>
    <w:rsid w:val="00BB797A"/>
    <w:rsid w:val="00BC1519"/>
    <w:rsid w:val="00BC2852"/>
    <w:rsid w:val="00BC79BD"/>
    <w:rsid w:val="00BC7A66"/>
    <w:rsid w:val="00BD2224"/>
    <w:rsid w:val="00BD2233"/>
    <w:rsid w:val="00BD38F4"/>
    <w:rsid w:val="00BD47DF"/>
    <w:rsid w:val="00BD76D8"/>
    <w:rsid w:val="00BE04A0"/>
    <w:rsid w:val="00BE143C"/>
    <w:rsid w:val="00BE397C"/>
    <w:rsid w:val="00BE4620"/>
    <w:rsid w:val="00BF713D"/>
    <w:rsid w:val="00BF7D75"/>
    <w:rsid w:val="00C00120"/>
    <w:rsid w:val="00C07E68"/>
    <w:rsid w:val="00C12B27"/>
    <w:rsid w:val="00C169D7"/>
    <w:rsid w:val="00C217BC"/>
    <w:rsid w:val="00C22EF7"/>
    <w:rsid w:val="00C277D6"/>
    <w:rsid w:val="00C334FA"/>
    <w:rsid w:val="00C347A7"/>
    <w:rsid w:val="00C371D7"/>
    <w:rsid w:val="00C401E1"/>
    <w:rsid w:val="00C40CEB"/>
    <w:rsid w:val="00C449E5"/>
    <w:rsid w:val="00C44A77"/>
    <w:rsid w:val="00C45DE1"/>
    <w:rsid w:val="00C47A57"/>
    <w:rsid w:val="00C50F29"/>
    <w:rsid w:val="00C51F93"/>
    <w:rsid w:val="00C57874"/>
    <w:rsid w:val="00C613FE"/>
    <w:rsid w:val="00C6341D"/>
    <w:rsid w:val="00C7202D"/>
    <w:rsid w:val="00C728EC"/>
    <w:rsid w:val="00C77A86"/>
    <w:rsid w:val="00C77CD9"/>
    <w:rsid w:val="00C84569"/>
    <w:rsid w:val="00C850EA"/>
    <w:rsid w:val="00C93271"/>
    <w:rsid w:val="00C97295"/>
    <w:rsid w:val="00C97C44"/>
    <w:rsid w:val="00CA38E8"/>
    <w:rsid w:val="00CB06C5"/>
    <w:rsid w:val="00CB4437"/>
    <w:rsid w:val="00CB521B"/>
    <w:rsid w:val="00CB5EF3"/>
    <w:rsid w:val="00CB721B"/>
    <w:rsid w:val="00CC190C"/>
    <w:rsid w:val="00CC242D"/>
    <w:rsid w:val="00CC264E"/>
    <w:rsid w:val="00CC7663"/>
    <w:rsid w:val="00CD0B43"/>
    <w:rsid w:val="00CD4113"/>
    <w:rsid w:val="00CD4A90"/>
    <w:rsid w:val="00CD4D35"/>
    <w:rsid w:val="00CD617C"/>
    <w:rsid w:val="00CD6DBE"/>
    <w:rsid w:val="00CE27DD"/>
    <w:rsid w:val="00CF1D3A"/>
    <w:rsid w:val="00CF356B"/>
    <w:rsid w:val="00CF682F"/>
    <w:rsid w:val="00D02766"/>
    <w:rsid w:val="00D02CA3"/>
    <w:rsid w:val="00D0342B"/>
    <w:rsid w:val="00D03C0B"/>
    <w:rsid w:val="00D06D17"/>
    <w:rsid w:val="00D12483"/>
    <w:rsid w:val="00D12F2C"/>
    <w:rsid w:val="00D21B47"/>
    <w:rsid w:val="00D2410F"/>
    <w:rsid w:val="00D25D64"/>
    <w:rsid w:val="00D25DA0"/>
    <w:rsid w:val="00D260F0"/>
    <w:rsid w:val="00D26599"/>
    <w:rsid w:val="00D338DA"/>
    <w:rsid w:val="00D34AD6"/>
    <w:rsid w:val="00D431CF"/>
    <w:rsid w:val="00D44C15"/>
    <w:rsid w:val="00D50852"/>
    <w:rsid w:val="00D519E0"/>
    <w:rsid w:val="00D51A95"/>
    <w:rsid w:val="00D55360"/>
    <w:rsid w:val="00D57501"/>
    <w:rsid w:val="00D61B34"/>
    <w:rsid w:val="00D73D3B"/>
    <w:rsid w:val="00D8208E"/>
    <w:rsid w:val="00D8247F"/>
    <w:rsid w:val="00D9027A"/>
    <w:rsid w:val="00D90FB7"/>
    <w:rsid w:val="00D940F3"/>
    <w:rsid w:val="00D95BC8"/>
    <w:rsid w:val="00D979B0"/>
    <w:rsid w:val="00DA02EB"/>
    <w:rsid w:val="00DA101B"/>
    <w:rsid w:val="00DA2AFE"/>
    <w:rsid w:val="00DA2F41"/>
    <w:rsid w:val="00DA35DE"/>
    <w:rsid w:val="00DA3B9F"/>
    <w:rsid w:val="00DA5E1A"/>
    <w:rsid w:val="00DA7113"/>
    <w:rsid w:val="00DB14E9"/>
    <w:rsid w:val="00DC2A3E"/>
    <w:rsid w:val="00DC41A7"/>
    <w:rsid w:val="00DC506F"/>
    <w:rsid w:val="00DD0DA5"/>
    <w:rsid w:val="00DD3EE8"/>
    <w:rsid w:val="00DD6153"/>
    <w:rsid w:val="00DE3094"/>
    <w:rsid w:val="00DE4041"/>
    <w:rsid w:val="00DE5597"/>
    <w:rsid w:val="00DF0C5B"/>
    <w:rsid w:val="00DF2B54"/>
    <w:rsid w:val="00DF36E1"/>
    <w:rsid w:val="00DF4C79"/>
    <w:rsid w:val="00E02620"/>
    <w:rsid w:val="00E06ADB"/>
    <w:rsid w:val="00E071C4"/>
    <w:rsid w:val="00E1022B"/>
    <w:rsid w:val="00E10560"/>
    <w:rsid w:val="00E10B02"/>
    <w:rsid w:val="00E11587"/>
    <w:rsid w:val="00E120F0"/>
    <w:rsid w:val="00E216C7"/>
    <w:rsid w:val="00E3058B"/>
    <w:rsid w:val="00E31DFE"/>
    <w:rsid w:val="00E33E3C"/>
    <w:rsid w:val="00E34F83"/>
    <w:rsid w:val="00E35600"/>
    <w:rsid w:val="00E413E3"/>
    <w:rsid w:val="00E421AB"/>
    <w:rsid w:val="00E44ED2"/>
    <w:rsid w:val="00E47067"/>
    <w:rsid w:val="00E479BF"/>
    <w:rsid w:val="00E534C5"/>
    <w:rsid w:val="00E54E28"/>
    <w:rsid w:val="00E55536"/>
    <w:rsid w:val="00E56233"/>
    <w:rsid w:val="00E578D9"/>
    <w:rsid w:val="00E60AEA"/>
    <w:rsid w:val="00E60D35"/>
    <w:rsid w:val="00E65809"/>
    <w:rsid w:val="00E706A5"/>
    <w:rsid w:val="00E732B5"/>
    <w:rsid w:val="00E73E4E"/>
    <w:rsid w:val="00E74000"/>
    <w:rsid w:val="00E74CA9"/>
    <w:rsid w:val="00E77C7C"/>
    <w:rsid w:val="00E82ACC"/>
    <w:rsid w:val="00E82BF4"/>
    <w:rsid w:val="00E82F3E"/>
    <w:rsid w:val="00E83400"/>
    <w:rsid w:val="00E90BAE"/>
    <w:rsid w:val="00E91362"/>
    <w:rsid w:val="00E97C7E"/>
    <w:rsid w:val="00EA3065"/>
    <w:rsid w:val="00EA480E"/>
    <w:rsid w:val="00EA4AED"/>
    <w:rsid w:val="00EA4CDE"/>
    <w:rsid w:val="00EA7E9E"/>
    <w:rsid w:val="00EB00E3"/>
    <w:rsid w:val="00EB12B1"/>
    <w:rsid w:val="00EB1FD1"/>
    <w:rsid w:val="00EB3D0B"/>
    <w:rsid w:val="00EB4B8C"/>
    <w:rsid w:val="00EB50C2"/>
    <w:rsid w:val="00EC3829"/>
    <w:rsid w:val="00EC4BA8"/>
    <w:rsid w:val="00EC4C52"/>
    <w:rsid w:val="00EC56A6"/>
    <w:rsid w:val="00EC5B06"/>
    <w:rsid w:val="00ED061F"/>
    <w:rsid w:val="00ED1AFA"/>
    <w:rsid w:val="00ED1E2C"/>
    <w:rsid w:val="00ED2A87"/>
    <w:rsid w:val="00ED37ED"/>
    <w:rsid w:val="00EE50F1"/>
    <w:rsid w:val="00EF2454"/>
    <w:rsid w:val="00EF327F"/>
    <w:rsid w:val="00EF6D9E"/>
    <w:rsid w:val="00F008B1"/>
    <w:rsid w:val="00F03587"/>
    <w:rsid w:val="00F05C53"/>
    <w:rsid w:val="00F12E96"/>
    <w:rsid w:val="00F144A9"/>
    <w:rsid w:val="00F17410"/>
    <w:rsid w:val="00F23E65"/>
    <w:rsid w:val="00F24DE0"/>
    <w:rsid w:val="00F33413"/>
    <w:rsid w:val="00F367C6"/>
    <w:rsid w:val="00F4256A"/>
    <w:rsid w:val="00F426E2"/>
    <w:rsid w:val="00F4336C"/>
    <w:rsid w:val="00F44957"/>
    <w:rsid w:val="00F45CD8"/>
    <w:rsid w:val="00F52F84"/>
    <w:rsid w:val="00F5317A"/>
    <w:rsid w:val="00F53A79"/>
    <w:rsid w:val="00F55040"/>
    <w:rsid w:val="00F55E55"/>
    <w:rsid w:val="00F56E5C"/>
    <w:rsid w:val="00F575C9"/>
    <w:rsid w:val="00F57BBF"/>
    <w:rsid w:val="00F57EDE"/>
    <w:rsid w:val="00F7533E"/>
    <w:rsid w:val="00F80437"/>
    <w:rsid w:val="00F8135F"/>
    <w:rsid w:val="00F8228B"/>
    <w:rsid w:val="00F829CF"/>
    <w:rsid w:val="00F82CEE"/>
    <w:rsid w:val="00F867C1"/>
    <w:rsid w:val="00F90F94"/>
    <w:rsid w:val="00F91C47"/>
    <w:rsid w:val="00F96557"/>
    <w:rsid w:val="00F96DC7"/>
    <w:rsid w:val="00FA56FC"/>
    <w:rsid w:val="00FA5A31"/>
    <w:rsid w:val="00FB3425"/>
    <w:rsid w:val="00FB3D73"/>
    <w:rsid w:val="00FB47F3"/>
    <w:rsid w:val="00FB6BB4"/>
    <w:rsid w:val="00FC043D"/>
    <w:rsid w:val="00FC234C"/>
    <w:rsid w:val="00FC4469"/>
    <w:rsid w:val="00FC54CC"/>
    <w:rsid w:val="00FC68DC"/>
    <w:rsid w:val="00FC6FC5"/>
    <w:rsid w:val="00FD2070"/>
    <w:rsid w:val="00FD37EC"/>
    <w:rsid w:val="00FD6265"/>
    <w:rsid w:val="00FD711B"/>
    <w:rsid w:val="00FD72FE"/>
    <w:rsid w:val="00FE0EEF"/>
    <w:rsid w:val="00FE3686"/>
    <w:rsid w:val="00FE4BAE"/>
    <w:rsid w:val="00FE4EAD"/>
    <w:rsid w:val="00FF0B06"/>
    <w:rsid w:val="00FF16BF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9402B2"/>
  <w15:docId w15:val="{6EAA1E61-8E37-471A-AAE1-14DD99EE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26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/>
      <w:b/>
      <w:bCs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/>
      <w:b/>
      <w:bCs/>
      <w:sz w:val="28"/>
    </w:rPr>
  </w:style>
  <w:style w:type="paragraph" w:styleId="5">
    <w:name w:val="heading 5"/>
    <w:basedOn w:val="a"/>
    <w:next w:val="a"/>
    <w:qFormat/>
    <w:pPr>
      <w:keepNext/>
      <w:ind w:left="2730" w:hangingChars="975" w:hanging="2730"/>
      <w:outlineLvl w:val="4"/>
    </w:pPr>
    <w:rPr>
      <w:rFonts w:asci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/>
      <w:b/>
      <w:bCs/>
      <w:sz w:val="24"/>
    </w:rPr>
  </w:style>
  <w:style w:type="paragraph" w:styleId="a4">
    <w:name w:val="Body Text"/>
    <w:basedOn w:val="a"/>
    <w:link w:val="Char"/>
    <w:pPr>
      <w:jc w:val="center"/>
    </w:pPr>
    <w:rPr>
      <w:rFonts w:ascii="Times New Roman"/>
      <w:sz w:val="24"/>
    </w:rPr>
  </w:style>
  <w:style w:type="paragraph" w:styleId="a5">
    <w:name w:val="Body Text Indent"/>
    <w:basedOn w:val="a"/>
    <w:link w:val="Char0"/>
    <w:pPr>
      <w:ind w:left="1800" w:hangingChars="750" w:hanging="1800"/>
    </w:pPr>
    <w:rPr>
      <w:rFonts w:ascii="Times New Roman"/>
      <w:sz w:val="24"/>
    </w:rPr>
  </w:style>
  <w:style w:type="paragraph" w:styleId="a6">
    <w:name w:val="Normal (Web)"/>
    <w:basedOn w:val="a"/>
    <w:uiPriority w:val="99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color w:val="000000"/>
      <w:kern w:val="0"/>
      <w:sz w:val="24"/>
    </w:rPr>
  </w:style>
  <w:style w:type="paragraph" w:customStyle="1" w:styleId="BATitle">
    <w:name w:val="BA_Title"/>
    <w:basedOn w:val="a"/>
    <w:next w:val="a"/>
    <w:pPr>
      <w:widowControl/>
      <w:wordWrap/>
      <w:autoSpaceDE/>
      <w:autoSpaceDN/>
      <w:spacing w:before="720" w:after="360" w:line="480" w:lineRule="auto"/>
      <w:jc w:val="center"/>
    </w:pPr>
    <w:rPr>
      <w:rFonts w:ascii="Times New Roman"/>
      <w:kern w:val="0"/>
      <w:sz w:val="44"/>
      <w:szCs w:val="20"/>
      <w:lang w:eastAsia="en-US"/>
    </w:rPr>
  </w:style>
  <w:style w:type="paragraph" w:customStyle="1" w:styleId="BBAuthorName">
    <w:name w:val="BB_Author_Name"/>
    <w:basedOn w:val="a"/>
    <w:next w:val="a"/>
    <w:link w:val="BBAuthorNameChar"/>
    <w:pPr>
      <w:widowControl/>
      <w:wordWrap/>
      <w:autoSpaceDE/>
      <w:autoSpaceDN/>
      <w:spacing w:after="240" w:line="480" w:lineRule="auto"/>
      <w:jc w:val="center"/>
    </w:pPr>
    <w:rPr>
      <w:rFonts w:ascii="Times" w:hAnsi="Times"/>
      <w:i/>
      <w:kern w:val="0"/>
      <w:sz w:val="24"/>
      <w:szCs w:val="20"/>
      <w:lang w:eastAsia="en-US"/>
    </w:rPr>
  </w:style>
  <w:style w:type="character" w:customStyle="1" w:styleId="5Char">
    <w:name w:val="제목 5 Char"/>
    <w:rPr>
      <w:rFonts w:eastAsia="바탕"/>
      <w:kern w:val="2"/>
      <w:sz w:val="28"/>
      <w:szCs w:val="24"/>
      <w:lang w:val="en-US" w:eastAsia="ko-KR" w:bidi="ar-SA"/>
    </w:rPr>
  </w:style>
  <w:style w:type="character" w:styleId="a7">
    <w:name w:val="Emphasis"/>
    <w:uiPriority w:val="20"/>
    <w:qFormat/>
    <w:rPr>
      <w:i/>
      <w:iCs/>
    </w:rPr>
  </w:style>
  <w:style w:type="paragraph" w:customStyle="1" w:styleId="01PaperTitle">
    <w:name w:val="01 Paper Title"/>
    <w:pPr>
      <w:spacing w:after="180" w:line="360" w:lineRule="exact"/>
    </w:pPr>
    <w:rPr>
      <w:b/>
      <w:noProof/>
      <w:position w:val="7"/>
      <w:sz w:val="32"/>
      <w:szCs w:val="32"/>
      <w:lang w:val="en-GB" w:eastAsia="en-GB"/>
    </w:rPr>
  </w:style>
  <w:style w:type="paragraph" w:customStyle="1" w:styleId="02PaperAuthors">
    <w:name w:val="02 Paper Authors"/>
    <w:pPr>
      <w:spacing w:line="240" w:lineRule="exact"/>
    </w:pPr>
    <w:rPr>
      <w:b/>
      <w:noProof/>
      <w:sz w:val="22"/>
      <w:szCs w:val="22"/>
      <w:lang w:val="en-GB" w:eastAsia="en-GB"/>
    </w:rPr>
  </w:style>
  <w:style w:type="character" w:styleId="a8">
    <w:name w:val="Hyperlink"/>
    <w:rsid w:val="005D1426"/>
    <w:rPr>
      <w:color w:val="0000FF"/>
      <w:u w:val="single"/>
    </w:rPr>
  </w:style>
  <w:style w:type="character" w:styleId="a9">
    <w:name w:val="Strong"/>
    <w:uiPriority w:val="22"/>
    <w:qFormat/>
    <w:rsid w:val="009204BB"/>
    <w:rPr>
      <w:b/>
      <w:bCs/>
    </w:rPr>
  </w:style>
  <w:style w:type="paragraph" w:customStyle="1" w:styleId="BDAbstract">
    <w:name w:val="BD_Abstract"/>
    <w:basedOn w:val="a"/>
    <w:next w:val="a"/>
    <w:rsid w:val="00945F0B"/>
    <w:pPr>
      <w:widowControl/>
      <w:wordWrap/>
      <w:autoSpaceDE/>
      <w:autoSpaceDN/>
      <w:spacing w:before="360" w:after="36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customStyle="1" w:styleId="text1">
    <w:name w:val="text1"/>
    <w:rsid w:val="009A4FD8"/>
    <w:rPr>
      <w:rFonts w:ascii="Verdana" w:hAnsi="Verdana" w:hint="default"/>
      <w:sz w:val="11"/>
      <w:szCs w:val="11"/>
    </w:rPr>
  </w:style>
  <w:style w:type="character" w:customStyle="1" w:styleId="textbold1">
    <w:name w:val="textbold1"/>
    <w:rsid w:val="009A4FD8"/>
    <w:rPr>
      <w:rFonts w:ascii="Verdana" w:hAnsi="Verdana" w:hint="default"/>
      <w:b/>
      <w:bCs/>
      <w:sz w:val="11"/>
      <w:szCs w:val="11"/>
    </w:rPr>
  </w:style>
  <w:style w:type="character" w:customStyle="1" w:styleId="textitalics1">
    <w:name w:val="textitalics1"/>
    <w:rsid w:val="009A4FD8"/>
    <w:rPr>
      <w:rFonts w:ascii="Verdana" w:hAnsi="Verdana" w:hint="default"/>
      <w:i/>
      <w:iCs/>
      <w:sz w:val="11"/>
      <w:szCs w:val="11"/>
    </w:rPr>
  </w:style>
  <w:style w:type="paragraph" w:customStyle="1" w:styleId="Default">
    <w:name w:val="Default"/>
    <w:rsid w:val="009A4F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-">
    <w:name w:val="HTML Top of Form"/>
    <w:basedOn w:val="a"/>
    <w:next w:val="a"/>
    <w:hidden/>
    <w:rsid w:val="00E74000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74000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paragraph" w:styleId="aa">
    <w:name w:val="header"/>
    <w:basedOn w:val="a"/>
    <w:rsid w:val="006324E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Char1"/>
    <w:uiPriority w:val="99"/>
    <w:rsid w:val="006324E7"/>
    <w:pPr>
      <w:tabs>
        <w:tab w:val="center" w:pos="4252"/>
        <w:tab w:val="right" w:pos="8504"/>
      </w:tabs>
      <w:snapToGrid w:val="0"/>
    </w:pPr>
  </w:style>
  <w:style w:type="character" w:customStyle="1" w:styleId="textsmall1">
    <w:name w:val="textsmall1"/>
    <w:rsid w:val="0019181E"/>
    <w:rPr>
      <w:rFonts w:ascii="Arial" w:hAnsi="Arial" w:cs="Arial" w:hint="default"/>
      <w:sz w:val="24"/>
      <w:szCs w:val="24"/>
    </w:rPr>
  </w:style>
  <w:style w:type="character" w:customStyle="1" w:styleId="textbold3">
    <w:name w:val="textbold3"/>
    <w:rsid w:val="007E4C11"/>
    <w:rPr>
      <w:rFonts w:ascii="Times New Roman" w:hAnsi="Times New Roman" w:cs="Times New Roman" w:hint="default"/>
      <w:b/>
      <w:bCs/>
      <w:sz w:val="29"/>
      <w:szCs w:val="29"/>
    </w:rPr>
  </w:style>
  <w:style w:type="paragraph" w:customStyle="1" w:styleId="Tableofcontents">
    <w:name w:val="Table of contents"/>
    <w:basedOn w:val="a"/>
    <w:rsid w:val="004164C6"/>
    <w:pPr>
      <w:widowControl/>
      <w:wordWrap/>
      <w:autoSpaceDE/>
      <w:autoSpaceDN/>
      <w:jc w:val="left"/>
    </w:pPr>
    <w:rPr>
      <w:rFonts w:ascii="Times New Roman" w:eastAsia="MS Mincho"/>
      <w:kern w:val="0"/>
      <w:sz w:val="24"/>
      <w:lang w:eastAsia="ja-JP"/>
    </w:rPr>
  </w:style>
  <w:style w:type="character" w:customStyle="1" w:styleId="cite1">
    <w:name w:val="cite1"/>
    <w:rsid w:val="00B252E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iteauthors">
    <w:name w:val="cite_authors"/>
    <w:basedOn w:val="a0"/>
    <w:rsid w:val="00B252E7"/>
  </w:style>
  <w:style w:type="character" w:customStyle="1" w:styleId="hlight1">
    <w:name w:val="hlight1"/>
    <w:rsid w:val="00B252E7"/>
    <w:rPr>
      <w:b/>
      <w:bCs/>
      <w:color w:val="CC0000"/>
      <w:shd w:val="clear" w:color="auto" w:fill="FFFF99"/>
    </w:rPr>
  </w:style>
  <w:style w:type="character" w:customStyle="1" w:styleId="BBAuthorNameChar">
    <w:name w:val="BB_Author_Name Char"/>
    <w:link w:val="BBAuthorName"/>
    <w:rsid w:val="00D431CF"/>
    <w:rPr>
      <w:rFonts w:ascii="Times" w:hAnsi="Times"/>
      <w:i/>
      <w:sz w:val="24"/>
      <w:lang w:eastAsia="en-US"/>
    </w:rPr>
  </w:style>
  <w:style w:type="paragraph" w:customStyle="1" w:styleId="RSInstitution">
    <w:name w:val="RS_Institution"/>
    <w:basedOn w:val="a3"/>
    <w:rsid w:val="0020105C"/>
    <w:pPr>
      <w:widowControl/>
      <w:wordWrap/>
      <w:autoSpaceDE/>
      <w:autoSpaceDN/>
      <w:spacing w:before="240" w:after="60"/>
      <w:outlineLvl w:val="0"/>
    </w:pPr>
    <w:rPr>
      <w:rFonts w:eastAsia="맑은 고딕" w:cs="Arial"/>
      <w:b w:val="0"/>
      <w:kern w:val="28"/>
      <w:szCs w:val="32"/>
      <w:lang w:eastAsia="en-US"/>
    </w:rPr>
  </w:style>
  <w:style w:type="paragraph" w:styleId="ac">
    <w:name w:val="List Paragraph"/>
    <w:basedOn w:val="a"/>
    <w:uiPriority w:val="34"/>
    <w:qFormat/>
    <w:rsid w:val="00F867C1"/>
    <w:pPr>
      <w:ind w:leftChars="400" w:left="800"/>
    </w:pPr>
  </w:style>
  <w:style w:type="paragraph" w:styleId="ad">
    <w:name w:val="Balloon Text"/>
    <w:basedOn w:val="a"/>
    <w:link w:val="Char2"/>
    <w:rsid w:val="00222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d"/>
    <w:rsid w:val="00222EB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D7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3719D8"/>
    <w:rPr>
      <w:sz w:val="18"/>
      <w:szCs w:val="18"/>
    </w:rPr>
  </w:style>
  <w:style w:type="paragraph" w:styleId="af0">
    <w:name w:val="annotation text"/>
    <w:basedOn w:val="a"/>
    <w:link w:val="Char3"/>
    <w:rsid w:val="003719D8"/>
    <w:pPr>
      <w:jc w:val="left"/>
    </w:pPr>
  </w:style>
  <w:style w:type="character" w:customStyle="1" w:styleId="Char3">
    <w:name w:val="메모 텍스트 Char"/>
    <w:basedOn w:val="a0"/>
    <w:link w:val="af0"/>
    <w:rsid w:val="003719D8"/>
    <w:rPr>
      <w:rFonts w:ascii="바탕"/>
      <w:kern w:val="2"/>
      <w:szCs w:val="24"/>
    </w:rPr>
  </w:style>
  <w:style w:type="paragraph" w:styleId="af1">
    <w:name w:val="annotation subject"/>
    <w:basedOn w:val="af0"/>
    <w:next w:val="af0"/>
    <w:link w:val="Char4"/>
    <w:rsid w:val="003719D8"/>
    <w:rPr>
      <w:b/>
      <w:bCs/>
    </w:rPr>
  </w:style>
  <w:style w:type="character" w:customStyle="1" w:styleId="Char4">
    <w:name w:val="메모 주제 Char"/>
    <w:basedOn w:val="Char3"/>
    <w:link w:val="af1"/>
    <w:rsid w:val="003719D8"/>
    <w:rPr>
      <w:rFonts w:ascii="바탕"/>
      <w:b/>
      <w:bCs/>
      <w:kern w:val="2"/>
      <w:szCs w:val="24"/>
    </w:rPr>
  </w:style>
  <w:style w:type="character" w:customStyle="1" w:styleId="Char0">
    <w:name w:val="본문 들여쓰기 Char"/>
    <w:basedOn w:val="a0"/>
    <w:link w:val="a5"/>
    <w:rsid w:val="007F7BFC"/>
    <w:rPr>
      <w:kern w:val="2"/>
      <w:sz w:val="24"/>
      <w:szCs w:val="24"/>
    </w:rPr>
  </w:style>
  <w:style w:type="character" w:customStyle="1" w:styleId="documenttype2">
    <w:name w:val="documenttype2"/>
    <w:basedOn w:val="a0"/>
    <w:rsid w:val="00904089"/>
  </w:style>
  <w:style w:type="character" w:customStyle="1" w:styleId="apple-converted-space">
    <w:name w:val="apple-converted-space"/>
    <w:basedOn w:val="a0"/>
    <w:rsid w:val="00A81B62"/>
  </w:style>
  <w:style w:type="character" w:styleId="af2">
    <w:name w:val="FollowedHyperlink"/>
    <w:basedOn w:val="a0"/>
    <w:semiHidden/>
    <w:unhideWhenUsed/>
    <w:rsid w:val="003C30B7"/>
    <w:rPr>
      <w:color w:val="800080" w:themeColor="followedHyperlink"/>
      <w:u w:val="single"/>
    </w:rPr>
  </w:style>
  <w:style w:type="character" w:customStyle="1" w:styleId="Char1">
    <w:name w:val="바닥글 Char"/>
    <w:basedOn w:val="a0"/>
    <w:link w:val="ab"/>
    <w:uiPriority w:val="99"/>
    <w:rsid w:val="00DC2A3E"/>
    <w:rPr>
      <w:rFonts w:ascii="바탕"/>
      <w:kern w:val="2"/>
      <w:szCs w:val="24"/>
    </w:rPr>
  </w:style>
  <w:style w:type="character" w:customStyle="1" w:styleId="Char">
    <w:name w:val="본문 Char"/>
    <w:basedOn w:val="a0"/>
    <w:link w:val="a4"/>
    <w:rsid w:val="009252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23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3037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9114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59508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134134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595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52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418">
      <w:bodyDiv w:val="1"/>
      <w:marLeft w:val="77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855">
          <w:marLeft w:val="0"/>
          <w:marRight w:val="0"/>
          <w:marTop w:val="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5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8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883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4476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3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9298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7684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138421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6555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10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9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17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5695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42777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131761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73963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0107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515C-22D3-433F-8523-95D83C7B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기술과</Company>
  <LinksUpToDate>false</LinksUpToDate>
  <CharactersWithSpaces>8322</CharactersWithSpaces>
  <SharedDoc>false</SharedDoc>
  <HLinks>
    <vt:vector size="18" baseType="variant">
      <vt:variant>
        <vt:i4>3145748</vt:i4>
      </vt:variant>
      <vt:variant>
        <vt:i4>6</vt:i4>
      </vt:variant>
      <vt:variant>
        <vt:i4>0</vt:i4>
      </vt:variant>
      <vt:variant>
        <vt:i4>5</vt:i4>
      </vt:variant>
      <vt:variant>
        <vt:lpwstr>mailto:wangp@uakron.edu</vt:lpwstr>
      </vt:variant>
      <vt:variant>
        <vt:lpwstr/>
      </vt:variant>
      <vt:variant>
        <vt:i4>6946833</vt:i4>
      </vt:variant>
      <vt:variant>
        <vt:i4>3</vt:i4>
      </vt:variant>
      <vt:variant>
        <vt:i4>0</vt:i4>
      </vt:variant>
      <vt:variant>
        <vt:i4>5</vt:i4>
      </vt:variant>
      <vt:variant>
        <vt:lpwstr>mailto:jungbae.kim@pnl.gov</vt:lpwstr>
      </vt:variant>
      <vt:variant>
        <vt:lpwstr/>
      </vt:variant>
      <vt:variant>
        <vt:i4>3145744</vt:i4>
      </vt:variant>
      <vt:variant>
        <vt:i4>0</vt:i4>
      </vt:variant>
      <vt:variant>
        <vt:i4>0</vt:i4>
      </vt:variant>
      <vt:variant>
        <vt:i4>5</vt:i4>
      </vt:variant>
      <vt:variant>
        <vt:lpwstr>mailto:thyeon@plaza.snu.ac.kr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Tae Yong Kim</dc:creator>
  <cp:lastModifiedBy>Danim Yun</cp:lastModifiedBy>
  <cp:revision>52</cp:revision>
  <cp:lastPrinted>2016-12-26T07:23:00Z</cp:lastPrinted>
  <dcterms:created xsi:type="dcterms:W3CDTF">2022-01-04T01:25:00Z</dcterms:created>
  <dcterms:modified xsi:type="dcterms:W3CDTF">2022-07-01T14:14:00Z</dcterms:modified>
</cp:coreProperties>
</file>