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439" w:rsidRDefault="006E6439">
      <w:pPr>
        <w:pStyle w:val="BodyText"/>
        <w:spacing w:before="47"/>
        <w:ind w:right="141"/>
      </w:pPr>
      <w:bookmarkStart w:id="0" w:name="_GoBack"/>
      <w:bookmarkEnd w:id="0"/>
      <w:smartTag w:uri="urn:schemas-microsoft-com:office:smarttags" w:element="PlaceType">
        <w:smartTag w:uri="urn:schemas-microsoft-com:office:smarttags" w:element="place">
          <w:r>
            <w:rPr>
              <w:w w:val="105"/>
            </w:rPr>
            <w:t>University</w:t>
          </w:r>
        </w:smartTag>
        <w:r>
          <w:rPr>
            <w:w w:val="105"/>
          </w:rPr>
          <w:t xml:space="preserve"> of </w:t>
        </w:r>
        <w:smartTag w:uri="urn:schemas-microsoft-com:office:smarttags" w:element="PlaceName">
          <w:r>
            <w:rPr>
              <w:w w:val="105"/>
            </w:rPr>
            <w:t>Illinois</w:t>
          </w:r>
        </w:smartTag>
      </w:smartTag>
      <w:r>
        <w:rPr>
          <w:w w:val="105"/>
        </w:rPr>
        <w:t xml:space="preserve"> Library Exhibit</w:t>
      </w:r>
      <w:r>
        <w:rPr>
          <w:spacing w:val="-8"/>
          <w:w w:val="105"/>
        </w:rPr>
        <w:t xml:space="preserve"> </w:t>
      </w:r>
      <w:r>
        <w:rPr>
          <w:w w:val="105"/>
        </w:rPr>
        <w:t>Committee Bibliography</w:t>
      </w:r>
    </w:p>
    <w:p w:rsidR="006E6439" w:rsidRDefault="006E6439">
      <w:pPr>
        <w:rPr>
          <w:rFonts w:ascii="Times New Roman" w:hAnsi="Times New Roman"/>
        </w:rPr>
      </w:pPr>
    </w:p>
    <w:p w:rsidR="006E6439" w:rsidRDefault="006E6439">
      <w:pPr>
        <w:spacing w:before="9"/>
        <w:rPr>
          <w:rFonts w:ascii="Times New Roman" w:hAnsi="Times New Roman"/>
          <w:sz w:val="27"/>
          <w:szCs w:val="27"/>
        </w:rPr>
      </w:pPr>
    </w:p>
    <w:p w:rsidR="006E6439" w:rsidRDefault="006E6439">
      <w:pPr>
        <w:ind w:left="176" w:right="141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eastAsia="Times New Roman"/>
          <w:w w:val="105"/>
        </w:rPr>
        <w:t>Balloffet</w:t>
      </w:r>
      <w:proofErr w:type="spellEnd"/>
      <w:r>
        <w:rPr>
          <w:rFonts w:ascii="Times New Roman" w:eastAsia="Times New Roman"/>
          <w:w w:val="105"/>
        </w:rPr>
        <w:t xml:space="preserve">, Nelly, and Jenny </w:t>
      </w:r>
      <w:proofErr w:type="spellStart"/>
      <w:r>
        <w:rPr>
          <w:rFonts w:ascii="Times New Roman" w:eastAsia="Times New Roman"/>
          <w:w w:val="105"/>
        </w:rPr>
        <w:t>Hille</w:t>
      </w:r>
      <w:proofErr w:type="spellEnd"/>
      <w:r>
        <w:rPr>
          <w:rFonts w:ascii="Times New Roman" w:eastAsia="Times New Roman"/>
          <w:w w:val="105"/>
        </w:rPr>
        <w:t xml:space="preserve">. </w:t>
      </w:r>
      <w:r>
        <w:rPr>
          <w:rFonts w:ascii="Times New Roman" w:eastAsia="Times New Roman"/>
          <w:i/>
          <w:w w:val="105"/>
          <w:sz w:val="23"/>
        </w:rPr>
        <w:t>Materials and Techniques for Book and Paper</w:t>
      </w:r>
      <w:r>
        <w:rPr>
          <w:rFonts w:ascii="Times New Roman" w:eastAsia="Times New Roman"/>
          <w:i/>
          <w:spacing w:val="9"/>
          <w:w w:val="105"/>
          <w:sz w:val="23"/>
        </w:rPr>
        <w:t xml:space="preserve"> </w:t>
      </w:r>
      <w:r>
        <w:rPr>
          <w:rFonts w:ascii="Times New Roman" w:eastAsia="Times New Roman"/>
          <w:i/>
          <w:w w:val="105"/>
          <w:sz w:val="23"/>
        </w:rPr>
        <w:t>Repair.</w:t>
      </w:r>
    </w:p>
    <w:p w:rsidR="006E6439" w:rsidRDefault="006E6439">
      <w:pPr>
        <w:pStyle w:val="BodyText"/>
        <w:spacing w:before="22"/>
        <w:ind w:right="141"/>
      </w:pPr>
      <w:smartTag w:uri="urn:schemas-microsoft-com:office:smarttags" w:element="City">
        <w:r>
          <w:rPr>
            <w:w w:val="110"/>
          </w:rPr>
          <w:t>Elmsford</w:t>
        </w:r>
      </w:smartTag>
      <w:r>
        <w:rPr>
          <w:w w:val="110"/>
        </w:rPr>
        <w:t xml:space="preserve">, </w:t>
      </w:r>
      <w:smartTag w:uri="urn:schemas-microsoft-com:office:smarttags" w:element="State">
        <w:r>
          <w:rPr>
            <w:rFonts w:ascii="Arial"/>
            <w:w w:val="110"/>
          </w:rPr>
          <w:t>NY</w:t>
        </w:r>
      </w:smartTag>
      <w:r>
        <w:rPr>
          <w:rFonts w:ascii="Arial"/>
          <w:w w:val="110"/>
        </w:rPr>
        <w:t xml:space="preserve">: </w:t>
      </w:r>
      <w:smartTag w:uri="urn:schemas-microsoft-com:office:smarttags" w:element="place">
        <w:r>
          <w:rPr>
            <w:w w:val="110"/>
          </w:rPr>
          <w:t>Lower Hudson</w:t>
        </w:r>
      </w:smartTag>
      <w:r>
        <w:rPr>
          <w:w w:val="110"/>
        </w:rPr>
        <w:t xml:space="preserve"> Conference,</w:t>
      </w:r>
      <w:r>
        <w:rPr>
          <w:spacing w:val="-38"/>
          <w:w w:val="110"/>
        </w:rPr>
        <w:t xml:space="preserve"> </w:t>
      </w:r>
      <w:r>
        <w:rPr>
          <w:w w:val="110"/>
        </w:rPr>
        <w:t>2001.</w:t>
      </w:r>
    </w:p>
    <w:p w:rsidR="006E6439" w:rsidRDefault="006E6439">
      <w:pPr>
        <w:spacing w:before="11"/>
        <w:rPr>
          <w:rFonts w:ascii="Times New Roman" w:hAnsi="Times New Roman"/>
          <w:sz w:val="23"/>
          <w:szCs w:val="23"/>
        </w:rPr>
      </w:pPr>
    </w:p>
    <w:p w:rsidR="006E6439" w:rsidRDefault="006E6439">
      <w:pPr>
        <w:ind w:left="186" w:right="141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/>
        </w:rPr>
        <w:t xml:space="preserve">Gordon, Tammy S. </w:t>
      </w:r>
      <w:r>
        <w:rPr>
          <w:rFonts w:ascii="Times New Roman" w:eastAsia="Times New Roman"/>
          <w:i/>
          <w:sz w:val="23"/>
        </w:rPr>
        <w:t>Private History in Public: Exhibition  and  the Settings of</w:t>
      </w:r>
      <w:r>
        <w:rPr>
          <w:rFonts w:ascii="Times New Roman" w:eastAsia="Times New Roman"/>
          <w:i/>
          <w:spacing w:val="-20"/>
          <w:sz w:val="23"/>
        </w:rPr>
        <w:t xml:space="preserve"> </w:t>
      </w:r>
      <w:r>
        <w:rPr>
          <w:rFonts w:ascii="Times New Roman" w:eastAsia="Times New Roman"/>
          <w:i/>
          <w:sz w:val="23"/>
        </w:rPr>
        <w:t>Everyday</w:t>
      </w:r>
    </w:p>
    <w:p w:rsidR="006E6439" w:rsidRDefault="006E6439">
      <w:pPr>
        <w:pStyle w:val="BodyText"/>
        <w:spacing w:before="13"/>
        <w:ind w:left="176" w:right="141"/>
      </w:pPr>
      <w:r>
        <w:rPr>
          <w:i/>
          <w:spacing w:val="3"/>
          <w:w w:val="105"/>
        </w:rPr>
        <w:t xml:space="preserve">Life. </w:t>
      </w:r>
      <w:smartTag w:uri="urn:schemas-microsoft-com:office:smarttags" w:element="City">
        <w:r>
          <w:rPr>
            <w:w w:val="105"/>
          </w:rPr>
          <w:t>Lanham</w:t>
        </w:r>
      </w:smartTag>
      <w:r>
        <w:rPr>
          <w:w w:val="105"/>
        </w:rPr>
        <w:t xml:space="preserve">, </w:t>
      </w:r>
      <w:smartTag w:uri="urn:schemas-microsoft-com:office:smarttags" w:element="State">
        <w:r>
          <w:rPr>
            <w:w w:val="105"/>
          </w:rPr>
          <w:t>MD</w:t>
        </w:r>
      </w:smartTag>
      <w:r>
        <w:rPr>
          <w:w w:val="105"/>
        </w:rPr>
        <w:t xml:space="preserve">:  </w:t>
      </w:r>
      <w:smartTag w:uri="urn:schemas-microsoft-com:office:smarttags" w:element="place">
        <w:r>
          <w:rPr>
            <w:w w:val="105"/>
          </w:rPr>
          <w:t>Altamira</w:t>
        </w:r>
      </w:smartTag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2010.</w:t>
      </w:r>
    </w:p>
    <w:p w:rsidR="006E6439" w:rsidRDefault="006E6439">
      <w:pPr>
        <w:spacing w:before="7"/>
        <w:rPr>
          <w:rFonts w:ascii="Times New Roman" w:hAnsi="Times New Roman"/>
          <w:sz w:val="25"/>
          <w:szCs w:val="25"/>
        </w:rPr>
      </w:pPr>
    </w:p>
    <w:p w:rsidR="006E6439" w:rsidRDefault="006E6439">
      <w:pPr>
        <w:ind w:left="176" w:right="141"/>
        <w:rPr>
          <w:rFonts w:ascii="Times New Roman" w:hAnsi="Times New Roman"/>
        </w:rPr>
      </w:pPr>
      <w:r>
        <w:rPr>
          <w:rFonts w:ascii="Times New Roman" w:eastAsia="Times New Roman"/>
          <w:w w:val="105"/>
        </w:rPr>
        <w:t xml:space="preserve">Knell, Simon, ed. </w:t>
      </w:r>
      <w:r>
        <w:rPr>
          <w:rFonts w:ascii="Times New Roman" w:eastAsia="Times New Roman"/>
          <w:i/>
          <w:w w:val="105"/>
          <w:sz w:val="23"/>
        </w:rPr>
        <w:t xml:space="preserve">Care of Collections.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eastAsia="Times New Roman"/>
              <w:w w:val="105"/>
            </w:rPr>
            <w:t>London</w:t>
          </w:r>
        </w:smartTag>
      </w:smartTag>
      <w:r>
        <w:rPr>
          <w:rFonts w:ascii="Times New Roman" w:eastAsia="Times New Roman"/>
          <w:w w:val="105"/>
        </w:rPr>
        <w:t>: Routledge,</w:t>
      </w:r>
      <w:r>
        <w:rPr>
          <w:rFonts w:ascii="Times New Roman" w:eastAsia="Times New Roman"/>
          <w:spacing w:val="55"/>
          <w:w w:val="105"/>
        </w:rPr>
        <w:t xml:space="preserve"> </w:t>
      </w:r>
      <w:r>
        <w:rPr>
          <w:rFonts w:ascii="Times New Roman" w:eastAsia="Times New Roman"/>
          <w:w w:val="105"/>
        </w:rPr>
        <w:t>1994.</w:t>
      </w:r>
    </w:p>
    <w:p w:rsidR="006E6439" w:rsidRDefault="006E6439">
      <w:pPr>
        <w:spacing w:before="5"/>
        <w:rPr>
          <w:rFonts w:ascii="Times New Roman" w:hAnsi="Times New Roman"/>
          <w:sz w:val="25"/>
          <w:szCs w:val="25"/>
        </w:rPr>
      </w:pPr>
    </w:p>
    <w:p w:rsidR="006E6439" w:rsidRDefault="006E6439">
      <w:pPr>
        <w:spacing w:line="252" w:lineRule="auto"/>
        <w:ind w:left="167" w:right="141" w:firstLine="9"/>
        <w:rPr>
          <w:rFonts w:ascii="Times New Roman" w:hAnsi="Times New Roman"/>
        </w:rPr>
      </w:pPr>
      <w:r>
        <w:rPr>
          <w:rFonts w:ascii="Times New Roman" w:eastAsia="Times New Roman"/>
          <w:w w:val="105"/>
        </w:rPr>
        <w:t xml:space="preserve">Long, Jane S, and Richard W. Long. </w:t>
      </w:r>
      <w:r>
        <w:rPr>
          <w:rFonts w:ascii="Times New Roman" w:eastAsia="Times New Roman"/>
          <w:i/>
          <w:w w:val="105"/>
          <w:sz w:val="23"/>
        </w:rPr>
        <w:t>Caring for Your Family Treasures:</w:t>
      </w:r>
      <w:r>
        <w:rPr>
          <w:rFonts w:ascii="Times New Roman" w:eastAsia="Times New Roman"/>
          <w:i/>
          <w:spacing w:val="32"/>
          <w:w w:val="105"/>
          <w:sz w:val="23"/>
        </w:rPr>
        <w:t xml:space="preserve"> </w:t>
      </w:r>
      <w:r>
        <w:rPr>
          <w:rFonts w:ascii="Times New Roman" w:eastAsia="Times New Roman"/>
          <w:i/>
          <w:w w:val="105"/>
          <w:sz w:val="23"/>
        </w:rPr>
        <w:t>Heritage</w:t>
      </w:r>
      <w:r>
        <w:rPr>
          <w:rFonts w:ascii="Times New Roman" w:eastAsia="Times New Roman"/>
          <w:i/>
          <w:w w:val="102"/>
          <w:sz w:val="23"/>
        </w:rPr>
        <w:t xml:space="preserve"> </w:t>
      </w:r>
      <w:r>
        <w:rPr>
          <w:rFonts w:ascii="Times New Roman" w:eastAsia="Times New Roman"/>
          <w:i/>
          <w:w w:val="105"/>
          <w:sz w:val="23"/>
        </w:rPr>
        <w:t xml:space="preserve">Preservation. </w:t>
      </w:r>
      <w:smartTag w:uri="urn:schemas-microsoft-com:office:smarttags" w:element="State">
        <w:r>
          <w:rPr>
            <w:rFonts w:ascii="Times New Roman" w:eastAsia="Times New Roman"/>
            <w:w w:val="105"/>
          </w:rPr>
          <w:t>New York</w:t>
        </w:r>
      </w:smartTag>
      <w:r>
        <w:rPr>
          <w:rFonts w:ascii="Times New Roman" w:eastAsia="Times New Roman"/>
          <w:w w:val="105"/>
        </w:rPr>
        <w:t>: Abrams,</w:t>
      </w:r>
      <w:r>
        <w:rPr>
          <w:rFonts w:ascii="Times New Roman" w:eastAsia="Times New Roman"/>
          <w:spacing w:val="43"/>
          <w:w w:val="105"/>
        </w:rPr>
        <w:t xml:space="preserve"> </w:t>
      </w:r>
      <w:r>
        <w:rPr>
          <w:rFonts w:ascii="Times New Roman" w:eastAsia="Times New Roman"/>
          <w:w w:val="105"/>
        </w:rPr>
        <w:t>2000.</w:t>
      </w:r>
    </w:p>
    <w:p w:rsidR="006E6439" w:rsidRDefault="006E6439">
      <w:pPr>
        <w:spacing w:before="6"/>
        <w:rPr>
          <w:rFonts w:ascii="Times New Roman" w:hAnsi="Times New Roman"/>
          <w:sz w:val="23"/>
          <w:szCs w:val="23"/>
        </w:rPr>
      </w:pPr>
    </w:p>
    <w:p w:rsidR="006E6439" w:rsidRDefault="006E6439">
      <w:pPr>
        <w:spacing w:line="252" w:lineRule="auto"/>
        <w:ind w:left="167" w:right="141"/>
        <w:rPr>
          <w:rFonts w:ascii="Times New Roman" w:hAnsi="Times New Roman"/>
        </w:rPr>
      </w:pPr>
      <w:r>
        <w:rPr>
          <w:rFonts w:ascii="Times New Roman" w:eastAsia="Times New Roman"/>
          <w:w w:val="105"/>
        </w:rPr>
        <w:t xml:space="preserve">Neal, </w:t>
      </w:r>
      <w:proofErr w:type="spellStart"/>
      <w:r>
        <w:rPr>
          <w:rFonts w:ascii="Times New Roman" w:eastAsia="Times New Roman"/>
          <w:w w:val="105"/>
        </w:rPr>
        <w:t>Arminta</w:t>
      </w:r>
      <w:proofErr w:type="spellEnd"/>
      <w:r>
        <w:rPr>
          <w:rFonts w:ascii="Times New Roman" w:eastAsia="Times New Roman"/>
          <w:w w:val="105"/>
        </w:rPr>
        <w:t xml:space="preserve">. </w:t>
      </w:r>
      <w:r>
        <w:rPr>
          <w:rFonts w:ascii="Times New Roman" w:eastAsia="Times New Roman"/>
          <w:i/>
          <w:w w:val="105"/>
          <w:sz w:val="23"/>
        </w:rPr>
        <w:t xml:space="preserve">Exhibits for the </w:t>
      </w:r>
      <w:smartTag w:uri="urn:schemas-microsoft-com:office:smarttags" w:element="State">
        <w:smartTag w:uri="urn:schemas-microsoft-com:office:smarttags" w:element="State">
          <w:r>
            <w:rPr>
              <w:rFonts w:ascii="Times New Roman" w:eastAsia="Times New Roman"/>
              <w:i/>
              <w:w w:val="105"/>
              <w:sz w:val="23"/>
            </w:rPr>
            <w:t>Small</w:t>
          </w:r>
        </w:smartTag>
        <w:r>
          <w:rPr>
            <w:rFonts w:ascii="Times New Roman" w:eastAsia="Times New Roman"/>
            <w:i/>
            <w:w w:val="105"/>
            <w:sz w:val="23"/>
          </w:rPr>
          <w:t xml:space="preserve"> </w:t>
        </w:r>
        <w:smartTag w:uri="urn:schemas-microsoft-com:office:smarttags" w:element="State">
          <w:r>
            <w:rPr>
              <w:rFonts w:ascii="Times New Roman" w:eastAsia="Times New Roman"/>
              <w:i/>
              <w:w w:val="105"/>
              <w:sz w:val="23"/>
            </w:rPr>
            <w:t>Museum</w:t>
          </w:r>
        </w:smartTag>
      </w:smartTag>
      <w:r>
        <w:rPr>
          <w:rFonts w:ascii="Times New Roman" w:eastAsia="Times New Roman"/>
          <w:i/>
          <w:w w:val="105"/>
          <w:sz w:val="23"/>
        </w:rPr>
        <w:t xml:space="preserve">: A Handbook. </w:t>
      </w:r>
      <w:smartTag w:uri="urn:schemas-microsoft-com:office:smarttags" w:element="State">
        <w:r>
          <w:rPr>
            <w:rFonts w:ascii="Times New Roman" w:eastAsia="Times New Roman"/>
            <w:w w:val="105"/>
          </w:rPr>
          <w:t>Nashville</w:t>
        </w:r>
      </w:smartTag>
      <w:r>
        <w:rPr>
          <w:rFonts w:ascii="Times New Roman" w:eastAsia="Times New Roman"/>
          <w:w w:val="105"/>
        </w:rPr>
        <w:t>:</w:t>
      </w:r>
      <w:r>
        <w:rPr>
          <w:rFonts w:ascii="Times New Roman" w:eastAsia="Times New Roman"/>
          <w:spacing w:val="41"/>
          <w:w w:val="105"/>
        </w:rPr>
        <w:t xml:space="preserve"> </w:t>
      </w:r>
      <w:r>
        <w:rPr>
          <w:rFonts w:ascii="Times New Roman" w:eastAsia="Times New Roman"/>
          <w:w w:val="105"/>
        </w:rPr>
        <w:t>American</w:t>
      </w:r>
      <w:r>
        <w:rPr>
          <w:rFonts w:ascii="Times New Roman" w:eastAsia="Times New Roman"/>
          <w:w w:val="106"/>
        </w:rPr>
        <w:t xml:space="preserve"> </w:t>
      </w:r>
      <w:r>
        <w:rPr>
          <w:rFonts w:ascii="Times New Roman" w:eastAsia="Times New Roman"/>
          <w:w w:val="105"/>
        </w:rPr>
        <w:t>Association  for State and  Local History, 1976.</w:t>
      </w:r>
    </w:p>
    <w:p w:rsidR="006E6439" w:rsidRDefault="006E6439">
      <w:pPr>
        <w:spacing w:before="7"/>
        <w:rPr>
          <w:rFonts w:ascii="Times New Roman" w:hAnsi="Times New Roman"/>
          <w:sz w:val="17"/>
          <w:szCs w:val="17"/>
        </w:rPr>
      </w:pPr>
    </w:p>
    <w:p w:rsidR="006E6439" w:rsidRDefault="006E6439">
      <w:pPr>
        <w:tabs>
          <w:tab w:val="left" w:pos="781"/>
        </w:tabs>
        <w:spacing w:before="70" w:line="252" w:lineRule="auto"/>
        <w:ind w:left="167" w:right="618"/>
        <w:rPr>
          <w:rFonts w:ascii="Times New Roman" w:hAnsi="Times New Roman"/>
        </w:rPr>
      </w:pPr>
      <w:r>
        <w:rPr>
          <w:rFonts w:ascii="Times New Roman" w:eastAsia="Times New Roman"/>
          <w:sz w:val="23"/>
          <w:u w:val="single" w:color="000000"/>
        </w:rPr>
        <w:t xml:space="preserve"> </w:t>
      </w:r>
      <w:r>
        <w:rPr>
          <w:rFonts w:ascii="Times New Roman" w:eastAsia="Times New Roman"/>
          <w:sz w:val="23"/>
          <w:u w:val="single" w:color="000000"/>
        </w:rPr>
        <w:tab/>
      </w:r>
      <w:r>
        <w:rPr>
          <w:rFonts w:ascii="Times New Roman" w:eastAsia="Times New Roman"/>
          <w:sz w:val="23"/>
        </w:rPr>
        <w:t xml:space="preserve">. </w:t>
      </w:r>
      <w:r>
        <w:rPr>
          <w:rFonts w:ascii="Times New Roman" w:eastAsia="Times New Roman"/>
          <w:i/>
          <w:spacing w:val="4"/>
          <w:sz w:val="23"/>
        </w:rPr>
        <w:t xml:space="preserve">Help for </w:t>
      </w:r>
      <w:r>
        <w:rPr>
          <w:rFonts w:ascii="Times New Roman" w:eastAsia="Times New Roman"/>
          <w:i/>
          <w:sz w:val="23"/>
        </w:rPr>
        <w:t xml:space="preserve">the </w:t>
      </w:r>
      <w:smartTag w:uri="urn:schemas-microsoft-com:office:smarttags" w:element="State">
        <w:smartTag w:uri="urn:schemas-microsoft-com:office:smarttags" w:element="State">
          <w:r>
            <w:rPr>
              <w:rFonts w:ascii="Times New Roman" w:eastAsia="Times New Roman"/>
              <w:i/>
              <w:sz w:val="23"/>
            </w:rPr>
            <w:t>Small</w:t>
          </w:r>
        </w:smartTag>
        <w:r>
          <w:rPr>
            <w:rFonts w:ascii="Times New Roman" w:eastAsia="Times New Roman"/>
            <w:i/>
            <w:sz w:val="23"/>
          </w:rPr>
          <w:t xml:space="preserve"> </w:t>
        </w:r>
        <w:smartTag w:uri="urn:schemas-microsoft-com:office:smarttags" w:element="State">
          <w:r>
            <w:rPr>
              <w:rFonts w:ascii="Times New Roman" w:eastAsia="Times New Roman"/>
              <w:i/>
              <w:sz w:val="23"/>
            </w:rPr>
            <w:t>Museum</w:t>
          </w:r>
        </w:smartTag>
      </w:smartTag>
      <w:r>
        <w:rPr>
          <w:rFonts w:ascii="Times New Roman" w:eastAsia="Times New Roman"/>
          <w:i/>
          <w:sz w:val="23"/>
        </w:rPr>
        <w:t>: Handbook of Exhibit Ideas and Methods. 2</w:t>
      </w:r>
      <w:r>
        <w:rPr>
          <w:rFonts w:ascii="Arial" w:eastAsia="Times New Roman"/>
          <w:sz w:val="15"/>
        </w:rPr>
        <w:t>nd</w:t>
      </w:r>
      <w:r>
        <w:rPr>
          <w:rFonts w:ascii="Arial" w:eastAsia="Times New Roman"/>
          <w:spacing w:val="17"/>
          <w:sz w:val="15"/>
        </w:rPr>
        <w:t xml:space="preserve"> </w:t>
      </w:r>
      <w:r>
        <w:rPr>
          <w:rFonts w:ascii="Times New Roman" w:eastAsia="Times New Roman"/>
        </w:rPr>
        <w:t>ed.</w:t>
      </w:r>
      <w:r>
        <w:rPr>
          <w:rFonts w:ascii="Times New Roman" w:eastAsia="Times New Roman"/>
          <w:w w:val="102"/>
        </w:rPr>
        <w:t xml:space="preserve"> </w:t>
      </w:r>
      <w:smartTag w:uri="urn:schemas-microsoft-com:office:smarttags" w:element="State">
        <w:r>
          <w:rPr>
            <w:rFonts w:ascii="Times New Roman" w:eastAsia="Times New Roman"/>
          </w:rPr>
          <w:t>Boulder</w:t>
        </w:r>
      </w:smartTag>
      <w:r>
        <w:rPr>
          <w:rFonts w:ascii="Times New Roman" w:eastAsia="Times New Roman"/>
        </w:rPr>
        <w:t>:  Pruett, 1987.</w:t>
      </w:r>
    </w:p>
    <w:p w:rsidR="006E6439" w:rsidRDefault="006E6439">
      <w:pPr>
        <w:spacing w:before="6"/>
        <w:rPr>
          <w:rFonts w:ascii="Times New Roman" w:hAnsi="Times New Roman"/>
          <w:sz w:val="24"/>
          <w:szCs w:val="24"/>
        </w:rPr>
      </w:pPr>
    </w:p>
    <w:p w:rsidR="006E6439" w:rsidRDefault="006E6439">
      <w:pPr>
        <w:pStyle w:val="BodyText"/>
        <w:spacing w:line="261" w:lineRule="auto"/>
        <w:ind w:left="167" w:right="618"/>
      </w:pPr>
      <w:proofErr w:type="spellStart"/>
      <w:r>
        <w:rPr>
          <w:w w:val="105"/>
        </w:rPr>
        <w:t>Nowack</w:t>
      </w:r>
      <w:proofErr w:type="spellEnd"/>
      <w:r>
        <w:rPr>
          <w:w w:val="105"/>
        </w:rPr>
        <w:t xml:space="preserve">, Jeannine. </w:t>
      </w:r>
      <w:r>
        <w:rPr>
          <w:i/>
          <w:w w:val="105"/>
          <w:sz w:val="23"/>
        </w:rPr>
        <w:t xml:space="preserve">Association Techniques: </w:t>
      </w:r>
      <w:r>
        <w:rPr>
          <w:spacing w:val="-4"/>
          <w:w w:val="105"/>
        </w:rPr>
        <w:t xml:space="preserve">"Building </w:t>
      </w:r>
      <w:r>
        <w:rPr>
          <w:w w:val="105"/>
        </w:rPr>
        <w:t>a Portable Table Top</w:t>
      </w:r>
      <w:r>
        <w:rPr>
          <w:spacing w:val="14"/>
          <w:w w:val="105"/>
        </w:rPr>
        <w:t xml:space="preserve"> </w:t>
      </w:r>
      <w:r>
        <w:rPr>
          <w:w w:val="105"/>
        </w:rPr>
        <w:t>Exhibit."</w:t>
      </w:r>
      <w:r>
        <w:rPr>
          <w:w w:val="107"/>
        </w:rPr>
        <w:t xml:space="preserve"> </w:t>
      </w:r>
      <w:smartTag w:uri="urn:schemas-microsoft-com:office:smarttags" w:element="State">
        <w:r>
          <w:rPr>
            <w:w w:val="105"/>
          </w:rPr>
          <w:t>Avon</w:t>
        </w:r>
      </w:smartTag>
      <w:r>
        <w:rPr>
          <w:w w:val="105"/>
        </w:rPr>
        <w:t xml:space="preserve">, </w:t>
      </w:r>
      <w:smartTag w:uri="urn:schemas-microsoft-com:office:smarttags" w:element="State">
        <w:r>
          <w:rPr>
            <w:w w:val="105"/>
          </w:rPr>
          <w:t>NY</w:t>
        </w:r>
      </w:smartTag>
      <w:r>
        <w:rPr>
          <w:w w:val="105"/>
        </w:rPr>
        <w:t xml:space="preserve">:  </w:t>
      </w:r>
      <w:smartTag w:uri="urn:schemas-microsoft-com:office:smarttags" w:element="State">
        <w:r>
          <w:rPr>
            <w:w w:val="105"/>
          </w:rPr>
          <w:t>Western New York</w:t>
        </w:r>
      </w:smartTag>
      <w:r>
        <w:rPr>
          <w:w w:val="105"/>
        </w:rPr>
        <w:t xml:space="preserve"> Association of Historical Agencies,</w:t>
      </w:r>
      <w:r>
        <w:rPr>
          <w:spacing w:val="8"/>
          <w:w w:val="105"/>
        </w:rPr>
        <w:t xml:space="preserve"> </w:t>
      </w:r>
      <w:r>
        <w:rPr>
          <w:w w:val="105"/>
        </w:rPr>
        <w:t>1989.</w:t>
      </w:r>
    </w:p>
    <w:p w:rsidR="006E6439" w:rsidRDefault="006E6439">
      <w:pPr>
        <w:spacing w:before="10"/>
        <w:rPr>
          <w:rFonts w:ascii="Times New Roman" w:hAnsi="Times New Roman"/>
        </w:rPr>
      </w:pPr>
    </w:p>
    <w:p w:rsidR="006E6439" w:rsidRDefault="006E6439">
      <w:pPr>
        <w:spacing w:line="244" w:lineRule="auto"/>
        <w:ind w:left="119" w:right="141" w:firstLine="48"/>
        <w:rPr>
          <w:rFonts w:ascii="Times New Roman" w:hAnsi="Times New Roman"/>
        </w:rPr>
      </w:pPr>
      <w:proofErr w:type="spellStart"/>
      <w:r>
        <w:rPr>
          <w:rFonts w:ascii="Times New Roman" w:eastAsia="Times New Roman"/>
          <w:w w:val="105"/>
        </w:rPr>
        <w:t>Pannan</w:t>
      </w:r>
      <w:proofErr w:type="spellEnd"/>
      <w:r>
        <w:rPr>
          <w:rFonts w:ascii="Times New Roman" w:eastAsia="Times New Roman"/>
          <w:w w:val="105"/>
        </w:rPr>
        <w:t xml:space="preserve">, Alice, and </w:t>
      </w:r>
      <w:proofErr w:type="spellStart"/>
      <w:r>
        <w:rPr>
          <w:rFonts w:ascii="Times New Roman" w:eastAsia="Times New Roman"/>
          <w:w w:val="105"/>
        </w:rPr>
        <w:t>Jettrey</w:t>
      </w:r>
      <w:proofErr w:type="spellEnd"/>
      <w:r>
        <w:rPr>
          <w:rFonts w:ascii="Times New Roman" w:eastAsia="Times New Roman"/>
          <w:w w:val="105"/>
        </w:rPr>
        <w:t xml:space="preserve"> Jane Flowers. </w:t>
      </w:r>
      <w:r>
        <w:rPr>
          <w:rFonts w:ascii="Times New Roman" w:eastAsia="Times New Roman"/>
          <w:i/>
          <w:w w:val="105"/>
          <w:sz w:val="23"/>
        </w:rPr>
        <w:t>Exhibit Makeovers: A Do-It-Yourself</w:t>
      </w:r>
      <w:r>
        <w:rPr>
          <w:rFonts w:ascii="Times New Roman" w:eastAsia="Times New Roman"/>
          <w:i/>
          <w:spacing w:val="19"/>
          <w:w w:val="105"/>
          <w:sz w:val="23"/>
        </w:rPr>
        <w:t xml:space="preserve"> </w:t>
      </w:r>
      <w:r>
        <w:rPr>
          <w:rFonts w:ascii="Times New Roman" w:eastAsia="Times New Roman"/>
          <w:i/>
          <w:w w:val="105"/>
          <w:sz w:val="23"/>
        </w:rPr>
        <w:t>Workbook</w:t>
      </w:r>
      <w:r>
        <w:rPr>
          <w:rFonts w:ascii="Times New Roman" w:eastAsia="Times New Roman"/>
          <w:i/>
          <w:w w:val="98"/>
          <w:sz w:val="23"/>
        </w:rPr>
        <w:t xml:space="preserve"> </w:t>
      </w:r>
      <w:r>
        <w:rPr>
          <w:rFonts w:ascii="Times New Roman" w:eastAsia="Times New Roman"/>
          <w:i/>
          <w:w w:val="105"/>
          <w:sz w:val="23"/>
        </w:rPr>
        <w:t xml:space="preserve">for  Small Museums. </w:t>
      </w:r>
      <w:r>
        <w:rPr>
          <w:rFonts w:ascii="Times New Roman" w:eastAsia="Times New Roman"/>
          <w:w w:val="105"/>
        </w:rPr>
        <w:t xml:space="preserve">Lanham: </w:t>
      </w:r>
      <w:smartTag w:uri="urn:schemas-microsoft-com:office:smarttags" w:element="State">
        <w:r>
          <w:rPr>
            <w:rFonts w:ascii="Times New Roman" w:eastAsia="Times New Roman"/>
            <w:w w:val="105"/>
          </w:rPr>
          <w:t>Altamira</w:t>
        </w:r>
      </w:smartTag>
      <w:r>
        <w:rPr>
          <w:rFonts w:ascii="Times New Roman" w:eastAsia="Times New Roman"/>
          <w:w w:val="105"/>
        </w:rPr>
        <w:t>,</w:t>
      </w:r>
      <w:r>
        <w:rPr>
          <w:rFonts w:ascii="Times New Roman" w:eastAsia="Times New Roman"/>
          <w:spacing w:val="3"/>
          <w:w w:val="105"/>
        </w:rPr>
        <w:t xml:space="preserve"> </w:t>
      </w:r>
      <w:r>
        <w:rPr>
          <w:rFonts w:ascii="Times New Roman" w:eastAsia="Times New Roman"/>
          <w:w w:val="105"/>
        </w:rPr>
        <w:t>2008.</w:t>
      </w:r>
    </w:p>
    <w:p w:rsidR="006E6439" w:rsidRDefault="006E6439">
      <w:pPr>
        <w:spacing w:before="2"/>
        <w:rPr>
          <w:rFonts w:ascii="Times New Roman" w:hAnsi="Times New Roman"/>
          <w:sz w:val="24"/>
          <w:szCs w:val="24"/>
        </w:rPr>
      </w:pPr>
    </w:p>
    <w:p w:rsidR="006E6439" w:rsidRDefault="006E6439">
      <w:pPr>
        <w:ind w:left="167" w:right="141"/>
        <w:rPr>
          <w:rFonts w:ascii="Times New Roman" w:hAnsi="Times New Roman"/>
        </w:rPr>
      </w:pPr>
      <w:r>
        <w:rPr>
          <w:rFonts w:ascii="Times New Roman" w:eastAsia="Times New Roman"/>
          <w:w w:val="105"/>
        </w:rPr>
        <w:t xml:space="preserve">Reeve, James K. </w:t>
      </w:r>
      <w:r>
        <w:rPr>
          <w:rFonts w:ascii="Times New Roman" w:eastAsia="Times New Roman"/>
          <w:i/>
          <w:w w:val="105"/>
          <w:sz w:val="23"/>
        </w:rPr>
        <w:t xml:space="preserve">The Art of Showing Art. </w:t>
      </w:r>
      <w:smartTag w:uri="urn:schemas-microsoft-com:office:smarttags" w:element="State">
        <w:r>
          <w:rPr>
            <w:rFonts w:ascii="Times New Roman" w:eastAsia="Times New Roman"/>
            <w:w w:val="105"/>
          </w:rPr>
          <w:t>St. Louis</w:t>
        </w:r>
      </w:smartTag>
      <w:r>
        <w:rPr>
          <w:rFonts w:ascii="Times New Roman" w:eastAsia="Times New Roman"/>
          <w:w w:val="105"/>
        </w:rPr>
        <w:t>: HCE Publications,</w:t>
      </w:r>
      <w:r>
        <w:rPr>
          <w:rFonts w:ascii="Times New Roman" w:eastAsia="Times New Roman"/>
          <w:spacing w:val="21"/>
          <w:w w:val="105"/>
        </w:rPr>
        <w:t xml:space="preserve"> </w:t>
      </w:r>
      <w:r>
        <w:rPr>
          <w:rFonts w:ascii="Times New Roman" w:eastAsia="Times New Roman"/>
          <w:w w:val="105"/>
        </w:rPr>
        <w:t>1986.</w:t>
      </w:r>
    </w:p>
    <w:p w:rsidR="006E6439" w:rsidRDefault="006E6439">
      <w:pPr>
        <w:spacing w:before="3"/>
        <w:rPr>
          <w:rFonts w:ascii="Times New Roman" w:hAnsi="Times New Roman"/>
          <w:sz w:val="25"/>
          <w:szCs w:val="25"/>
        </w:rPr>
      </w:pPr>
    </w:p>
    <w:p w:rsidR="006E6439" w:rsidRDefault="006E6439">
      <w:pPr>
        <w:spacing w:line="247" w:lineRule="auto"/>
        <w:ind w:left="887" w:right="141" w:hanging="720"/>
        <w:rPr>
          <w:rFonts w:ascii="Arial"/>
          <w:w w:val="103"/>
          <w:sz w:val="21"/>
        </w:rPr>
      </w:pPr>
      <w:proofErr w:type="spellStart"/>
      <w:r>
        <w:rPr>
          <w:rFonts w:ascii="Arial" w:eastAsia="Times New Roman"/>
          <w:w w:val="105"/>
          <w:sz w:val="21"/>
        </w:rPr>
        <w:t>Serrell</w:t>
      </w:r>
      <w:proofErr w:type="spellEnd"/>
      <w:r>
        <w:rPr>
          <w:rFonts w:ascii="Arial" w:eastAsia="Times New Roman"/>
          <w:w w:val="105"/>
          <w:sz w:val="21"/>
        </w:rPr>
        <w:t xml:space="preserve">, Beverly. </w:t>
      </w:r>
      <w:r>
        <w:rPr>
          <w:rFonts w:ascii="Arial" w:eastAsia="Times New Roman"/>
          <w:i/>
          <w:w w:val="105"/>
          <w:sz w:val="21"/>
        </w:rPr>
        <w:t xml:space="preserve">Exhibit Labels: An Interpretive Approach. </w:t>
      </w:r>
      <w:smartTag w:uri="urn:schemas-microsoft-com:office:smarttags" w:element="State">
        <w:r>
          <w:rPr>
            <w:rFonts w:ascii="Arial" w:eastAsia="Times New Roman"/>
            <w:w w:val="105"/>
            <w:sz w:val="21"/>
          </w:rPr>
          <w:t>Walnut</w:t>
        </w:r>
        <w:r>
          <w:rPr>
            <w:rFonts w:ascii="Arial" w:eastAsia="Times New Roman"/>
            <w:spacing w:val="-9"/>
            <w:w w:val="105"/>
            <w:sz w:val="21"/>
          </w:rPr>
          <w:t xml:space="preserve"> </w:t>
        </w:r>
        <w:r>
          <w:rPr>
            <w:rFonts w:ascii="Arial" w:eastAsia="Times New Roman"/>
            <w:w w:val="105"/>
            <w:sz w:val="21"/>
          </w:rPr>
          <w:t>Creek</w:t>
        </w:r>
      </w:smartTag>
      <w:r>
        <w:rPr>
          <w:rFonts w:ascii="Arial" w:eastAsia="Times New Roman"/>
          <w:w w:val="105"/>
          <w:sz w:val="21"/>
        </w:rPr>
        <w:t>,</w:t>
      </w:r>
      <w:r>
        <w:rPr>
          <w:rFonts w:ascii="Arial" w:eastAsia="Times New Roman"/>
          <w:w w:val="103"/>
          <w:sz w:val="21"/>
        </w:rPr>
        <w:t xml:space="preserve"> </w:t>
      </w:r>
    </w:p>
    <w:p w:rsidR="006E6439" w:rsidRDefault="006E6439">
      <w:pPr>
        <w:spacing w:line="247" w:lineRule="auto"/>
        <w:ind w:left="887" w:right="141" w:hanging="720"/>
        <w:rPr>
          <w:rFonts w:ascii="Arial" w:hAnsi="Arial" w:cs="Arial"/>
          <w:sz w:val="21"/>
          <w:szCs w:val="21"/>
        </w:rPr>
      </w:pPr>
      <w:smartTag w:uri="urn:schemas-microsoft-com:office:smarttags" w:element="State">
        <w:r>
          <w:rPr>
            <w:rFonts w:ascii="Arial" w:eastAsia="Times New Roman"/>
            <w:w w:val="105"/>
            <w:sz w:val="21"/>
          </w:rPr>
          <w:t>Calif.</w:t>
        </w:r>
      </w:smartTag>
      <w:r>
        <w:rPr>
          <w:rFonts w:ascii="Arial" w:eastAsia="Times New Roman"/>
          <w:w w:val="105"/>
          <w:sz w:val="21"/>
        </w:rPr>
        <w:t xml:space="preserve">: </w:t>
      </w:r>
      <w:proofErr w:type="spellStart"/>
      <w:smartTag w:uri="urn:schemas-microsoft-com:office:smarttags" w:element="State">
        <w:r>
          <w:rPr>
            <w:rFonts w:ascii="Arial" w:eastAsia="Times New Roman"/>
            <w:w w:val="105"/>
            <w:sz w:val="21"/>
          </w:rPr>
          <w:t>AltaMira</w:t>
        </w:r>
      </w:smartTag>
      <w:proofErr w:type="spellEnd"/>
      <w:r>
        <w:rPr>
          <w:rFonts w:ascii="Arial" w:eastAsia="Times New Roman"/>
          <w:w w:val="105"/>
          <w:sz w:val="21"/>
        </w:rPr>
        <w:t xml:space="preserve"> Press,</w:t>
      </w:r>
      <w:r>
        <w:rPr>
          <w:rFonts w:ascii="Arial" w:eastAsia="Times New Roman"/>
          <w:spacing w:val="13"/>
          <w:w w:val="105"/>
          <w:sz w:val="21"/>
        </w:rPr>
        <w:t xml:space="preserve"> </w:t>
      </w:r>
      <w:r>
        <w:rPr>
          <w:rFonts w:ascii="Arial" w:eastAsia="Times New Roman"/>
          <w:w w:val="105"/>
          <w:sz w:val="21"/>
        </w:rPr>
        <w:t>1996.</w:t>
      </w:r>
    </w:p>
    <w:p w:rsidR="006E6439" w:rsidRDefault="006E6439">
      <w:pPr>
        <w:spacing w:before="9"/>
        <w:rPr>
          <w:rFonts w:ascii="Arial" w:hAnsi="Arial" w:cs="Arial"/>
        </w:rPr>
      </w:pPr>
    </w:p>
    <w:p w:rsidR="006E6439" w:rsidRDefault="006E6439">
      <w:pPr>
        <w:spacing w:line="244" w:lineRule="auto"/>
        <w:ind w:left="148" w:right="141" w:firstLine="9"/>
        <w:rPr>
          <w:rFonts w:ascii="Times New Roman" w:hAnsi="Times New Roman"/>
        </w:rPr>
      </w:pPr>
      <w:r>
        <w:rPr>
          <w:rFonts w:ascii="Times New Roman" w:eastAsia="Times New Roman"/>
          <w:w w:val="105"/>
        </w:rPr>
        <w:t xml:space="preserve">United States Department of the Interior. </w:t>
      </w:r>
      <w:r>
        <w:rPr>
          <w:rFonts w:ascii="Times New Roman" w:eastAsia="Times New Roman"/>
          <w:i/>
          <w:w w:val="105"/>
          <w:sz w:val="23"/>
        </w:rPr>
        <w:t>Wayside Exhibit Guidelines: The ABCs</w:t>
      </w:r>
      <w:r>
        <w:rPr>
          <w:rFonts w:ascii="Times New Roman" w:eastAsia="Times New Roman"/>
          <w:i/>
          <w:spacing w:val="19"/>
          <w:w w:val="105"/>
          <w:sz w:val="23"/>
        </w:rPr>
        <w:t xml:space="preserve"> </w:t>
      </w:r>
      <w:r>
        <w:rPr>
          <w:rFonts w:ascii="Times New Roman" w:eastAsia="Times New Roman"/>
          <w:i/>
          <w:w w:val="105"/>
          <w:sz w:val="23"/>
        </w:rPr>
        <w:t>of</w:t>
      </w:r>
      <w:r>
        <w:rPr>
          <w:rFonts w:ascii="Times New Roman" w:eastAsia="Times New Roman"/>
          <w:i/>
          <w:w w:val="99"/>
          <w:sz w:val="23"/>
        </w:rPr>
        <w:t xml:space="preserve"> </w:t>
      </w:r>
      <w:r>
        <w:rPr>
          <w:rFonts w:ascii="Times New Roman" w:eastAsia="Times New Roman"/>
          <w:i/>
          <w:w w:val="105"/>
          <w:sz w:val="23"/>
        </w:rPr>
        <w:t xml:space="preserve">Planning, Design, and Fabrication.  </w:t>
      </w:r>
      <w:r>
        <w:rPr>
          <w:rFonts w:ascii="Times New Roman" w:eastAsia="Times New Roman"/>
          <w:w w:val="105"/>
        </w:rPr>
        <w:t>Harper/s Ferry: National Park Service,</w:t>
      </w:r>
      <w:r>
        <w:rPr>
          <w:rFonts w:ascii="Times New Roman" w:eastAsia="Times New Roman"/>
          <w:spacing w:val="3"/>
          <w:w w:val="105"/>
        </w:rPr>
        <w:t xml:space="preserve"> </w:t>
      </w:r>
      <w:r>
        <w:rPr>
          <w:rFonts w:ascii="Times New Roman" w:eastAsia="Times New Roman"/>
          <w:w w:val="105"/>
        </w:rPr>
        <w:t>1998.</w:t>
      </w:r>
    </w:p>
    <w:p w:rsidR="006E6439" w:rsidRDefault="006E6439">
      <w:pPr>
        <w:spacing w:before="11"/>
        <w:rPr>
          <w:rFonts w:ascii="Times New Roman" w:hAnsi="Times New Roman"/>
          <w:sz w:val="24"/>
          <w:szCs w:val="24"/>
        </w:rPr>
      </w:pPr>
    </w:p>
    <w:p w:rsidR="006E6439" w:rsidRDefault="006E6439">
      <w:pPr>
        <w:spacing w:line="244" w:lineRule="auto"/>
        <w:ind w:left="157" w:right="141"/>
        <w:rPr>
          <w:rFonts w:ascii="Times New Roman" w:hAnsi="Times New Roman"/>
        </w:rPr>
      </w:pPr>
      <w:r>
        <w:rPr>
          <w:rFonts w:ascii="Times New Roman" w:eastAsia="Times New Roman"/>
          <w:w w:val="105"/>
        </w:rPr>
        <w:t xml:space="preserve">Velarde, </w:t>
      </w:r>
      <w:r>
        <w:rPr>
          <w:rFonts w:ascii="Times New Roman" w:eastAsia="Times New Roman"/>
          <w:i/>
          <w:w w:val="105"/>
          <w:sz w:val="23"/>
        </w:rPr>
        <w:t>Giles. Designing Exhibitions: The Principles and Process of</w:t>
      </w:r>
      <w:r>
        <w:rPr>
          <w:rFonts w:ascii="Times New Roman" w:eastAsia="Times New Roman"/>
          <w:i/>
          <w:spacing w:val="20"/>
          <w:w w:val="105"/>
          <w:sz w:val="23"/>
        </w:rPr>
        <w:t xml:space="preserve"> </w:t>
      </w:r>
      <w:r>
        <w:rPr>
          <w:rFonts w:ascii="Times New Roman" w:eastAsia="Times New Roman"/>
          <w:i/>
          <w:w w:val="105"/>
          <w:sz w:val="23"/>
        </w:rPr>
        <w:t xml:space="preserve">Contemporary Show Space Design. </w:t>
      </w:r>
      <w:smartTag w:uri="urn:schemas-microsoft-com:office:smarttags" w:element="State">
        <w:r>
          <w:rPr>
            <w:rFonts w:ascii="Times New Roman" w:eastAsia="Times New Roman"/>
            <w:w w:val="105"/>
          </w:rPr>
          <w:t>New York</w:t>
        </w:r>
      </w:smartTag>
      <w:r>
        <w:rPr>
          <w:rFonts w:ascii="Times New Roman" w:eastAsia="Times New Roman"/>
          <w:w w:val="105"/>
        </w:rPr>
        <w:t xml:space="preserve"> Watson-</w:t>
      </w:r>
      <w:proofErr w:type="spellStart"/>
      <w:r>
        <w:rPr>
          <w:rFonts w:ascii="Times New Roman" w:eastAsia="Times New Roman"/>
          <w:w w:val="105"/>
        </w:rPr>
        <w:t>Guptill</w:t>
      </w:r>
      <w:proofErr w:type="spellEnd"/>
      <w:r>
        <w:rPr>
          <w:rFonts w:ascii="Times New Roman" w:eastAsia="Times New Roman"/>
          <w:w w:val="105"/>
        </w:rPr>
        <w:t>, 1988.</w:t>
      </w:r>
    </w:p>
    <w:p w:rsidR="006E6439" w:rsidRDefault="006E6439">
      <w:pPr>
        <w:spacing w:before="11"/>
        <w:rPr>
          <w:rFonts w:ascii="Times New Roman" w:hAnsi="Times New Roman"/>
          <w:sz w:val="24"/>
          <w:szCs w:val="24"/>
        </w:rPr>
      </w:pPr>
    </w:p>
    <w:p w:rsidR="006E6439" w:rsidRDefault="006E6439">
      <w:pPr>
        <w:spacing w:line="244" w:lineRule="auto"/>
        <w:ind w:left="157" w:right="141"/>
        <w:rPr>
          <w:rFonts w:ascii="Times New Roman" w:hAnsi="Times New Roman"/>
        </w:rPr>
      </w:pPr>
      <w:r>
        <w:rPr>
          <w:rFonts w:ascii="Times New Roman" w:eastAsia="Times New Roman"/>
          <w:w w:val="105"/>
        </w:rPr>
        <w:t xml:space="preserve">Williams, Don, and Louisa </w:t>
      </w:r>
      <w:proofErr w:type="spellStart"/>
      <w:r>
        <w:rPr>
          <w:rFonts w:ascii="Times New Roman" w:eastAsia="Times New Roman"/>
          <w:w w:val="105"/>
        </w:rPr>
        <w:t>Jaggar</w:t>
      </w:r>
      <w:proofErr w:type="spellEnd"/>
      <w:r>
        <w:rPr>
          <w:rFonts w:ascii="Times New Roman" w:eastAsia="Times New Roman"/>
          <w:w w:val="105"/>
        </w:rPr>
        <w:t xml:space="preserve">. </w:t>
      </w:r>
      <w:r>
        <w:rPr>
          <w:rFonts w:ascii="Times New Roman" w:eastAsia="Times New Roman"/>
          <w:i/>
          <w:w w:val="105"/>
          <w:sz w:val="23"/>
        </w:rPr>
        <w:t>Saving Stuff: How to Care for and Preserve Your</w:t>
      </w:r>
      <w:r>
        <w:rPr>
          <w:rFonts w:ascii="Times New Roman" w:eastAsia="Times New Roman"/>
          <w:i/>
          <w:w w:val="103"/>
          <w:sz w:val="23"/>
        </w:rPr>
        <w:t xml:space="preserve"> </w:t>
      </w:r>
      <w:r>
        <w:rPr>
          <w:rFonts w:ascii="Times New Roman" w:eastAsia="Times New Roman"/>
          <w:i/>
          <w:w w:val="105"/>
          <w:sz w:val="23"/>
        </w:rPr>
        <w:t xml:space="preserve">Collectibles, and Other Prized Possessions.  </w:t>
      </w:r>
      <w:smartTag w:uri="urn:schemas-microsoft-com:office:smarttags" w:element="State">
        <w:r>
          <w:rPr>
            <w:rFonts w:ascii="Times New Roman" w:eastAsia="Times New Roman"/>
            <w:w w:val="105"/>
          </w:rPr>
          <w:t>New York</w:t>
        </w:r>
      </w:smartTag>
      <w:r>
        <w:rPr>
          <w:rFonts w:ascii="Times New Roman" w:eastAsia="Times New Roman"/>
          <w:w w:val="105"/>
        </w:rPr>
        <w:t>: Simon and Schuster, 2005.</w:t>
      </w:r>
    </w:p>
    <w:p w:rsidR="006E6439" w:rsidRDefault="006E6439">
      <w:pPr>
        <w:spacing w:before="2"/>
        <w:rPr>
          <w:rFonts w:ascii="Times New Roman" w:hAnsi="Times New Roman"/>
          <w:sz w:val="24"/>
          <w:szCs w:val="24"/>
        </w:rPr>
      </w:pPr>
    </w:p>
    <w:p w:rsidR="006E6439" w:rsidRDefault="006E6439">
      <w:pPr>
        <w:ind w:left="157" w:right="141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eastAsia="Times New Roman"/>
          <w:w w:val="105"/>
        </w:rPr>
        <w:t>Witteborg</w:t>
      </w:r>
      <w:proofErr w:type="spellEnd"/>
      <w:r>
        <w:rPr>
          <w:rFonts w:ascii="Times New Roman" w:eastAsia="Times New Roman"/>
          <w:w w:val="105"/>
        </w:rPr>
        <w:t xml:space="preserve">, Lo1har P. Good </w:t>
      </w:r>
      <w:r>
        <w:rPr>
          <w:rFonts w:ascii="Times New Roman" w:eastAsia="Times New Roman"/>
          <w:i/>
          <w:w w:val="105"/>
          <w:sz w:val="23"/>
        </w:rPr>
        <w:t>Show! A Practical Guide for Temporary</w:t>
      </w:r>
      <w:r>
        <w:rPr>
          <w:rFonts w:ascii="Times New Roman" w:eastAsia="Times New Roman"/>
          <w:i/>
          <w:spacing w:val="-2"/>
          <w:w w:val="105"/>
          <w:sz w:val="23"/>
        </w:rPr>
        <w:t xml:space="preserve"> </w:t>
      </w:r>
      <w:r>
        <w:rPr>
          <w:rFonts w:ascii="Times New Roman" w:eastAsia="Times New Roman"/>
          <w:i/>
          <w:w w:val="105"/>
          <w:sz w:val="23"/>
        </w:rPr>
        <w:t>Exhibitions.</w:t>
      </w:r>
    </w:p>
    <w:p w:rsidR="006E6439" w:rsidRDefault="006E6439">
      <w:pPr>
        <w:pStyle w:val="BodyText"/>
        <w:spacing w:before="23"/>
        <w:ind w:left="157" w:right="141"/>
      </w:pPr>
      <w:smartTag w:uri="urn:schemas-microsoft-com:office:smarttags" w:element="State">
        <w:smartTag w:uri="urn:schemas-microsoft-com:office:smarttags" w:element="State">
          <w:r>
            <w:rPr>
              <w:w w:val="110"/>
            </w:rPr>
            <w:t>Washington</w:t>
          </w:r>
        </w:smartTag>
        <w:r>
          <w:rPr>
            <w:w w:val="110"/>
          </w:rPr>
          <w:t xml:space="preserve">, </w:t>
        </w:r>
        <w:smartTag w:uri="urn:schemas-microsoft-com:office:smarttags" w:element="State">
          <w:r>
            <w:rPr>
              <w:w w:val="110"/>
            </w:rPr>
            <w:t>D.C.</w:t>
          </w:r>
        </w:smartTag>
      </w:smartTag>
      <w:r>
        <w:rPr>
          <w:w w:val="110"/>
        </w:rPr>
        <w:t>: Smithsonian Institution Traveling Exhibition Service,</w:t>
      </w:r>
      <w:r>
        <w:rPr>
          <w:spacing w:val="-40"/>
          <w:w w:val="110"/>
        </w:rPr>
        <w:t xml:space="preserve"> </w:t>
      </w:r>
      <w:r>
        <w:rPr>
          <w:w w:val="110"/>
        </w:rPr>
        <w:t>19081.</w:t>
      </w:r>
    </w:p>
    <w:sectPr w:rsidR="006E6439" w:rsidSect="00E51FCA">
      <w:type w:val="continuous"/>
      <w:pgSz w:w="12240" w:h="15840"/>
      <w:pgMar w:top="1360" w:right="1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AE"/>
    <w:rsid w:val="000D073C"/>
    <w:rsid w:val="000D3C55"/>
    <w:rsid w:val="001E3831"/>
    <w:rsid w:val="002566AE"/>
    <w:rsid w:val="006E6439"/>
    <w:rsid w:val="007A1E1C"/>
    <w:rsid w:val="007C3356"/>
    <w:rsid w:val="00E24781"/>
    <w:rsid w:val="00E5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D70376B-F7C8-4C06-A954-3716E4F7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FC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51FCA"/>
    <w:pPr>
      <w:ind w:left="186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65CBA"/>
  </w:style>
  <w:style w:type="paragraph" w:styleId="ListParagraph">
    <w:name w:val="List Paragraph"/>
    <w:basedOn w:val="Normal"/>
    <w:uiPriority w:val="99"/>
    <w:qFormat/>
    <w:rsid w:val="00E51FCA"/>
  </w:style>
  <w:style w:type="paragraph" w:customStyle="1" w:styleId="TableParagraph">
    <w:name w:val="Table Paragraph"/>
    <w:basedOn w:val="Normal"/>
    <w:uiPriority w:val="99"/>
    <w:rsid w:val="00E51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Illinois Library Exhibit Committee Bibliography</vt:lpstr>
    </vt:vector>
  </TitlesOfParts>
  <Company>University of Illinois at Urbana-Champaign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Illinois Library Exhibit Committee Bibliography</dc:title>
  <dc:subject/>
  <dc:creator>Centeno, Miriam</dc:creator>
  <cp:keywords/>
  <dc:description/>
  <cp:lastModifiedBy>Centeno, Miriam</cp:lastModifiedBy>
  <cp:revision>2</cp:revision>
  <dcterms:created xsi:type="dcterms:W3CDTF">2016-06-03T18:25:00Z</dcterms:created>
  <dcterms:modified xsi:type="dcterms:W3CDTF">2016-06-03T18:25:00Z</dcterms:modified>
</cp:coreProperties>
</file>