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EB997" w14:textId="1E08F794" w:rsidR="008D33AD" w:rsidRDefault="008D33AD">
      <w:pPr>
        <w:rPr>
          <w:i/>
        </w:rPr>
      </w:pPr>
      <w:r w:rsidRPr="00016FFF">
        <w:rPr>
          <w:b/>
          <w:i/>
          <w:sz w:val="32"/>
          <w:szCs w:val="32"/>
        </w:rPr>
        <w:t xml:space="preserve">Day 1 </w:t>
      </w:r>
      <w:r w:rsidR="00016FFF" w:rsidRPr="00016FFF">
        <w:rPr>
          <w:b/>
          <w:i/>
          <w:sz w:val="32"/>
          <w:szCs w:val="32"/>
        </w:rPr>
        <w:t xml:space="preserve">Sticky-Note </w:t>
      </w:r>
      <w:r w:rsidR="00381906" w:rsidRPr="00016FFF">
        <w:rPr>
          <w:b/>
          <w:i/>
          <w:sz w:val="32"/>
          <w:szCs w:val="32"/>
        </w:rPr>
        <w:t>Exercise</w:t>
      </w:r>
      <w:r w:rsidR="00016FFF" w:rsidRPr="00016FFF">
        <w:rPr>
          <w:b/>
          <w:i/>
          <w:sz w:val="32"/>
          <w:szCs w:val="32"/>
        </w:rPr>
        <w:t xml:space="preserve"> </w:t>
      </w:r>
      <w:r w:rsidR="00016FFF">
        <w:rPr>
          <w:i/>
        </w:rPr>
        <w:t>(</w:t>
      </w:r>
      <w:r w:rsidR="00D624A2">
        <w:rPr>
          <w:i/>
        </w:rPr>
        <w:t xml:space="preserve">Groups </w:t>
      </w:r>
      <w:r w:rsidR="00016FFF">
        <w:rPr>
          <w:i/>
        </w:rPr>
        <w:t xml:space="preserve">indicated by color) </w:t>
      </w:r>
    </w:p>
    <w:p w14:paraId="4AC94B32" w14:textId="77777777" w:rsidR="00D624A2" w:rsidRDefault="00D624A2" w:rsidP="00D624A2">
      <w:pPr>
        <w:rPr>
          <w:i/>
        </w:rPr>
      </w:pPr>
    </w:p>
    <w:p w14:paraId="27569428" w14:textId="3F7E97F3" w:rsidR="00D624A2" w:rsidRPr="00D624A2" w:rsidRDefault="00D624A2" w:rsidP="00D624A2">
      <w:pPr>
        <w:rPr>
          <w:b/>
          <w:i/>
        </w:rPr>
      </w:pPr>
      <w:r>
        <w:rPr>
          <w:b/>
          <w:i/>
        </w:rPr>
        <w:t xml:space="preserve">Participant responses to these questions: </w:t>
      </w:r>
    </w:p>
    <w:p w14:paraId="01453424" w14:textId="03F04E3B" w:rsidR="00D624A2" w:rsidRPr="00D624A2" w:rsidRDefault="00D624A2" w:rsidP="00D624A2">
      <w:pPr>
        <w:rPr>
          <w:i/>
        </w:rPr>
      </w:pPr>
      <w:r w:rsidRPr="00D624A2">
        <w:rPr>
          <w:i/>
        </w:rPr>
        <w:t>Imagine some activity or project that</w:t>
      </w:r>
      <w:r>
        <w:rPr>
          <w:i/>
        </w:rPr>
        <w:t xml:space="preserve"> </w:t>
      </w:r>
      <w:r w:rsidRPr="00D624A2">
        <w:rPr>
          <w:i/>
        </w:rPr>
        <w:t>overcame these mismatches. What are key</w:t>
      </w:r>
      <w:r>
        <w:rPr>
          <w:i/>
        </w:rPr>
        <w:t xml:space="preserve"> </w:t>
      </w:r>
      <w:r w:rsidRPr="00D624A2">
        <w:rPr>
          <w:i/>
        </w:rPr>
        <w:t>elements?</w:t>
      </w:r>
    </w:p>
    <w:p w14:paraId="56EDED7E" w14:textId="77777777" w:rsidR="00D624A2" w:rsidRPr="00D624A2" w:rsidRDefault="00D624A2" w:rsidP="00D624A2">
      <w:pPr>
        <w:rPr>
          <w:i/>
        </w:rPr>
      </w:pPr>
    </w:p>
    <w:p w14:paraId="31F8EDD5" w14:textId="48B92679" w:rsidR="00D624A2" w:rsidRPr="00D624A2" w:rsidRDefault="00D624A2" w:rsidP="00D624A2">
      <w:pPr>
        <w:rPr>
          <w:i/>
        </w:rPr>
      </w:pPr>
      <w:r w:rsidRPr="00D624A2">
        <w:rPr>
          <w:i/>
        </w:rPr>
        <w:t>If you cou</w:t>
      </w:r>
      <w:r>
        <w:rPr>
          <w:i/>
        </w:rPr>
        <w:t xml:space="preserve">ld design a study to understand </w:t>
      </w:r>
      <w:r w:rsidRPr="00D624A2">
        <w:rPr>
          <w:i/>
        </w:rPr>
        <w:t>mismatches or incentives, how would it look?</w:t>
      </w:r>
    </w:p>
    <w:p w14:paraId="35C8DC32" w14:textId="77777777" w:rsidR="00D624A2" w:rsidRPr="00D624A2" w:rsidRDefault="00D624A2" w:rsidP="00D624A2">
      <w:pPr>
        <w:rPr>
          <w:i/>
        </w:rPr>
      </w:pPr>
    </w:p>
    <w:p w14:paraId="1842BC83" w14:textId="64B17149" w:rsidR="008D33AD" w:rsidRDefault="00D624A2" w:rsidP="00D624A2">
      <w:pPr>
        <w:rPr>
          <w:i/>
        </w:rPr>
      </w:pPr>
      <w:r w:rsidRPr="00D624A2">
        <w:rPr>
          <w:i/>
        </w:rPr>
        <w:t>Who w</w:t>
      </w:r>
      <w:r>
        <w:rPr>
          <w:i/>
        </w:rPr>
        <w:t xml:space="preserve">ould you like to include in the </w:t>
      </w:r>
      <w:r w:rsidRPr="00D624A2">
        <w:rPr>
          <w:i/>
        </w:rPr>
        <w:t>conversation or planning?</w:t>
      </w:r>
    </w:p>
    <w:p w14:paraId="0653EEF7" w14:textId="77777777" w:rsidR="00D624A2" w:rsidRDefault="00D624A2" w:rsidP="00D624A2">
      <w:pPr>
        <w:rPr>
          <w:i/>
        </w:rPr>
      </w:pPr>
    </w:p>
    <w:p w14:paraId="5D032D5B" w14:textId="77777777" w:rsidR="00D624A2" w:rsidRPr="008D33AD" w:rsidRDefault="00D624A2" w:rsidP="00D624A2">
      <w:pPr>
        <w:rPr>
          <w:i/>
        </w:rPr>
      </w:pPr>
      <w:bookmarkStart w:id="0" w:name="_GoBack"/>
      <w:bookmarkEnd w:id="0"/>
    </w:p>
    <w:p w14:paraId="53469B38" w14:textId="7C4D1A9E" w:rsidR="00F67A38" w:rsidRPr="00ED3EBF" w:rsidRDefault="00E15EB6">
      <w:pPr>
        <w:rPr>
          <w:i/>
        </w:rPr>
      </w:pPr>
      <w:r w:rsidRPr="00ED3EBF">
        <w:rPr>
          <w:b/>
          <w:i/>
        </w:rPr>
        <w:t xml:space="preserve">Preparation: </w:t>
      </w:r>
      <w:r w:rsidR="00FD28F3" w:rsidRPr="00ED3EBF">
        <w:rPr>
          <w:b/>
          <w:i/>
        </w:rPr>
        <w:t xml:space="preserve">Stakeholders should be consulted when planning a project. </w:t>
      </w:r>
    </w:p>
    <w:p w14:paraId="56BDA4EF" w14:textId="77777777" w:rsidR="009B32FC" w:rsidRPr="008F4379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Collect inputs from different stakeholders before implementing an intervention</w:t>
      </w:r>
    </w:p>
    <w:p w14:paraId="446D4CC0" w14:textId="77777777" w:rsidR="009B32FC" w:rsidRPr="008F4379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Develop in collaboration with the people who will receive the intervention</w:t>
      </w:r>
    </w:p>
    <w:p w14:paraId="3026391E" w14:textId="77777777" w:rsidR="009B32FC" w:rsidRPr="008F4379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Understand different needs and expectations</w:t>
      </w:r>
    </w:p>
    <w:p w14:paraId="3C0297F2" w14:textId="77777777" w:rsidR="000A66EC" w:rsidRDefault="000A66EC" w:rsidP="000A66EC">
      <w:pPr>
        <w:ind w:left="284" w:hanging="284"/>
        <w:rPr>
          <w:color w:val="008000"/>
        </w:rPr>
      </w:pPr>
      <w:r>
        <w:rPr>
          <w:color w:val="008000"/>
        </w:rPr>
        <w:t>Planning of project: visits with potential participants, not just project partners</w:t>
      </w:r>
    </w:p>
    <w:p w14:paraId="48C34C53" w14:textId="77777777" w:rsidR="009A4061" w:rsidRPr="00F76503" w:rsidRDefault="009A4061" w:rsidP="009A4061">
      <w:pPr>
        <w:ind w:left="284" w:hanging="284"/>
        <w:rPr>
          <w:color w:val="008000"/>
        </w:rPr>
      </w:pPr>
      <w:r w:rsidRPr="00F76503">
        <w:rPr>
          <w:color w:val="008000"/>
        </w:rPr>
        <w:t>Dialogue</w:t>
      </w:r>
    </w:p>
    <w:p w14:paraId="28632747" w14:textId="77777777" w:rsidR="00F66B4F" w:rsidRDefault="00F66B4F" w:rsidP="00F66B4F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Key elements: needs assessment, communication (e.g. of expectations), sustainability, behavior change</w:t>
      </w:r>
    </w:p>
    <w:p w14:paraId="1A8842FF" w14:textId="77777777" w:rsidR="001C0C4F" w:rsidRPr="004B6D4C" w:rsidRDefault="001C0C4F" w:rsidP="001C0C4F">
      <w:pPr>
        <w:ind w:left="284" w:hanging="284"/>
        <w:rPr>
          <w:color w:val="E36C0A" w:themeColor="accent6" w:themeShade="BF"/>
        </w:rPr>
      </w:pPr>
      <w:r w:rsidRPr="004B6D4C">
        <w:rPr>
          <w:color w:val="E36C0A" w:themeColor="accent6" w:themeShade="BF"/>
        </w:rPr>
        <w:t>Include the impacted community in the design of the solution and planning</w:t>
      </w:r>
    </w:p>
    <w:p w14:paraId="62274D72" w14:textId="77777777" w:rsidR="004056B8" w:rsidRDefault="004056B8" w:rsidP="004056B8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All relevant stakeholder groups are included in the planning process. Across income levels, across types of employment, across age and gender, etc.</w:t>
      </w:r>
    </w:p>
    <w:p w14:paraId="18D300FB" w14:textId="77777777" w:rsidR="004056B8" w:rsidRDefault="004056B8" w:rsidP="004056B8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Include the impacted community—not just those who perceive they are in charge of conveying the problem to the “problem solver”</w:t>
      </w:r>
    </w:p>
    <w:p w14:paraId="16FC83CC" w14:textId="77777777" w:rsidR="00FB11EF" w:rsidRPr="000252FC" w:rsidRDefault="00FB11EF" w:rsidP="00FB11EF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Who to include in planning: “target communities”, “intervention” developers/designers, “intervention” implementers, funders, local entrepreneurs / businesses, local government</w:t>
      </w:r>
    </w:p>
    <w:p w14:paraId="1645B502" w14:textId="77777777" w:rsidR="002C71BF" w:rsidRPr="00F76503" w:rsidRDefault="002C71BF" w:rsidP="002C71BF">
      <w:pPr>
        <w:ind w:left="284" w:hanging="284"/>
        <w:rPr>
          <w:color w:val="008000"/>
        </w:rPr>
      </w:pPr>
      <w:r w:rsidRPr="00F76503">
        <w:rPr>
          <w:color w:val="008000"/>
        </w:rPr>
        <w:t>Involve the community—at the problem stage, the development and solution stage</w:t>
      </w:r>
    </w:p>
    <w:p w14:paraId="0B3DD01E" w14:textId="77777777" w:rsidR="002C71BF" w:rsidRPr="00F76503" w:rsidRDefault="002C71BF" w:rsidP="002C71BF">
      <w:pPr>
        <w:ind w:left="284" w:hanging="284"/>
        <w:rPr>
          <w:color w:val="008000"/>
        </w:rPr>
      </w:pPr>
      <w:r w:rsidRPr="00F76503">
        <w:rPr>
          <w:color w:val="008000"/>
        </w:rPr>
        <w:t>Stakeholder involvement and education for system/intervention upkeep</w:t>
      </w:r>
    </w:p>
    <w:p w14:paraId="5D65BFD3" w14:textId="77777777" w:rsidR="002C71BF" w:rsidRPr="003B6550" w:rsidRDefault="002C71BF" w:rsidP="002C71BF">
      <w:pPr>
        <w:ind w:left="284" w:hanging="284"/>
        <w:rPr>
          <w:color w:val="008000"/>
        </w:rPr>
      </w:pPr>
      <w:r w:rsidRPr="003B6550">
        <w:rPr>
          <w:color w:val="008000"/>
        </w:rPr>
        <w:t>Include: research group, grassroots beneficiaries, influencers (local)</w:t>
      </w:r>
    </w:p>
    <w:p w14:paraId="237CF2F2" w14:textId="77777777" w:rsidR="002C71BF" w:rsidRPr="00401512" w:rsidRDefault="002C71BF" w:rsidP="002C71BF">
      <w:pPr>
        <w:ind w:left="284" w:hanging="284"/>
        <w:rPr>
          <w:color w:val="660066"/>
        </w:rPr>
      </w:pPr>
      <w:r w:rsidRPr="00401512">
        <w:rPr>
          <w:color w:val="660066"/>
        </w:rPr>
        <w:t>Technology transfer</w:t>
      </w:r>
      <w:r>
        <w:rPr>
          <w:color w:val="660066"/>
        </w:rPr>
        <w:t xml:space="preserve">, </w:t>
      </w:r>
      <w:r w:rsidRPr="00401512">
        <w:rPr>
          <w:color w:val="660066"/>
        </w:rPr>
        <w:t>Users</w:t>
      </w:r>
      <w:r>
        <w:rPr>
          <w:color w:val="660066"/>
        </w:rPr>
        <w:t xml:space="preserve">, </w:t>
      </w:r>
      <w:r w:rsidRPr="00401512">
        <w:rPr>
          <w:color w:val="660066"/>
        </w:rPr>
        <w:t>Integrators/technology providers/manufacturers</w:t>
      </w:r>
      <w:r>
        <w:rPr>
          <w:color w:val="660066"/>
        </w:rPr>
        <w:t xml:space="preserve">, </w:t>
      </w:r>
      <w:r w:rsidRPr="00401512">
        <w:rPr>
          <w:color w:val="660066"/>
        </w:rPr>
        <w:t>Finance people</w:t>
      </w:r>
      <w:r>
        <w:rPr>
          <w:color w:val="660066"/>
        </w:rPr>
        <w:t xml:space="preserve">, </w:t>
      </w:r>
      <w:r w:rsidRPr="00401512">
        <w:rPr>
          <w:color w:val="660066"/>
        </w:rPr>
        <w:t>Government</w:t>
      </w:r>
    </w:p>
    <w:p w14:paraId="05023C0B" w14:textId="77777777" w:rsidR="00E4508D" w:rsidRDefault="00E4508D" w:rsidP="009B32FC">
      <w:pPr>
        <w:ind w:left="284" w:hanging="284"/>
        <w:rPr>
          <w:color w:val="3366FF"/>
        </w:rPr>
      </w:pPr>
    </w:p>
    <w:p w14:paraId="5D5DEADA" w14:textId="40633F11" w:rsidR="005F00E8" w:rsidRPr="00ED3EBF" w:rsidRDefault="005F00E8" w:rsidP="005F00E8">
      <w:pPr>
        <w:ind w:left="284" w:hanging="284"/>
        <w:rPr>
          <w:b/>
          <w:i/>
        </w:rPr>
      </w:pPr>
      <w:r w:rsidRPr="00ED3EBF">
        <w:rPr>
          <w:b/>
          <w:i/>
        </w:rPr>
        <w:t xml:space="preserve">Preparation: </w:t>
      </w:r>
      <w:r>
        <w:rPr>
          <w:b/>
          <w:i/>
        </w:rPr>
        <w:t xml:space="preserve">Consider a range of academic disciplines </w:t>
      </w:r>
      <w:r w:rsidR="00485373" w:rsidRPr="00485373">
        <w:rPr>
          <w:b/>
          <w:i/>
        </w:rPr>
        <w:t xml:space="preserve">and </w:t>
      </w:r>
      <w:r w:rsidR="00485373">
        <w:rPr>
          <w:b/>
          <w:i/>
        </w:rPr>
        <w:t>other expertise in consultation.</w:t>
      </w:r>
    </w:p>
    <w:p w14:paraId="770794AB" w14:textId="77777777" w:rsidR="005F00E8" w:rsidRPr="007F7683" w:rsidRDefault="005F00E8" w:rsidP="005F00E8">
      <w:pPr>
        <w:ind w:left="284" w:hanging="284"/>
        <w:rPr>
          <w:color w:val="660066"/>
        </w:rPr>
      </w:pPr>
      <w:r w:rsidRPr="007F7683">
        <w:rPr>
          <w:color w:val="660066"/>
        </w:rPr>
        <w:t>Combine engineers and social scientists, people without degrees, and politicians all together (learned a lot from social justice project)</w:t>
      </w:r>
    </w:p>
    <w:p w14:paraId="78DF5E67" w14:textId="77777777" w:rsidR="005F00E8" w:rsidRPr="008F4379" w:rsidRDefault="005F00E8" w:rsidP="005F00E8">
      <w:pPr>
        <w:ind w:left="284" w:hanging="284"/>
        <w:rPr>
          <w:color w:val="660066"/>
        </w:rPr>
      </w:pPr>
      <w:r w:rsidRPr="007F7683">
        <w:rPr>
          <w:color w:val="660066"/>
        </w:rPr>
        <w:t>Different majors</w:t>
      </w:r>
    </w:p>
    <w:p w14:paraId="2C35800B" w14:textId="77777777" w:rsidR="005F00E8" w:rsidRDefault="005F00E8" w:rsidP="005F00E8">
      <w:pPr>
        <w:ind w:left="284" w:hanging="284"/>
        <w:rPr>
          <w:color w:val="008000"/>
        </w:rPr>
      </w:pPr>
      <w:r>
        <w:rPr>
          <w:color w:val="008000"/>
        </w:rPr>
        <w:t>Study planning should incorporate behavioral experts, social scientists and technical experts along with stakeholder reps</w:t>
      </w:r>
    </w:p>
    <w:p w14:paraId="1B7DEBC2" w14:textId="77777777" w:rsidR="005F00E8" w:rsidRDefault="005F00E8" w:rsidP="005F00E8">
      <w:pPr>
        <w:ind w:left="284" w:hanging="284"/>
        <w:rPr>
          <w:color w:val="008000"/>
        </w:rPr>
      </w:pPr>
      <w:r>
        <w:rPr>
          <w:color w:val="008000"/>
        </w:rPr>
        <w:t>Market segmentation: Protection policies control imports over exports; the final consumers of the product – be included in learning and design</w:t>
      </w:r>
    </w:p>
    <w:p w14:paraId="5894BE85" w14:textId="77777777" w:rsidR="005F00E8" w:rsidRDefault="005F00E8" w:rsidP="009B32FC">
      <w:pPr>
        <w:ind w:left="284" w:hanging="284"/>
        <w:rPr>
          <w:color w:val="3366FF"/>
        </w:rPr>
      </w:pPr>
    </w:p>
    <w:p w14:paraId="7B0C983F" w14:textId="0D0F7E8E" w:rsidR="00E15EB6" w:rsidRPr="00FD28F3" w:rsidRDefault="00E15EB6" w:rsidP="00E15EB6">
      <w:pPr>
        <w:ind w:left="284" w:hanging="284"/>
        <w:rPr>
          <w:b/>
          <w:i/>
        </w:rPr>
      </w:pPr>
      <w:r w:rsidRPr="00FD28F3">
        <w:rPr>
          <w:b/>
          <w:i/>
        </w:rPr>
        <w:t>Preparation: Understand</w:t>
      </w:r>
      <w:r w:rsidR="00FD28F3">
        <w:rPr>
          <w:b/>
          <w:i/>
        </w:rPr>
        <w:t xml:space="preserve"> what the community values and what they perceive as risks.  </w:t>
      </w:r>
    </w:p>
    <w:p w14:paraId="2D39AEC9" w14:textId="77777777" w:rsidR="00E15EB6" w:rsidRPr="008F4379" w:rsidRDefault="00E15EB6" w:rsidP="00E15EB6">
      <w:pPr>
        <w:ind w:left="284" w:hanging="284"/>
        <w:rPr>
          <w:color w:val="3366FF"/>
        </w:rPr>
      </w:pPr>
      <w:r w:rsidRPr="008F4379">
        <w:rPr>
          <w:color w:val="3366FF"/>
        </w:rPr>
        <w:lastRenderedPageBreak/>
        <w:t>Understand discount rates</w:t>
      </w:r>
    </w:p>
    <w:p w14:paraId="18F31F47" w14:textId="77777777" w:rsidR="00E15EB6" w:rsidRPr="008F4379" w:rsidRDefault="00E15EB6" w:rsidP="00E15EB6">
      <w:pPr>
        <w:ind w:left="284" w:hanging="284"/>
        <w:rPr>
          <w:color w:val="3366FF"/>
        </w:rPr>
      </w:pPr>
      <w:r w:rsidRPr="008F4379">
        <w:rPr>
          <w:color w:val="3366FF"/>
        </w:rPr>
        <w:t>What is a calculated risk?</w:t>
      </w:r>
    </w:p>
    <w:p w14:paraId="42039A7E" w14:textId="77777777" w:rsidR="00E15EB6" w:rsidRPr="008F4379" w:rsidRDefault="00E15EB6" w:rsidP="00E15EB6">
      <w:pPr>
        <w:ind w:left="284" w:hanging="284"/>
        <w:rPr>
          <w:color w:val="3366FF"/>
        </w:rPr>
      </w:pPr>
      <w:r w:rsidRPr="008F4379">
        <w:rPr>
          <w:color w:val="3366FF"/>
        </w:rPr>
        <w:t>Allow individuals to understand values and beliefs and explore “risk”</w:t>
      </w:r>
    </w:p>
    <w:p w14:paraId="1F4ABA5A" w14:textId="77777777" w:rsidR="00E15EB6" w:rsidRPr="008F4379" w:rsidRDefault="00E15EB6" w:rsidP="00E15EB6">
      <w:pPr>
        <w:ind w:left="284" w:hanging="284"/>
        <w:rPr>
          <w:color w:val="3366FF"/>
        </w:rPr>
      </w:pPr>
      <w:r w:rsidRPr="008F4379">
        <w:rPr>
          <w:color w:val="3366FF"/>
        </w:rPr>
        <w:t>Make a value “inventory” of aspects that communities usually value. Figure out which ones are strongest before you start. (Shift in perceived value before/after?)</w:t>
      </w:r>
    </w:p>
    <w:p w14:paraId="10DBDBBA" w14:textId="77777777" w:rsidR="00E15EB6" w:rsidRDefault="00E15EB6" w:rsidP="00E15EB6">
      <w:pPr>
        <w:ind w:left="284" w:hanging="284"/>
        <w:rPr>
          <w:color w:val="008000"/>
        </w:rPr>
      </w:pPr>
      <w:r>
        <w:rPr>
          <w:color w:val="008000"/>
        </w:rPr>
        <w:t>Assess beneficiary’s value structure—monetary, social, land-based, etc? Assess where technology falls in system?</w:t>
      </w:r>
    </w:p>
    <w:p w14:paraId="75B9FC2F" w14:textId="0CB795F3" w:rsidR="00485373" w:rsidRDefault="00485373">
      <w:pPr>
        <w:rPr>
          <w:color w:val="3366FF"/>
        </w:rPr>
      </w:pPr>
      <w:r>
        <w:rPr>
          <w:color w:val="3366FF"/>
        </w:rPr>
        <w:br w:type="page"/>
      </w:r>
    </w:p>
    <w:p w14:paraId="7A0037EE" w14:textId="77777777" w:rsidR="00E15EB6" w:rsidRDefault="00E15EB6" w:rsidP="009B32FC">
      <w:pPr>
        <w:ind w:left="284" w:hanging="284"/>
        <w:rPr>
          <w:color w:val="3366FF"/>
        </w:rPr>
      </w:pPr>
    </w:p>
    <w:p w14:paraId="41C61A28" w14:textId="3440FB57" w:rsidR="00E4508D" w:rsidRPr="00FD28F3" w:rsidRDefault="008830D2" w:rsidP="009B32FC">
      <w:pPr>
        <w:ind w:left="284" w:hanging="284"/>
        <w:rPr>
          <w:b/>
          <w:i/>
        </w:rPr>
      </w:pPr>
      <w:r w:rsidRPr="00FD28F3">
        <w:rPr>
          <w:b/>
          <w:i/>
        </w:rPr>
        <w:t xml:space="preserve">Preparation: </w:t>
      </w:r>
      <w:r w:rsidR="00FD28F3">
        <w:rPr>
          <w:b/>
          <w:i/>
        </w:rPr>
        <w:t>Assess the need, not the place of a technology.</w:t>
      </w:r>
    </w:p>
    <w:p w14:paraId="456A05CC" w14:textId="77777777" w:rsidR="009B32FC" w:rsidRPr="008F4379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Figure out needs in a community; identify best way to meet them (most robust/longest lasting); THEN figure out how to pay</w:t>
      </w:r>
    </w:p>
    <w:p w14:paraId="0F6D2B0B" w14:textId="77777777" w:rsidR="009B32FC" w:rsidRPr="008F4379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Study focused on what communities want from a technology-dependent service without any assumption about what the technology is</w:t>
      </w:r>
    </w:p>
    <w:p w14:paraId="6A1906DB" w14:textId="77777777" w:rsidR="009B32FC" w:rsidRPr="008F4379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Evidence-based support for perceived needs</w:t>
      </w:r>
    </w:p>
    <w:p w14:paraId="5D28F2CC" w14:textId="77777777" w:rsidR="009B32FC" w:rsidRPr="008F4379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Conduct focus group to understand actual needs</w:t>
      </w:r>
    </w:p>
    <w:p w14:paraId="0AB88464" w14:textId="77777777" w:rsidR="00D74C9D" w:rsidRPr="008F4379" w:rsidRDefault="00D74C9D" w:rsidP="00D74C9D">
      <w:pPr>
        <w:ind w:left="284" w:hanging="284"/>
        <w:rPr>
          <w:color w:val="3366FF"/>
        </w:rPr>
      </w:pPr>
      <w:r w:rsidRPr="008F4379">
        <w:rPr>
          <w:color w:val="3366FF"/>
        </w:rPr>
        <w:t>Study/focused on activity, what people/communities see as barrier to achieving aspirations</w:t>
      </w:r>
    </w:p>
    <w:p w14:paraId="2748E5F7" w14:textId="77777777" w:rsidR="009A4061" w:rsidRPr="008F4379" w:rsidRDefault="009A4061" w:rsidP="009A4061">
      <w:pPr>
        <w:ind w:left="284" w:hanging="284"/>
        <w:rPr>
          <w:color w:val="3366FF"/>
        </w:rPr>
      </w:pPr>
      <w:r w:rsidRPr="008F4379">
        <w:rPr>
          <w:color w:val="3366FF"/>
        </w:rPr>
        <w:t>Demonstrate researchers’ awareness of needs, but ALSO listen</w:t>
      </w:r>
    </w:p>
    <w:p w14:paraId="650D80AB" w14:textId="77777777" w:rsidR="004D142D" w:rsidRPr="00F76503" w:rsidRDefault="004D142D" w:rsidP="004D142D">
      <w:pPr>
        <w:ind w:left="284" w:hanging="284"/>
        <w:rPr>
          <w:color w:val="008000"/>
        </w:rPr>
      </w:pPr>
      <w:r w:rsidRPr="00F76503">
        <w:rPr>
          <w:color w:val="008000"/>
        </w:rPr>
        <w:t>Isolate real need and distinguish from perceived need</w:t>
      </w:r>
    </w:p>
    <w:p w14:paraId="7E0FDA77" w14:textId="77777777" w:rsidR="004D142D" w:rsidRPr="00F76503" w:rsidRDefault="004D142D" w:rsidP="004D142D">
      <w:pPr>
        <w:ind w:left="284" w:hanging="284"/>
        <w:rPr>
          <w:color w:val="008000"/>
        </w:rPr>
      </w:pPr>
      <w:r w:rsidRPr="00F76503">
        <w:rPr>
          <w:color w:val="008000"/>
        </w:rPr>
        <w:t>Identify appropriate level of technology to address real need in partnership with beneficiary</w:t>
      </w:r>
    </w:p>
    <w:p w14:paraId="71907BB5" w14:textId="77777777" w:rsidR="004D142D" w:rsidRPr="00F76503" w:rsidRDefault="004D142D" w:rsidP="004D142D">
      <w:pPr>
        <w:ind w:left="284" w:hanging="284"/>
        <w:rPr>
          <w:color w:val="008000"/>
        </w:rPr>
      </w:pPr>
      <w:r w:rsidRPr="00F76503">
        <w:rPr>
          <w:color w:val="008000"/>
        </w:rPr>
        <w:t>Let interventions address the beneficiaries’ need (perceived or actual)</w:t>
      </w:r>
    </w:p>
    <w:p w14:paraId="4EE6C6B7" w14:textId="77777777" w:rsidR="004D142D" w:rsidRPr="00F76503" w:rsidRDefault="004D142D" w:rsidP="004D142D">
      <w:pPr>
        <w:ind w:left="284" w:hanging="284"/>
        <w:rPr>
          <w:color w:val="008000"/>
        </w:rPr>
      </w:pPr>
      <w:r>
        <w:rPr>
          <w:color w:val="008000"/>
        </w:rPr>
        <w:t>Human-centered design</w:t>
      </w:r>
    </w:p>
    <w:p w14:paraId="51589BD4" w14:textId="77777777" w:rsidR="00444489" w:rsidRPr="00F76503" w:rsidRDefault="00444489" w:rsidP="00444489">
      <w:pPr>
        <w:ind w:left="284" w:hanging="284"/>
        <w:rPr>
          <w:color w:val="008000"/>
        </w:rPr>
      </w:pPr>
      <w:r w:rsidRPr="00F76503">
        <w:rPr>
          <w:color w:val="008000"/>
        </w:rPr>
        <w:t>Beneficiary determines need and then reaches out to organization for help determining solution with extensive participation</w:t>
      </w:r>
    </w:p>
    <w:p w14:paraId="5CCD4E5D" w14:textId="77777777" w:rsidR="00DB1678" w:rsidRPr="007F7683" w:rsidRDefault="00DB1678" w:rsidP="00DB1678">
      <w:pPr>
        <w:ind w:left="284" w:hanging="284"/>
        <w:rPr>
          <w:color w:val="660066"/>
        </w:rPr>
      </w:pPr>
      <w:r w:rsidRPr="007F7683">
        <w:rPr>
          <w:color w:val="660066"/>
        </w:rPr>
        <w:t>A solution designed and implemented by the people who need it (building own toilets, opening new school in community, community building project, community clean-up project)</w:t>
      </w:r>
    </w:p>
    <w:p w14:paraId="7E3763D2" w14:textId="77777777" w:rsidR="00FD45B3" w:rsidRPr="003B6550" w:rsidRDefault="00FD45B3" w:rsidP="00FD45B3">
      <w:pPr>
        <w:ind w:left="284" w:hanging="284"/>
        <w:rPr>
          <w:color w:val="008000"/>
        </w:rPr>
      </w:pPr>
      <w:r>
        <w:rPr>
          <w:color w:val="008000"/>
        </w:rPr>
        <w:t>Ownership: let beneficiaries take ownership of solutions; let them invest in it</w:t>
      </w:r>
    </w:p>
    <w:p w14:paraId="7E345352" w14:textId="77777777" w:rsidR="00FD45B3" w:rsidRDefault="00FD45B3" w:rsidP="00FD45B3">
      <w:pPr>
        <w:ind w:left="284" w:hanging="284"/>
        <w:rPr>
          <w:color w:val="008000"/>
        </w:rPr>
      </w:pPr>
      <w:r>
        <w:rPr>
          <w:color w:val="008000"/>
        </w:rPr>
        <w:t xml:space="preserve">Study: local community determines need with international expert’s perception of need. Determine roots of differences and recommend how to overcome. </w:t>
      </w:r>
    </w:p>
    <w:p w14:paraId="388E62FF" w14:textId="77777777" w:rsidR="00B52FE0" w:rsidRDefault="00B52FE0" w:rsidP="00B52FE0">
      <w:pPr>
        <w:ind w:left="284" w:hanging="284"/>
        <w:rPr>
          <w:color w:val="008000"/>
        </w:rPr>
      </w:pPr>
      <w:r>
        <w:rPr>
          <w:color w:val="008000"/>
        </w:rPr>
        <w:t>Demonstrate value and minimize pain</w:t>
      </w:r>
    </w:p>
    <w:p w14:paraId="0BE28E84" w14:textId="77777777" w:rsidR="008A582D" w:rsidRDefault="008A582D" w:rsidP="008A582D">
      <w:pPr>
        <w:ind w:left="284" w:hanging="284"/>
        <w:rPr>
          <w:color w:val="008000"/>
        </w:rPr>
      </w:pPr>
      <w:r>
        <w:rPr>
          <w:color w:val="008000"/>
        </w:rPr>
        <w:t>Study design: combine technology from South and North</w:t>
      </w:r>
    </w:p>
    <w:p w14:paraId="691F1043" w14:textId="77777777" w:rsidR="001C0C4F" w:rsidRDefault="001C0C4F" w:rsidP="00DD4067">
      <w:pPr>
        <w:ind w:left="284" w:hanging="284"/>
        <w:rPr>
          <w:color w:val="E36C0A" w:themeColor="accent6" w:themeShade="BF"/>
        </w:rPr>
      </w:pPr>
    </w:p>
    <w:p w14:paraId="7BADAF91" w14:textId="6AB2911E" w:rsidR="003F6EF9" w:rsidRPr="00A8126F" w:rsidRDefault="003F6EF9" w:rsidP="003F6EF9">
      <w:pPr>
        <w:ind w:left="284" w:hanging="284"/>
        <w:rPr>
          <w:b/>
          <w:i/>
        </w:rPr>
      </w:pPr>
      <w:r w:rsidRPr="00A8126F">
        <w:rPr>
          <w:b/>
          <w:i/>
        </w:rPr>
        <w:t xml:space="preserve">Preparation: Acknowledge </w:t>
      </w:r>
      <w:r w:rsidR="0089610D" w:rsidRPr="00A8126F">
        <w:rPr>
          <w:b/>
          <w:i/>
        </w:rPr>
        <w:t>and compensate for inherently unequal information and power</w:t>
      </w:r>
      <w:r w:rsidR="00A8126F">
        <w:rPr>
          <w:b/>
          <w:i/>
        </w:rPr>
        <w:t>, especially for the community.</w:t>
      </w:r>
      <w:r w:rsidR="0089610D" w:rsidRPr="00A8126F">
        <w:rPr>
          <w:b/>
          <w:i/>
        </w:rPr>
        <w:t xml:space="preserve"> </w:t>
      </w:r>
    </w:p>
    <w:p w14:paraId="51354E07" w14:textId="77777777" w:rsidR="003F6EF9" w:rsidRPr="00575DD1" w:rsidRDefault="003F6EF9" w:rsidP="003F6EF9">
      <w:pPr>
        <w:ind w:left="284" w:hanging="284"/>
        <w:rPr>
          <w:color w:val="3366FF"/>
        </w:rPr>
      </w:pPr>
      <w:r w:rsidRPr="00575DD1">
        <w:rPr>
          <w:color w:val="3366FF"/>
        </w:rPr>
        <w:t>Stakeholders would include range of experts and community members that “walked in each others’ shoes”</w:t>
      </w:r>
    </w:p>
    <w:p w14:paraId="04FF423B" w14:textId="77777777" w:rsidR="003F6EF9" w:rsidRPr="00575DD1" w:rsidRDefault="003F6EF9" w:rsidP="003F6EF9">
      <w:pPr>
        <w:ind w:left="284" w:hanging="284"/>
        <w:rPr>
          <w:color w:val="3366FF"/>
        </w:rPr>
      </w:pPr>
      <w:r w:rsidRPr="00575DD1">
        <w:rPr>
          <w:color w:val="3366FF"/>
        </w:rPr>
        <w:t>Local community, different stakeholders, program planner, residents learning from each other</w:t>
      </w:r>
    </w:p>
    <w:p w14:paraId="4F9C832F" w14:textId="77777777" w:rsidR="003F6EF9" w:rsidRPr="00575DD1" w:rsidRDefault="003F6EF9" w:rsidP="003F6EF9">
      <w:pPr>
        <w:ind w:left="284" w:hanging="284"/>
        <w:rPr>
          <w:color w:val="3366FF"/>
        </w:rPr>
      </w:pPr>
      <w:r w:rsidRPr="00575DD1">
        <w:rPr>
          <w:color w:val="3366FF"/>
        </w:rPr>
        <w:t>Reduce information asymmetries in all dimensions</w:t>
      </w:r>
    </w:p>
    <w:p w14:paraId="4261934B" w14:textId="77777777" w:rsidR="003F6EF9" w:rsidRPr="00575DD1" w:rsidRDefault="003F6EF9" w:rsidP="003F6EF9">
      <w:pPr>
        <w:ind w:left="284" w:hanging="284"/>
        <w:rPr>
          <w:color w:val="3366FF"/>
        </w:rPr>
      </w:pPr>
      <w:r w:rsidRPr="00575DD1">
        <w:rPr>
          <w:color w:val="3366FF"/>
        </w:rPr>
        <w:t>Information exchange as a way to normalize power hierarchies</w:t>
      </w:r>
    </w:p>
    <w:p w14:paraId="345C6955" w14:textId="77777777" w:rsidR="003F6EF9" w:rsidRDefault="003F6EF9" w:rsidP="003F6EF9">
      <w:pPr>
        <w:ind w:left="284" w:hanging="284"/>
        <w:rPr>
          <w:color w:val="3366FF"/>
        </w:rPr>
      </w:pPr>
      <w:r w:rsidRPr="008F4379">
        <w:rPr>
          <w:color w:val="3366FF"/>
        </w:rPr>
        <w:t xml:space="preserve">Equal power. Shifting the power structure </w:t>
      </w:r>
    </w:p>
    <w:p w14:paraId="5841A77C" w14:textId="77777777" w:rsidR="003F6EF9" w:rsidRDefault="003F6EF9" w:rsidP="003F6EF9">
      <w:pPr>
        <w:ind w:left="284" w:hanging="284"/>
        <w:rPr>
          <w:color w:val="660066"/>
        </w:rPr>
      </w:pPr>
      <w:r w:rsidRPr="00DB1678">
        <w:rPr>
          <w:color w:val="660066"/>
        </w:rPr>
        <w:t>Listen to the people on the ground and somehow make sure you are getting honest perspectives</w:t>
      </w:r>
    </w:p>
    <w:p w14:paraId="1B9731D0" w14:textId="77777777" w:rsidR="008A3BC5" w:rsidRDefault="008A3BC5" w:rsidP="008A3BC5">
      <w:pPr>
        <w:ind w:left="284" w:hanging="284"/>
        <w:rPr>
          <w:color w:val="660066"/>
        </w:rPr>
      </w:pPr>
      <w:r>
        <w:rPr>
          <w:color w:val="660066"/>
        </w:rPr>
        <w:t>Respect and trust</w:t>
      </w:r>
    </w:p>
    <w:p w14:paraId="69C3366E" w14:textId="77777777" w:rsidR="003F6EF9" w:rsidRDefault="003F6EF9" w:rsidP="003F6EF9">
      <w:pPr>
        <w:ind w:left="284" w:hanging="284"/>
        <w:rPr>
          <w:color w:val="008000"/>
        </w:rPr>
      </w:pPr>
      <w:r w:rsidRPr="002A0C19">
        <w:rPr>
          <w:color w:val="008000"/>
        </w:rPr>
        <w:t>Compromise</w:t>
      </w:r>
    </w:p>
    <w:p w14:paraId="383F3293" w14:textId="77777777" w:rsidR="00BC3302" w:rsidRDefault="00BC3302" w:rsidP="00BC3302">
      <w:pPr>
        <w:ind w:left="284" w:hanging="284"/>
        <w:rPr>
          <w:color w:val="008000"/>
        </w:rPr>
      </w:pPr>
      <w:r>
        <w:rPr>
          <w:color w:val="008000"/>
        </w:rPr>
        <w:t>Examine self motivations as intermediary to filter out biases and/or false presumption</w:t>
      </w:r>
    </w:p>
    <w:p w14:paraId="010C19DE" w14:textId="77777777" w:rsidR="003F6EF9" w:rsidRPr="004B6D4C" w:rsidRDefault="003F6EF9" w:rsidP="003F6EF9">
      <w:pPr>
        <w:ind w:left="284" w:hanging="284"/>
        <w:rPr>
          <w:color w:val="E36C0A" w:themeColor="accent6" w:themeShade="BF"/>
        </w:rPr>
      </w:pPr>
      <w:r w:rsidRPr="004B6D4C">
        <w:rPr>
          <w:color w:val="E36C0A" w:themeColor="accent6" w:themeShade="BF"/>
        </w:rPr>
        <w:t>The power to choose technologies lies with those who are typically most powerless</w:t>
      </w:r>
    </w:p>
    <w:p w14:paraId="568C76AF" w14:textId="77777777" w:rsidR="00EA7AA8" w:rsidRDefault="00EA7AA8" w:rsidP="00EA7AA8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Bias-free training for interveners</w:t>
      </w:r>
    </w:p>
    <w:p w14:paraId="7FABD6C5" w14:textId="77777777" w:rsidR="00795268" w:rsidRDefault="00795268" w:rsidP="00795268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Who is the team? Who coordinates? Do team members understand respective roles? What are effective routes of communication? How to change the work midstream if needed?</w:t>
      </w:r>
    </w:p>
    <w:p w14:paraId="48490F72" w14:textId="77777777" w:rsidR="003F6EF9" w:rsidRDefault="003F6EF9" w:rsidP="003F6EF9">
      <w:pPr>
        <w:ind w:left="284" w:hanging="284"/>
      </w:pPr>
    </w:p>
    <w:p w14:paraId="67BFD43F" w14:textId="4D7D633D" w:rsidR="001C0C4F" w:rsidRPr="00485373" w:rsidRDefault="00DA7D30" w:rsidP="00DD4067">
      <w:pPr>
        <w:ind w:left="284" w:hanging="284"/>
        <w:rPr>
          <w:b/>
          <w:i/>
        </w:rPr>
      </w:pPr>
      <w:r w:rsidRPr="00485373">
        <w:rPr>
          <w:b/>
          <w:i/>
        </w:rPr>
        <w:t>Design: Determine what objectives are to be met</w:t>
      </w:r>
    </w:p>
    <w:p w14:paraId="75DECAF5" w14:textId="77777777" w:rsidR="00DD4067" w:rsidRDefault="00DD4067" w:rsidP="00DD4067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Vision: A program that bases its goals on the actual values and motivations of recipients</w:t>
      </w:r>
    </w:p>
    <w:p w14:paraId="37ACF050" w14:textId="77777777" w:rsidR="00617853" w:rsidRDefault="00617853" w:rsidP="00617853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Clear understanding of context and the desires/visions of local community members</w:t>
      </w:r>
    </w:p>
    <w:p w14:paraId="1B95E2B1" w14:textId="77777777" w:rsidR="00A07C5A" w:rsidRDefault="00A07C5A" w:rsidP="00A07C5A">
      <w:pPr>
        <w:ind w:left="284" w:hanging="284"/>
        <w:rPr>
          <w:color w:val="E36C0A" w:themeColor="accent6" w:themeShade="BF"/>
        </w:rPr>
      </w:pPr>
      <w:r w:rsidRPr="004B6D4C">
        <w:rPr>
          <w:color w:val="E36C0A" w:themeColor="accent6" w:themeShade="BF"/>
        </w:rPr>
        <w:t>Can a “solution set” be derived, which everyone can support even if the reasons for support may differ?</w:t>
      </w:r>
    </w:p>
    <w:p w14:paraId="4E6A157B" w14:textId="77777777" w:rsidR="00E41867" w:rsidRPr="004B6D4C" w:rsidRDefault="00E41867" w:rsidP="00E41867">
      <w:pPr>
        <w:ind w:left="284" w:hanging="284"/>
        <w:rPr>
          <w:color w:val="E36C0A" w:themeColor="accent6" w:themeShade="BF"/>
        </w:rPr>
      </w:pPr>
      <w:r w:rsidRPr="004B6D4C">
        <w:rPr>
          <w:color w:val="E36C0A" w:themeColor="accent6" w:themeShade="BF"/>
        </w:rPr>
        <w:t>Technology is chosen to most users’ values, even if it does not meet their expectations or values</w:t>
      </w:r>
    </w:p>
    <w:p w14:paraId="445B4398" w14:textId="77777777" w:rsidR="00DA7D30" w:rsidRDefault="00DA7D30" w:rsidP="00DA7D30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The recipients’ values are actually held above the values of donors. </w:t>
      </w:r>
    </w:p>
    <w:p w14:paraId="257EFA52" w14:textId="77777777" w:rsidR="004D142D" w:rsidRDefault="004D142D" w:rsidP="008F4379">
      <w:pPr>
        <w:ind w:left="284" w:hanging="284"/>
        <w:rPr>
          <w:color w:val="660066"/>
          <w:lang w:eastAsia="zh-CN"/>
        </w:rPr>
      </w:pPr>
    </w:p>
    <w:p w14:paraId="7F644C22" w14:textId="2A215A22" w:rsidR="004D142D" w:rsidRPr="00485373" w:rsidRDefault="00635BE2" w:rsidP="004D142D">
      <w:pPr>
        <w:rPr>
          <w:b/>
          <w:i/>
        </w:rPr>
      </w:pPr>
      <w:r w:rsidRPr="00485373">
        <w:rPr>
          <w:b/>
          <w:i/>
        </w:rPr>
        <w:t>Design: Allow i</w:t>
      </w:r>
      <w:r w:rsidR="004D142D" w:rsidRPr="00485373">
        <w:rPr>
          <w:b/>
          <w:i/>
        </w:rPr>
        <w:t xml:space="preserve">teration </w:t>
      </w:r>
      <w:r w:rsidR="007216F1" w:rsidRPr="00485373">
        <w:rPr>
          <w:b/>
          <w:i/>
        </w:rPr>
        <w:t xml:space="preserve">during </w:t>
      </w:r>
      <w:r w:rsidR="004D142D" w:rsidRPr="00485373">
        <w:rPr>
          <w:b/>
          <w:i/>
        </w:rPr>
        <w:t>the project</w:t>
      </w:r>
      <w:r w:rsidR="007216F1" w:rsidRPr="00485373">
        <w:rPr>
          <w:b/>
          <w:i/>
        </w:rPr>
        <w:t xml:space="preserve"> period</w:t>
      </w:r>
    </w:p>
    <w:p w14:paraId="313A1F7E" w14:textId="77777777" w:rsidR="00D74C9D" w:rsidRPr="008F4379" w:rsidRDefault="00D74C9D" w:rsidP="00D74C9D">
      <w:pPr>
        <w:ind w:left="284" w:hanging="284"/>
        <w:rPr>
          <w:color w:val="3366FF"/>
        </w:rPr>
      </w:pPr>
      <w:r w:rsidRPr="008F4379">
        <w:rPr>
          <w:color w:val="3366FF"/>
        </w:rPr>
        <w:t>Allow iterative learning re: needs</w:t>
      </w:r>
    </w:p>
    <w:p w14:paraId="06F763E4" w14:textId="77777777" w:rsidR="008F4379" w:rsidRPr="008F4379" w:rsidRDefault="008F4379" w:rsidP="008F4379">
      <w:pPr>
        <w:ind w:left="284" w:hanging="284"/>
        <w:rPr>
          <w:color w:val="660066"/>
          <w:lang w:eastAsia="zh-CN"/>
        </w:rPr>
      </w:pPr>
      <w:r w:rsidRPr="008F4379">
        <w:rPr>
          <w:color w:val="660066"/>
          <w:lang w:eastAsia="zh-CN"/>
        </w:rPr>
        <w:t>Changing project and resources to something needed more/the right intervention (after Ebola)</w:t>
      </w:r>
    </w:p>
    <w:p w14:paraId="2F76575B" w14:textId="77777777" w:rsidR="00413E11" w:rsidRDefault="00413E11" w:rsidP="00413E11">
      <w:pPr>
        <w:ind w:left="284" w:hanging="284"/>
        <w:rPr>
          <w:color w:val="660066"/>
        </w:rPr>
      </w:pPr>
      <w:r w:rsidRPr="008F4379">
        <w:rPr>
          <w:color w:val="660066"/>
        </w:rPr>
        <w:t>Have women farmers involved at each village and have them test and provide feedback to research institute</w:t>
      </w:r>
    </w:p>
    <w:p w14:paraId="39B40554" w14:textId="77777777" w:rsidR="002C2971" w:rsidRDefault="002C2971" w:rsidP="002C2971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Implementers adjust their goals to meet changing recipient values</w:t>
      </w:r>
    </w:p>
    <w:p w14:paraId="4BA6472D" w14:textId="77777777" w:rsidR="00C06993" w:rsidRDefault="00C06993" w:rsidP="00C06993">
      <w:p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Iterative process – learn and adjust as the project proceeds</w:t>
      </w:r>
    </w:p>
    <w:p w14:paraId="3D230F55" w14:textId="77777777" w:rsidR="00485373" w:rsidRDefault="00485373" w:rsidP="00485373">
      <w:pPr>
        <w:ind w:left="284" w:hanging="284"/>
        <w:rPr>
          <w:b/>
        </w:rPr>
      </w:pPr>
    </w:p>
    <w:p w14:paraId="6E750792" w14:textId="77777777" w:rsidR="0020742F" w:rsidRDefault="0020742F" w:rsidP="0020742F">
      <w:pPr>
        <w:ind w:left="284" w:hanging="284"/>
        <w:rPr>
          <w:b/>
        </w:rPr>
      </w:pPr>
      <w:r>
        <w:rPr>
          <w:b/>
        </w:rPr>
        <w:t>Communication/Iterative discussion with all stakeholders</w:t>
      </w:r>
    </w:p>
    <w:p w14:paraId="48A0ACF7" w14:textId="77777777" w:rsidR="0020742F" w:rsidRPr="008F4379" w:rsidRDefault="0020742F" w:rsidP="0020742F">
      <w:pPr>
        <w:ind w:left="284" w:hanging="284"/>
        <w:rPr>
          <w:color w:val="660066"/>
        </w:rPr>
      </w:pPr>
      <w:r w:rsidRPr="00401512">
        <w:rPr>
          <w:color w:val="660066"/>
        </w:rPr>
        <w:t>People from different backgrounds</w:t>
      </w:r>
    </w:p>
    <w:p w14:paraId="57186735" w14:textId="77777777" w:rsidR="0020742F" w:rsidRDefault="0020742F" w:rsidP="0020742F">
      <w:pPr>
        <w:ind w:left="284" w:hanging="284"/>
        <w:rPr>
          <w:color w:val="660066"/>
        </w:rPr>
      </w:pPr>
      <w:r w:rsidRPr="00D07CCA">
        <w:rPr>
          <w:color w:val="660066"/>
        </w:rPr>
        <w:t>Research and education</w:t>
      </w:r>
    </w:p>
    <w:p w14:paraId="5E3C302C" w14:textId="77777777" w:rsidR="0020742F" w:rsidRDefault="0020742F" w:rsidP="0020742F">
      <w:pPr>
        <w:ind w:left="284" w:hanging="284"/>
      </w:pPr>
    </w:p>
    <w:p w14:paraId="62FF127C" w14:textId="77777777" w:rsidR="0020742F" w:rsidRDefault="0020742F" w:rsidP="00485373">
      <w:pPr>
        <w:ind w:left="284" w:hanging="284"/>
        <w:rPr>
          <w:b/>
        </w:rPr>
      </w:pPr>
    </w:p>
    <w:p w14:paraId="78A7E99C" w14:textId="4A8982C3" w:rsidR="00485373" w:rsidRPr="00485373" w:rsidRDefault="00485373" w:rsidP="00485373">
      <w:pPr>
        <w:ind w:left="284" w:hanging="284"/>
        <w:rPr>
          <w:b/>
          <w:i/>
        </w:rPr>
      </w:pPr>
      <w:r>
        <w:rPr>
          <w:b/>
          <w:i/>
        </w:rPr>
        <w:t>Design: Consider i</w:t>
      </w:r>
      <w:r w:rsidRPr="00485373">
        <w:rPr>
          <w:b/>
          <w:i/>
        </w:rPr>
        <w:t>ntegration</w:t>
      </w:r>
      <w:r>
        <w:rPr>
          <w:b/>
          <w:i/>
        </w:rPr>
        <w:t xml:space="preserve"> of objectives</w:t>
      </w:r>
    </w:p>
    <w:p w14:paraId="5CB9FCCE" w14:textId="77777777" w:rsidR="00485373" w:rsidRPr="008F4379" w:rsidRDefault="00485373" w:rsidP="00485373">
      <w:pPr>
        <w:ind w:left="284" w:hanging="284"/>
        <w:rPr>
          <w:color w:val="3366FF"/>
        </w:rPr>
      </w:pPr>
      <w:r w:rsidRPr="008F4379">
        <w:rPr>
          <w:color w:val="3366FF"/>
        </w:rPr>
        <w:t>Integrated solutions that bundle technologies</w:t>
      </w:r>
    </w:p>
    <w:p w14:paraId="662463D8" w14:textId="77777777" w:rsidR="00485373" w:rsidRPr="008F4379" w:rsidRDefault="00485373" w:rsidP="00485373">
      <w:pPr>
        <w:ind w:left="284" w:hanging="284"/>
        <w:rPr>
          <w:color w:val="3366FF"/>
        </w:rPr>
      </w:pPr>
      <w:r w:rsidRPr="008F4379">
        <w:rPr>
          <w:color w:val="3366FF"/>
        </w:rPr>
        <w:t>Consider multiple outcomes: health, climate, environment, human welfare, happiness</w:t>
      </w:r>
    </w:p>
    <w:p w14:paraId="1D173CB9" w14:textId="77777777" w:rsidR="00485373" w:rsidRPr="008F4379" w:rsidRDefault="00485373" w:rsidP="00485373">
      <w:pPr>
        <w:ind w:left="284" w:hanging="284"/>
        <w:rPr>
          <w:color w:val="3366FF"/>
        </w:rPr>
      </w:pPr>
      <w:r w:rsidRPr="008F4379">
        <w:rPr>
          <w:color w:val="3366FF"/>
        </w:rPr>
        <w:t>Focus on overall well-being as defined by group and design tech solutions</w:t>
      </w:r>
    </w:p>
    <w:p w14:paraId="1F814439" w14:textId="77777777" w:rsidR="00485373" w:rsidRDefault="00485373" w:rsidP="00485373">
      <w:pPr>
        <w:ind w:left="284" w:hanging="284"/>
      </w:pPr>
    </w:p>
    <w:p w14:paraId="77D7B970" w14:textId="0B7D4C4E" w:rsidR="009B32FC" w:rsidRDefault="0092122D" w:rsidP="009B32FC">
      <w:pPr>
        <w:ind w:left="284" w:hanging="284"/>
        <w:rPr>
          <w:b/>
        </w:rPr>
      </w:pPr>
      <w:r>
        <w:rPr>
          <w:b/>
        </w:rPr>
        <w:t xml:space="preserve"> </w:t>
      </w:r>
      <w:r w:rsidR="009B32FC">
        <w:rPr>
          <w:b/>
        </w:rPr>
        <w:t>(Proper) evaluation</w:t>
      </w:r>
    </w:p>
    <w:p w14:paraId="29F1E936" w14:textId="77777777" w:rsidR="009B32FC" w:rsidRPr="008F4379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Conduct implementation, evaluation and collect ongoing feedback throughout the program</w:t>
      </w:r>
    </w:p>
    <w:p w14:paraId="408C8945" w14:textId="77777777" w:rsidR="009B32FC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Focus on both process and outcomes, considering different aspects of qualitative and quantitative outcomes</w:t>
      </w:r>
    </w:p>
    <w:p w14:paraId="75A0B9D2" w14:textId="77777777" w:rsidR="002C71BF" w:rsidRPr="008F4379" w:rsidRDefault="002C71BF" w:rsidP="002C71BF">
      <w:pPr>
        <w:ind w:left="284" w:hanging="284"/>
        <w:rPr>
          <w:color w:val="3366FF"/>
        </w:rPr>
      </w:pPr>
      <w:r w:rsidRPr="008F4379">
        <w:rPr>
          <w:color w:val="3366FF"/>
        </w:rPr>
        <w:t>Allow feedback on decisions (more rapid)</w:t>
      </w:r>
    </w:p>
    <w:p w14:paraId="3C293C9A" w14:textId="77777777" w:rsidR="00BC613E" w:rsidRDefault="00BC613E" w:rsidP="00BC613E">
      <w:pPr>
        <w:ind w:left="284" w:hanging="284"/>
        <w:rPr>
          <w:color w:val="008000"/>
        </w:rPr>
      </w:pPr>
      <w:r>
        <w:rPr>
          <w:color w:val="008000"/>
        </w:rPr>
        <w:t>Change the metric from # of people reached. New one = something real. Compare apparent quality of program.</w:t>
      </w:r>
    </w:p>
    <w:p w14:paraId="38A343FC" w14:textId="77777777" w:rsidR="0064404B" w:rsidRPr="004B6D4C" w:rsidRDefault="0064404B" w:rsidP="0064404B">
      <w:pPr>
        <w:ind w:left="284" w:hanging="284"/>
        <w:rPr>
          <w:color w:val="E36C0A" w:themeColor="accent6" w:themeShade="BF"/>
        </w:rPr>
      </w:pPr>
      <w:r w:rsidRPr="004B6D4C">
        <w:rPr>
          <w:color w:val="E36C0A" w:themeColor="accent6" w:themeShade="BF"/>
        </w:rPr>
        <w:t>Realistic assessment of the impact of the “intervention” as “perfectly” applied</w:t>
      </w:r>
    </w:p>
    <w:p w14:paraId="7C5F580C" w14:textId="77777777" w:rsidR="0064404B" w:rsidRPr="004B6D4C" w:rsidRDefault="0064404B" w:rsidP="0064404B">
      <w:pPr>
        <w:ind w:left="284" w:hanging="284"/>
        <w:rPr>
          <w:color w:val="E36C0A" w:themeColor="accent6" w:themeShade="BF"/>
        </w:rPr>
      </w:pPr>
      <w:r w:rsidRPr="004B6D4C">
        <w:rPr>
          <w:color w:val="E36C0A" w:themeColor="accent6" w:themeShade="BF"/>
        </w:rPr>
        <w:t>Are these the desired endpoints?</w:t>
      </w:r>
    </w:p>
    <w:p w14:paraId="2098A06E" w14:textId="77777777" w:rsidR="000F2A1F" w:rsidRPr="000F2A1F" w:rsidRDefault="000F2A1F" w:rsidP="009B32FC">
      <w:pPr>
        <w:ind w:left="284" w:hanging="284"/>
      </w:pPr>
    </w:p>
    <w:p w14:paraId="17AD01D4" w14:textId="4582634E" w:rsidR="009B32FC" w:rsidRPr="00E470CA" w:rsidRDefault="00CC3FC8" w:rsidP="009B32FC">
      <w:pPr>
        <w:ind w:left="284" w:hanging="284"/>
        <w:rPr>
          <w:i/>
        </w:rPr>
      </w:pPr>
      <w:r w:rsidRPr="00E470CA">
        <w:rPr>
          <w:b/>
          <w:i/>
        </w:rPr>
        <w:t xml:space="preserve">Post-Project: </w:t>
      </w:r>
      <w:r w:rsidR="009B32FC" w:rsidRPr="00E470CA">
        <w:rPr>
          <w:b/>
          <w:i/>
        </w:rPr>
        <w:t>Reflection</w:t>
      </w:r>
      <w:r w:rsidR="00E470CA">
        <w:rPr>
          <w:b/>
          <w:i/>
        </w:rPr>
        <w:t xml:space="preserve"> </w:t>
      </w:r>
      <w:r w:rsidR="00D06A9F">
        <w:rPr>
          <w:b/>
          <w:i/>
        </w:rPr>
        <w:t>(on project done and other projects)</w:t>
      </w:r>
      <w:r w:rsidR="00E470CA">
        <w:rPr>
          <w:b/>
          <w:i/>
        </w:rPr>
        <w:t xml:space="preserve"> </w:t>
      </w:r>
    </w:p>
    <w:p w14:paraId="632BD0B2" w14:textId="77777777" w:rsidR="009B32FC" w:rsidRPr="008F4379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Create communication channel to better understand and deliver the intervention</w:t>
      </w:r>
    </w:p>
    <w:p w14:paraId="3D44B9CD" w14:textId="77777777" w:rsidR="009B32FC" w:rsidRPr="008F4379" w:rsidRDefault="009B32FC" w:rsidP="009B32FC">
      <w:pPr>
        <w:ind w:left="284" w:hanging="284"/>
        <w:rPr>
          <w:color w:val="3366FF"/>
        </w:rPr>
      </w:pPr>
      <w:r w:rsidRPr="008F4379">
        <w:rPr>
          <w:color w:val="3366FF"/>
        </w:rPr>
        <w:t>Treat failure as a learning experience</w:t>
      </w:r>
    </w:p>
    <w:p w14:paraId="1098CA16" w14:textId="77777777" w:rsidR="009B32FC" w:rsidRPr="007F7683" w:rsidRDefault="008F4379" w:rsidP="009B32FC">
      <w:pPr>
        <w:ind w:left="284" w:hanging="284"/>
        <w:rPr>
          <w:color w:val="660066"/>
        </w:rPr>
      </w:pPr>
      <w:r w:rsidRPr="007F7683">
        <w:rPr>
          <w:color w:val="660066"/>
        </w:rPr>
        <w:t>Gathering data on others’ intervention and their mismatches</w:t>
      </w:r>
    </w:p>
    <w:p w14:paraId="508D74F3" w14:textId="77777777" w:rsidR="008F4379" w:rsidRPr="007F7683" w:rsidRDefault="008F4379" w:rsidP="009B32FC">
      <w:pPr>
        <w:ind w:left="284" w:hanging="284"/>
        <w:rPr>
          <w:color w:val="660066"/>
        </w:rPr>
      </w:pPr>
      <w:r w:rsidRPr="007F7683">
        <w:rPr>
          <w:color w:val="660066"/>
        </w:rPr>
        <w:t>Defining the most common mismatches and categorizing them by density</w:t>
      </w:r>
    </w:p>
    <w:p w14:paraId="233B02E9" w14:textId="77777777" w:rsidR="00DD72A8" w:rsidRDefault="00DD72A8" w:rsidP="00DD72A8">
      <w:pPr>
        <w:ind w:left="284" w:hanging="284"/>
        <w:rPr>
          <w:color w:val="660066"/>
        </w:rPr>
      </w:pPr>
      <w:r>
        <w:rPr>
          <w:color w:val="660066"/>
        </w:rPr>
        <w:t>Learning from failure and adaptive management</w:t>
      </w:r>
    </w:p>
    <w:p w14:paraId="429A8B2B" w14:textId="77777777" w:rsidR="00E26FC9" w:rsidRPr="00D07CCA" w:rsidRDefault="00E26FC9" w:rsidP="00DD72A8">
      <w:pPr>
        <w:ind w:left="284" w:hanging="284"/>
        <w:rPr>
          <w:color w:val="660066"/>
        </w:rPr>
      </w:pPr>
    </w:p>
    <w:p w14:paraId="2C7F57AA" w14:textId="064D912A" w:rsidR="008F4379" w:rsidRPr="008A3BC5" w:rsidRDefault="00CC3FC8" w:rsidP="009B32FC">
      <w:pPr>
        <w:ind w:left="284" w:hanging="284"/>
        <w:rPr>
          <w:b/>
          <w:i/>
        </w:rPr>
      </w:pPr>
      <w:r w:rsidRPr="008A3BC5">
        <w:rPr>
          <w:b/>
          <w:i/>
        </w:rPr>
        <w:t xml:space="preserve">Post-Project: </w:t>
      </w:r>
      <w:r w:rsidR="008F4379" w:rsidRPr="008A3BC5">
        <w:rPr>
          <w:b/>
          <w:i/>
        </w:rPr>
        <w:t>Accountability</w:t>
      </w:r>
    </w:p>
    <w:p w14:paraId="2C52E59B" w14:textId="77777777" w:rsidR="008F4379" w:rsidRPr="000F2A1F" w:rsidRDefault="008F4379" w:rsidP="008F4379">
      <w:pPr>
        <w:ind w:left="284" w:hanging="284"/>
        <w:rPr>
          <w:color w:val="660066"/>
        </w:rPr>
      </w:pPr>
      <w:r w:rsidRPr="000F2A1F">
        <w:rPr>
          <w:color w:val="660066"/>
        </w:rPr>
        <w:t>Include local community members on the ground and unbiased third party, to look at what might not have worked correctly</w:t>
      </w:r>
    </w:p>
    <w:p w14:paraId="033F44C7" w14:textId="77777777" w:rsidR="009B32FC" w:rsidRDefault="008F4379" w:rsidP="009B32FC">
      <w:pPr>
        <w:ind w:left="284" w:hanging="284"/>
        <w:rPr>
          <w:color w:val="660066"/>
          <w:lang w:eastAsia="zh-CN"/>
        </w:rPr>
      </w:pPr>
      <w:r w:rsidRPr="000F2A1F">
        <w:rPr>
          <w:color w:val="660066"/>
        </w:rPr>
        <w:t>More accountability of NGOs</w:t>
      </w:r>
      <w:r w:rsidRPr="000F2A1F">
        <w:rPr>
          <w:color w:val="660066"/>
          <w:lang w:eastAsia="zh-CN"/>
        </w:rPr>
        <w:t xml:space="preserve"> and past projects (outside evaluator with no incentives or biases to study past projects)</w:t>
      </w:r>
    </w:p>
    <w:p w14:paraId="38955BC9" w14:textId="77777777" w:rsidR="008F4379" w:rsidRDefault="008F4379" w:rsidP="009B32FC">
      <w:pPr>
        <w:ind w:left="284" w:hanging="284"/>
      </w:pPr>
    </w:p>
    <w:p w14:paraId="54EF0130" w14:textId="0AAAC541" w:rsidR="008F4379" w:rsidRPr="00D06A9F" w:rsidRDefault="00F4034F" w:rsidP="008F4379">
      <w:pPr>
        <w:ind w:left="284" w:hanging="284"/>
        <w:rPr>
          <w:b/>
          <w:i/>
        </w:rPr>
      </w:pPr>
      <w:r w:rsidRPr="00D06A9F">
        <w:rPr>
          <w:b/>
          <w:i/>
        </w:rPr>
        <w:t>Components of study design</w:t>
      </w:r>
    </w:p>
    <w:p w14:paraId="50F85457" w14:textId="77777777" w:rsidR="008F4379" w:rsidRPr="008F4379" w:rsidRDefault="008F4379" w:rsidP="009B32FC">
      <w:pPr>
        <w:ind w:left="284" w:hanging="284"/>
        <w:rPr>
          <w:color w:val="660066"/>
        </w:rPr>
      </w:pPr>
      <w:r w:rsidRPr="008F4379">
        <w:rPr>
          <w:color w:val="660066"/>
        </w:rPr>
        <w:t>Do a field experiment with 20 villages in and 20 out to test suitability and use</w:t>
      </w:r>
    </w:p>
    <w:p w14:paraId="24E6B20F" w14:textId="77777777" w:rsidR="00D06A9F" w:rsidRDefault="00D06A9F" w:rsidP="00D06A9F">
      <w:pPr>
        <w:ind w:left="284" w:hanging="284"/>
        <w:rPr>
          <w:color w:val="660066"/>
        </w:rPr>
      </w:pPr>
      <w:r>
        <w:rPr>
          <w:color w:val="660066"/>
        </w:rPr>
        <w:t>Long time frame</w:t>
      </w:r>
    </w:p>
    <w:p w14:paraId="59271E69" w14:textId="77777777" w:rsidR="00D06A9F" w:rsidRPr="008F4379" w:rsidRDefault="00D06A9F" w:rsidP="00D06A9F">
      <w:pPr>
        <w:ind w:left="284" w:hanging="284"/>
        <w:rPr>
          <w:color w:val="3366FF"/>
        </w:rPr>
      </w:pPr>
      <w:r w:rsidRPr="008F4379">
        <w:rPr>
          <w:color w:val="3366FF"/>
        </w:rPr>
        <w:t>Work over long time horizon (5-10 years)</w:t>
      </w:r>
    </w:p>
    <w:p w14:paraId="6F90FC2C" w14:textId="77777777" w:rsidR="00FD45B3" w:rsidRDefault="00FD45B3" w:rsidP="00FD45B3">
      <w:pPr>
        <w:ind w:left="284" w:hanging="284"/>
        <w:rPr>
          <w:color w:val="008000"/>
        </w:rPr>
      </w:pPr>
      <w:r w:rsidRPr="00F76503">
        <w:rPr>
          <w:color w:val="008000"/>
        </w:rPr>
        <w:t>Multidimensional project that includes research and interventions</w:t>
      </w:r>
    </w:p>
    <w:p w14:paraId="60E42BB8" w14:textId="77777777" w:rsidR="00C01F9C" w:rsidRDefault="00C01F9C"/>
    <w:p w14:paraId="2F0FC94F" w14:textId="77777777" w:rsidR="00C914ED" w:rsidRPr="00D06A9F" w:rsidRDefault="00C914ED" w:rsidP="00C914ED">
      <w:pPr>
        <w:ind w:left="284" w:hanging="284"/>
        <w:rPr>
          <w:b/>
          <w:i/>
        </w:rPr>
      </w:pPr>
      <w:r w:rsidRPr="00D06A9F">
        <w:rPr>
          <w:b/>
          <w:i/>
        </w:rPr>
        <w:t>Examples offered</w:t>
      </w:r>
    </w:p>
    <w:p w14:paraId="0BAAAD13" w14:textId="77777777" w:rsidR="00C914ED" w:rsidRDefault="00C914ED" w:rsidP="00C914ED">
      <w:pPr>
        <w:ind w:left="284" w:hanging="284"/>
        <w:rPr>
          <w:color w:val="660066"/>
        </w:rPr>
      </w:pPr>
      <w:r w:rsidRPr="008F4379">
        <w:rPr>
          <w:color w:val="660066"/>
        </w:rPr>
        <w:t>Case of Orange Flesh Sweet Potato in Sierra Leone</w:t>
      </w:r>
    </w:p>
    <w:p w14:paraId="2DBE6F6B" w14:textId="77777777" w:rsidR="00C914ED" w:rsidRPr="00D07CCA" w:rsidRDefault="00C914ED" w:rsidP="00C914ED">
      <w:pPr>
        <w:ind w:left="284" w:hanging="284"/>
        <w:rPr>
          <w:color w:val="660066"/>
        </w:rPr>
      </w:pPr>
      <w:r>
        <w:rPr>
          <w:color w:val="660066"/>
        </w:rPr>
        <w:t>Mt. [</w:t>
      </w:r>
      <w:r>
        <w:rPr>
          <w:i/>
          <w:color w:val="660066"/>
        </w:rPr>
        <w:t>couldn’t read</w:t>
      </w:r>
      <w:r>
        <w:rPr>
          <w:color w:val="660066"/>
        </w:rPr>
        <w:t>] Project, forest co-management, resisted by foresters/communities</w:t>
      </w:r>
    </w:p>
    <w:p w14:paraId="7DC53A94" w14:textId="77777777" w:rsidR="00C914ED" w:rsidRDefault="00C914ED" w:rsidP="00C914ED">
      <w:pPr>
        <w:ind w:left="284" w:hanging="284"/>
        <w:rPr>
          <w:b/>
          <w:color w:val="E36C0A" w:themeColor="accent6" w:themeShade="BF"/>
        </w:rPr>
      </w:pPr>
    </w:p>
    <w:p w14:paraId="06B1101D" w14:textId="61637631" w:rsidR="003E0CA0" w:rsidRPr="003E0CA0" w:rsidRDefault="003E0CA0" w:rsidP="00C914ED">
      <w:pPr>
        <w:ind w:left="284" w:hanging="284"/>
        <w:rPr>
          <w:b/>
        </w:rPr>
      </w:pPr>
      <w:r w:rsidRPr="003E0CA0">
        <w:rPr>
          <w:b/>
        </w:rPr>
        <w:t>Advice??</w:t>
      </w:r>
    </w:p>
    <w:p w14:paraId="51C3D8DD" w14:textId="2BD3C7E2" w:rsidR="003E0CA0" w:rsidRPr="002A0C19" w:rsidRDefault="003E0CA0" w:rsidP="00C914ED">
      <w:pPr>
        <w:ind w:left="284" w:hanging="284"/>
        <w:rPr>
          <w:color w:val="008000"/>
        </w:rPr>
      </w:pPr>
      <w:r w:rsidRPr="002A0C19">
        <w:rPr>
          <w:color w:val="008000"/>
        </w:rPr>
        <w:t>Work within existing systems and structures – grassroots/governments</w:t>
      </w:r>
    </w:p>
    <w:p w14:paraId="1E91E3A6" w14:textId="0980D128" w:rsidR="003B6550" w:rsidRDefault="003B6550" w:rsidP="00C914ED">
      <w:pPr>
        <w:ind w:left="284" w:hanging="284"/>
        <w:rPr>
          <w:color w:val="008000"/>
        </w:rPr>
      </w:pPr>
      <w:r>
        <w:rPr>
          <w:color w:val="008000"/>
        </w:rPr>
        <w:t>Determine a robust “intervention” system to overcome mismatch. Interaction systems: government programs, business development, [</w:t>
      </w:r>
      <w:r>
        <w:rPr>
          <w:i/>
          <w:color w:val="008000"/>
        </w:rPr>
        <w:t>something</w:t>
      </w:r>
      <w:r>
        <w:rPr>
          <w:color w:val="008000"/>
        </w:rPr>
        <w:t>] and involvement</w:t>
      </w:r>
    </w:p>
    <w:p w14:paraId="34C7E869" w14:textId="0B695F93" w:rsidR="008B33F9" w:rsidRDefault="008B33F9">
      <w:pPr>
        <w:rPr>
          <w:color w:val="008000"/>
        </w:rPr>
      </w:pPr>
      <w:r>
        <w:rPr>
          <w:color w:val="008000"/>
        </w:rPr>
        <w:br w:type="page"/>
      </w:r>
    </w:p>
    <w:p w14:paraId="64843F99" w14:textId="77777777" w:rsidR="00FD45B3" w:rsidRDefault="00FD45B3" w:rsidP="00C914ED">
      <w:pPr>
        <w:ind w:left="284" w:hanging="284"/>
        <w:rPr>
          <w:color w:val="008000"/>
        </w:rPr>
      </w:pPr>
    </w:p>
    <w:p w14:paraId="46411B64" w14:textId="5B8AC305" w:rsidR="002F5389" w:rsidRDefault="00B6285B" w:rsidP="009B32FC">
      <w:pPr>
        <w:ind w:left="284" w:hanging="284"/>
      </w:pPr>
      <w:r>
        <w:t>One group made a six-step process</w:t>
      </w:r>
      <w:r w:rsidR="004473BE">
        <w:t xml:space="preserve">. Most of these align with </w:t>
      </w:r>
      <w:r w:rsidR="008B33F9">
        <w:t>the other categories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244"/>
        <w:gridCol w:w="7100"/>
      </w:tblGrid>
      <w:tr w:rsidR="002F5389" w14:paraId="56F892E4" w14:textId="77777777" w:rsidTr="002F5389">
        <w:tc>
          <w:tcPr>
            <w:tcW w:w="1244" w:type="dxa"/>
          </w:tcPr>
          <w:p w14:paraId="564EC6EE" w14:textId="6C9771B3" w:rsidR="002F5389" w:rsidRDefault="002F5389" w:rsidP="009B32FC">
            <w:r>
              <w:t>1</w:t>
            </w:r>
          </w:p>
        </w:tc>
        <w:tc>
          <w:tcPr>
            <w:tcW w:w="7100" w:type="dxa"/>
          </w:tcPr>
          <w:p w14:paraId="21BA42B9" w14:textId="77777777" w:rsidR="002F5389" w:rsidRDefault="002F5389" w:rsidP="002F5389">
            <w:pPr>
              <w:ind w:left="284" w:hanging="284"/>
            </w:pPr>
            <w:r>
              <w:t>Expectations – Cases and Controls</w:t>
            </w:r>
          </w:p>
          <w:p w14:paraId="019E875B" w14:textId="77777777" w:rsidR="002F5389" w:rsidRDefault="002F5389" w:rsidP="002F5389">
            <w:pPr>
              <w:ind w:left="284" w:hanging="284"/>
            </w:pPr>
            <w:r>
              <w:t>Evaluation Plan for Process and for Outcome</w:t>
            </w:r>
          </w:p>
          <w:p w14:paraId="27327D2B" w14:textId="39BB60DC" w:rsidR="002F5389" w:rsidRDefault="002F5389" w:rsidP="002F5389">
            <w:pPr>
              <w:ind w:left="176" w:hanging="176"/>
            </w:pPr>
            <w:r>
              <w:t>Model of financial sustainability (independent of implementing organization) e.g. government program, business model</w:t>
            </w:r>
          </w:p>
        </w:tc>
      </w:tr>
      <w:tr w:rsidR="002F5389" w14:paraId="726EDD3E" w14:textId="77777777" w:rsidTr="002F5389">
        <w:tc>
          <w:tcPr>
            <w:tcW w:w="1244" w:type="dxa"/>
          </w:tcPr>
          <w:p w14:paraId="0AF556E9" w14:textId="37DB0EE9" w:rsidR="002F5389" w:rsidRDefault="00634F8E" w:rsidP="009B32FC">
            <w:r>
              <w:t>2</w:t>
            </w:r>
          </w:p>
        </w:tc>
        <w:tc>
          <w:tcPr>
            <w:tcW w:w="7100" w:type="dxa"/>
          </w:tcPr>
          <w:p w14:paraId="6D16012B" w14:textId="77777777" w:rsidR="002F5389" w:rsidRDefault="002F5389" w:rsidP="002F5389">
            <w:pPr>
              <w:ind w:left="284" w:hanging="284"/>
            </w:pPr>
            <w:r>
              <w:t>Elements of project: coordinate diverging utilities/preferences of interveners and hosts. Define an acceptable combined preference ordering</w:t>
            </w:r>
          </w:p>
          <w:p w14:paraId="3D46CBDE" w14:textId="77777777" w:rsidR="002F5389" w:rsidRDefault="002F5389" w:rsidP="002F5389">
            <w:pPr>
              <w:ind w:left="284" w:hanging="284"/>
            </w:pPr>
            <w:r>
              <w:t>Hold community meetings- ask people to describe their current cooking or water experiences – what do they feel they lack? What do they want?</w:t>
            </w:r>
          </w:p>
          <w:p w14:paraId="1875ADE9" w14:textId="77777777" w:rsidR="002F5389" w:rsidRDefault="002F5389" w:rsidP="002F5389">
            <w:pPr>
              <w:ind w:left="284" w:hanging="284"/>
            </w:pPr>
            <w:r>
              <w:t>Priorities assessment (but may identify unknown need for education)</w:t>
            </w:r>
          </w:p>
          <w:p w14:paraId="021756A0" w14:textId="77777777" w:rsidR="002F5389" w:rsidRDefault="002F5389" w:rsidP="002F5389">
            <w:pPr>
              <w:ind w:left="284" w:hanging="284"/>
            </w:pPr>
            <w:r>
              <w:t>Problem definition with community rather than for community</w:t>
            </w:r>
          </w:p>
          <w:p w14:paraId="15ABA630" w14:textId="77777777" w:rsidR="00634F8E" w:rsidRDefault="002F5389" w:rsidP="00634F8E">
            <w:pPr>
              <w:ind w:left="284" w:hanging="284"/>
            </w:pPr>
            <w:r>
              <w:t xml:space="preserve">Experts – putting their ideas as the end goal </w:t>
            </w:r>
            <w:r w:rsidR="00634F8E">
              <w:t>– Embed in yourself in community to understand details of daily life – what end users needed</w:t>
            </w:r>
          </w:p>
          <w:p w14:paraId="0113DF6C" w14:textId="7E723735" w:rsidR="00634F8E" w:rsidRDefault="00634F8E" w:rsidP="00634F8E">
            <w:pPr>
              <w:ind w:left="284" w:hanging="284"/>
            </w:pPr>
            <w:r>
              <w:t xml:space="preserve">Elements of studies: identify social utilities/desires of hosts. Which social utilities are </w:t>
            </w:r>
            <w:r w:rsidRPr="00634F8E">
              <w:rPr>
                <w:color w:val="FF0000"/>
              </w:rPr>
              <w:t>indefensible</w:t>
            </w:r>
            <w:r>
              <w:t xml:space="preserve"> (deal-breakers)</w:t>
            </w:r>
          </w:p>
        </w:tc>
      </w:tr>
      <w:tr w:rsidR="00634F8E" w14:paraId="06569927" w14:textId="77777777" w:rsidTr="002F5389">
        <w:tc>
          <w:tcPr>
            <w:tcW w:w="1244" w:type="dxa"/>
          </w:tcPr>
          <w:p w14:paraId="3F2A9BDE" w14:textId="69D7DAC8" w:rsidR="00634F8E" w:rsidRDefault="00634F8E" w:rsidP="009B32FC">
            <w:r>
              <w:t>3</w:t>
            </w:r>
          </w:p>
        </w:tc>
        <w:tc>
          <w:tcPr>
            <w:tcW w:w="7100" w:type="dxa"/>
          </w:tcPr>
          <w:p w14:paraId="18F11834" w14:textId="77777777" w:rsidR="00634F8E" w:rsidRDefault="00634F8E" w:rsidP="002F5389">
            <w:pPr>
              <w:ind w:left="284" w:hanging="284"/>
            </w:pPr>
            <w:r>
              <w:t>Appropriate skills and stakeholders</w:t>
            </w:r>
          </w:p>
          <w:p w14:paraId="2A78EF69" w14:textId="77777777" w:rsidR="00634F8E" w:rsidRDefault="00634F8E" w:rsidP="002F5389">
            <w:pPr>
              <w:ind w:left="284" w:hanging="284"/>
            </w:pPr>
            <w:r>
              <w:t>Interdisciplinary teams</w:t>
            </w:r>
          </w:p>
          <w:p w14:paraId="7C855580" w14:textId="77777777" w:rsidR="00634F8E" w:rsidRDefault="00634F8E" w:rsidP="002F5389">
            <w:pPr>
              <w:ind w:left="284" w:hanging="284"/>
            </w:pPr>
            <w:r>
              <w:t>Setting realistic expectations on all sides (interveners, host community, etc)</w:t>
            </w:r>
          </w:p>
          <w:p w14:paraId="60AA74FB" w14:textId="552E8046" w:rsidR="00634F8E" w:rsidRDefault="00634F8E" w:rsidP="00634F8E">
            <w:pPr>
              <w:ind w:left="284" w:hanging="284"/>
            </w:pPr>
            <w:r>
              <w:t>Open-ended planning/design process that focuses on constraints, objectives, and values rather than the selected alternative</w:t>
            </w:r>
          </w:p>
        </w:tc>
      </w:tr>
      <w:tr w:rsidR="003E3EF0" w14:paraId="1EBF5B51" w14:textId="77777777" w:rsidTr="002F5389">
        <w:tc>
          <w:tcPr>
            <w:tcW w:w="1244" w:type="dxa"/>
          </w:tcPr>
          <w:p w14:paraId="7272FCF5" w14:textId="2E1EE454" w:rsidR="003E3EF0" w:rsidRDefault="003E3EF0" w:rsidP="009B32FC">
            <w:r>
              <w:t>4</w:t>
            </w:r>
          </w:p>
        </w:tc>
        <w:tc>
          <w:tcPr>
            <w:tcW w:w="7100" w:type="dxa"/>
          </w:tcPr>
          <w:p w14:paraId="238DA3A9" w14:textId="77777777" w:rsidR="003E3EF0" w:rsidRDefault="003E3EF0" w:rsidP="002F5389">
            <w:pPr>
              <w:ind w:left="284" w:hanging="284"/>
            </w:pPr>
            <w:r>
              <w:t>Stakeholder incentives and motivations</w:t>
            </w:r>
          </w:p>
          <w:p w14:paraId="0D03BA78" w14:textId="77777777" w:rsidR="003E3EF0" w:rsidRDefault="003E3EF0" w:rsidP="003E3EF0">
            <w:pPr>
              <w:ind w:left="284" w:hanging="284"/>
            </w:pPr>
            <w:r>
              <w:t>Attention to all stakeholder groups</w:t>
            </w:r>
          </w:p>
          <w:p w14:paraId="046198B3" w14:textId="77777777" w:rsidR="003E3EF0" w:rsidRDefault="003E3EF0" w:rsidP="003E3EF0">
            <w:pPr>
              <w:ind w:left="284" w:hanging="284"/>
            </w:pPr>
            <w:r>
              <w:t>Planning group – Stakeholders, hosts, intervening agents, donors/funders, interpreters</w:t>
            </w:r>
          </w:p>
          <w:p w14:paraId="3AED9B69" w14:textId="77777777" w:rsidR="003E3EF0" w:rsidRDefault="003E3EF0" w:rsidP="003E3EF0">
            <w:pPr>
              <w:ind w:left="284" w:hanging="284"/>
            </w:pPr>
            <w:r>
              <w:t>Understanding of power/status system and role of that technology</w:t>
            </w:r>
          </w:p>
          <w:p w14:paraId="69C8CEB3" w14:textId="77777777" w:rsidR="003E3EF0" w:rsidRDefault="003E3EF0" w:rsidP="003E3EF0">
            <w:pPr>
              <w:ind w:left="284" w:hanging="284"/>
            </w:pPr>
            <w:r>
              <w:t>Stakeholders: investors, technology developers, users, household decisionmaker, [</w:t>
            </w:r>
            <w:r w:rsidRPr="003E3EF0">
              <w:rPr>
                <w:color w:val="FF0000"/>
              </w:rPr>
              <w:t>can’tread</w:t>
            </w:r>
            <w:r>
              <w:t>]</w:t>
            </w:r>
          </w:p>
          <w:p w14:paraId="030E645D" w14:textId="77777777" w:rsidR="003E3EF0" w:rsidRDefault="003E3EF0" w:rsidP="003E3EF0">
            <w:pPr>
              <w:ind w:left="284" w:hanging="284"/>
            </w:pPr>
            <w:r>
              <w:t>All stakeholders esp those not often included in conversation</w:t>
            </w:r>
          </w:p>
          <w:p w14:paraId="405F2FF3" w14:textId="2193228C" w:rsidR="00DB26B4" w:rsidRDefault="00DB26B4" w:rsidP="003E3EF0">
            <w:pPr>
              <w:ind w:left="284" w:hanging="284"/>
            </w:pPr>
            <w:r>
              <w:t>Map incentives of all relevant actors through mix of methods</w:t>
            </w:r>
          </w:p>
        </w:tc>
      </w:tr>
      <w:tr w:rsidR="00814C55" w14:paraId="58D67E4D" w14:textId="77777777" w:rsidTr="002F5389">
        <w:tc>
          <w:tcPr>
            <w:tcW w:w="1244" w:type="dxa"/>
          </w:tcPr>
          <w:p w14:paraId="101B60E1" w14:textId="37B8294A" w:rsidR="00814C55" w:rsidRDefault="00814C55" w:rsidP="009B32FC">
            <w:r>
              <w:t>5</w:t>
            </w:r>
          </w:p>
        </w:tc>
        <w:tc>
          <w:tcPr>
            <w:tcW w:w="7100" w:type="dxa"/>
          </w:tcPr>
          <w:p w14:paraId="1A717F1D" w14:textId="77777777" w:rsidR="00814C55" w:rsidRDefault="00814C55" w:rsidP="002F5389">
            <w:pPr>
              <w:ind w:left="284" w:hanging="284"/>
            </w:pPr>
            <w:r>
              <w:t>Implement program and have “treatment” and “control group”</w:t>
            </w:r>
          </w:p>
          <w:p w14:paraId="0F2633CF" w14:textId="77777777" w:rsidR="00814C55" w:rsidRDefault="00814C55" w:rsidP="002F5389">
            <w:pPr>
              <w:ind w:left="284" w:hanging="284"/>
            </w:pPr>
            <w:r>
              <w:t>Ability to shift midstream</w:t>
            </w:r>
          </w:p>
          <w:p w14:paraId="427F196D" w14:textId="77777777" w:rsidR="00814C55" w:rsidRDefault="00814C55" w:rsidP="002F5389">
            <w:pPr>
              <w:ind w:left="284" w:hanging="284"/>
            </w:pPr>
            <w:r>
              <w:t>Consider opportunities for the intervention to be designed as an investment, not just aid-driven</w:t>
            </w:r>
          </w:p>
          <w:p w14:paraId="363155D2" w14:textId="77777777" w:rsidR="00814C55" w:rsidRDefault="00814C55" w:rsidP="002F5389">
            <w:pPr>
              <w:ind w:left="284" w:hanging="284"/>
            </w:pPr>
            <w:r>
              <w:t>Guaranteed long-term participation, data collection, and results discussion (to accomplish an experiential understanding of impact on health)</w:t>
            </w:r>
          </w:p>
          <w:p w14:paraId="7335DAC0" w14:textId="77777777" w:rsidR="00814C55" w:rsidRDefault="00814C55" w:rsidP="002F5389">
            <w:pPr>
              <w:ind w:left="284" w:hanging="284"/>
            </w:pPr>
            <w:r>
              <w:t>Planning design of intervention</w:t>
            </w:r>
          </w:p>
          <w:p w14:paraId="2E42C879" w14:textId="77777777" w:rsidR="00814C55" w:rsidRDefault="00814C55" w:rsidP="00814C55">
            <w:pPr>
              <w:ind w:left="284" w:hanging="284"/>
            </w:pPr>
            <w:r>
              <w:t xml:space="preserve">Pilot project that’s more costly/longer term, but may be more sustainable </w:t>
            </w:r>
          </w:p>
          <w:p w14:paraId="799C30DD" w14:textId="77777777" w:rsidR="002B5288" w:rsidRDefault="00814C55" w:rsidP="00814C55">
            <w:pPr>
              <w:ind w:left="284" w:hanging="284"/>
            </w:pPr>
            <w:r>
              <w:t>Vary “technical quality” of intervention to isolate if/how it matters</w:t>
            </w:r>
          </w:p>
          <w:p w14:paraId="05604227" w14:textId="74134C4F" w:rsidR="00814C55" w:rsidRDefault="002B5288" w:rsidP="00814C55">
            <w:pPr>
              <w:ind w:left="284" w:hanging="284"/>
            </w:pPr>
            <w:r>
              <w:t xml:space="preserve">Comprehensive “intervention” (include solution to all possible sources of a problem </w:t>
            </w:r>
            <w:r w:rsidR="002F0943">
              <w:t>to better line up perception of health benefit)</w:t>
            </w:r>
            <w:r w:rsidR="00814C55">
              <w:t xml:space="preserve"> </w:t>
            </w:r>
          </w:p>
        </w:tc>
      </w:tr>
      <w:tr w:rsidR="002F0943" w14:paraId="518DFEB9" w14:textId="77777777" w:rsidTr="002F5389">
        <w:tc>
          <w:tcPr>
            <w:tcW w:w="1244" w:type="dxa"/>
          </w:tcPr>
          <w:p w14:paraId="3AEBEFA6" w14:textId="4F71CE41" w:rsidR="002F0943" w:rsidRDefault="002F0943" w:rsidP="009B32FC">
            <w:r>
              <w:t>6</w:t>
            </w:r>
          </w:p>
        </w:tc>
        <w:tc>
          <w:tcPr>
            <w:tcW w:w="7100" w:type="dxa"/>
          </w:tcPr>
          <w:p w14:paraId="05DDC40D" w14:textId="77777777" w:rsidR="002F0943" w:rsidRDefault="002F0943" w:rsidP="002F5389">
            <w:pPr>
              <w:ind w:left="284" w:hanging="284"/>
            </w:pPr>
            <w:r>
              <w:t>Collect data to see how/if incentives mattered</w:t>
            </w:r>
          </w:p>
          <w:p w14:paraId="2BFD724A" w14:textId="77777777" w:rsidR="00A05DC8" w:rsidRDefault="00A05DC8" w:rsidP="002F5389">
            <w:pPr>
              <w:ind w:left="284" w:hanging="284"/>
            </w:pPr>
            <w:r>
              <w:t>Constantly using real-time data analysis to adapt</w:t>
            </w:r>
          </w:p>
          <w:p w14:paraId="4145588E" w14:textId="77777777" w:rsidR="00A05DC8" w:rsidRDefault="00A05DC8" w:rsidP="002F5389">
            <w:pPr>
              <w:ind w:left="284" w:hanging="284"/>
            </w:pPr>
            <w:r>
              <w:t>Finance people to ensure financial sustainability</w:t>
            </w:r>
          </w:p>
          <w:p w14:paraId="1E243B2E" w14:textId="77777777" w:rsidR="00A05DC8" w:rsidRDefault="00A05DC8" w:rsidP="002F5389">
            <w:pPr>
              <w:ind w:left="284" w:hanging="284"/>
            </w:pPr>
            <w:r>
              <w:t>Evaluation design</w:t>
            </w:r>
          </w:p>
          <w:p w14:paraId="186DDA93" w14:textId="77777777" w:rsidR="00A05DC8" w:rsidRDefault="00A05DC8" w:rsidP="002F5389">
            <w:pPr>
              <w:ind w:left="284" w:hanging="284"/>
            </w:pPr>
            <w:r>
              <w:t>Develop hypotheses about their likely actions</w:t>
            </w:r>
          </w:p>
          <w:p w14:paraId="69AA789B" w14:textId="77777777" w:rsidR="00A05DC8" w:rsidRDefault="00A05DC8" w:rsidP="002F5389">
            <w:pPr>
              <w:ind w:left="284" w:hanging="284"/>
            </w:pPr>
            <w:r>
              <w:t>Data collection and analysis (</w:t>
            </w:r>
            <w:r w:rsidR="00AF580E">
              <w:t>continuous) adaptation</w:t>
            </w:r>
          </w:p>
          <w:p w14:paraId="2F6D1340" w14:textId="77777777" w:rsidR="00AF580E" w:rsidRDefault="00AF580E" w:rsidP="002F5389">
            <w:pPr>
              <w:ind w:left="284" w:hanging="284"/>
            </w:pPr>
            <w:r>
              <w:t>Financial and governance sustainability</w:t>
            </w:r>
          </w:p>
          <w:p w14:paraId="27840A3A" w14:textId="77777777" w:rsidR="00AF580E" w:rsidRDefault="00AF580E" w:rsidP="002F5389">
            <w:pPr>
              <w:ind w:left="284" w:hanging="284"/>
            </w:pPr>
            <w:r>
              <w:t>Real-time data analysis and the ability to alter project activities</w:t>
            </w:r>
          </w:p>
          <w:p w14:paraId="0855759F" w14:textId="3CD5F886" w:rsidR="00AF580E" w:rsidRDefault="00AF580E" w:rsidP="00AF580E">
            <w:pPr>
              <w:ind w:left="284" w:hanging="284"/>
            </w:pPr>
            <w:r>
              <w:t>Continuous stakeholder engagement from problem definition through implementation</w:t>
            </w:r>
          </w:p>
        </w:tc>
      </w:tr>
    </w:tbl>
    <w:p w14:paraId="6E82A764" w14:textId="0F89172F" w:rsidR="002F5389" w:rsidRDefault="002F5389" w:rsidP="009B32FC">
      <w:pPr>
        <w:ind w:left="284" w:hanging="284"/>
      </w:pPr>
    </w:p>
    <w:p w14:paraId="0212EBC4" w14:textId="24A12782" w:rsidR="002F5389" w:rsidRPr="002F5389" w:rsidRDefault="002F5389" w:rsidP="009B32FC">
      <w:pPr>
        <w:ind w:left="284" w:hanging="284"/>
      </w:pPr>
    </w:p>
    <w:sectPr w:rsidR="002F5389" w:rsidRPr="002F5389" w:rsidSect="00A1641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C113" w14:textId="77777777" w:rsidR="00563295" w:rsidRDefault="00563295" w:rsidP="00563295">
      <w:r>
        <w:separator/>
      </w:r>
    </w:p>
  </w:endnote>
  <w:endnote w:type="continuationSeparator" w:id="0">
    <w:p w14:paraId="094551FB" w14:textId="77777777" w:rsidR="00563295" w:rsidRDefault="00563295" w:rsidP="0056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475A" w14:textId="77777777" w:rsidR="00563295" w:rsidRDefault="00563295" w:rsidP="00586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905FB" w14:textId="77777777" w:rsidR="00563295" w:rsidRDefault="00563295" w:rsidP="005632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981E4" w14:textId="77777777" w:rsidR="00563295" w:rsidRDefault="00563295" w:rsidP="00586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4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18CE92" w14:textId="77777777" w:rsidR="00563295" w:rsidRDefault="00563295" w:rsidP="005632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4C57" w14:textId="77777777" w:rsidR="00563295" w:rsidRDefault="00563295" w:rsidP="00563295">
      <w:r>
        <w:separator/>
      </w:r>
    </w:p>
  </w:footnote>
  <w:footnote w:type="continuationSeparator" w:id="0">
    <w:p w14:paraId="07D584D9" w14:textId="77777777" w:rsidR="00563295" w:rsidRDefault="00563295" w:rsidP="0056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70C"/>
    <w:multiLevelType w:val="multilevel"/>
    <w:tmpl w:val="4A10DC2A"/>
    <w:lvl w:ilvl="0">
      <w:start w:val="2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FC"/>
    <w:rsid w:val="000063B8"/>
    <w:rsid w:val="00016FFF"/>
    <w:rsid w:val="000252FC"/>
    <w:rsid w:val="00060887"/>
    <w:rsid w:val="000773C0"/>
    <w:rsid w:val="0009162A"/>
    <w:rsid w:val="000A66EC"/>
    <w:rsid w:val="000B0BB0"/>
    <w:rsid w:val="000F2A1F"/>
    <w:rsid w:val="001C0C4F"/>
    <w:rsid w:val="001D7F73"/>
    <w:rsid w:val="001F1BEB"/>
    <w:rsid w:val="002030FA"/>
    <w:rsid w:val="0020742F"/>
    <w:rsid w:val="002A0C19"/>
    <w:rsid w:val="002B5288"/>
    <w:rsid w:val="002C2971"/>
    <w:rsid w:val="002C71BF"/>
    <w:rsid w:val="002F0943"/>
    <w:rsid w:val="002F5389"/>
    <w:rsid w:val="0034745A"/>
    <w:rsid w:val="00370F50"/>
    <w:rsid w:val="00381906"/>
    <w:rsid w:val="003B6550"/>
    <w:rsid w:val="003D20EF"/>
    <w:rsid w:val="003E0CA0"/>
    <w:rsid w:val="003E3EF0"/>
    <w:rsid w:val="003F6EF9"/>
    <w:rsid w:val="00401512"/>
    <w:rsid w:val="004056B8"/>
    <w:rsid w:val="00413E11"/>
    <w:rsid w:val="00444489"/>
    <w:rsid w:val="004473BE"/>
    <w:rsid w:val="004847B2"/>
    <w:rsid w:val="00485373"/>
    <w:rsid w:val="004B6D4C"/>
    <w:rsid w:val="004D142D"/>
    <w:rsid w:val="004E6D5A"/>
    <w:rsid w:val="005136A7"/>
    <w:rsid w:val="00536F03"/>
    <w:rsid w:val="005462A0"/>
    <w:rsid w:val="00563295"/>
    <w:rsid w:val="00575DD1"/>
    <w:rsid w:val="005F00E8"/>
    <w:rsid w:val="00617853"/>
    <w:rsid w:val="006333DE"/>
    <w:rsid w:val="00634F8E"/>
    <w:rsid w:val="00635A35"/>
    <w:rsid w:val="00635BE2"/>
    <w:rsid w:val="0064404B"/>
    <w:rsid w:val="00700D04"/>
    <w:rsid w:val="0071553B"/>
    <w:rsid w:val="007216F1"/>
    <w:rsid w:val="0077578D"/>
    <w:rsid w:val="00795268"/>
    <w:rsid w:val="007C7609"/>
    <w:rsid w:val="007D5A22"/>
    <w:rsid w:val="007F7683"/>
    <w:rsid w:val="007F7D05"/>
    <w:rsid w:val="00814C55"/>
    <w:rsid w:val="008830D2"/>
    <w:rsid w:val="00887DC3"/>
    <w:rsid w:val="0089610D"/>
    <w:rsid w:val="008A3BC5"/>
    <w:rsid w:val="008A582D"/>
    <w:rsid w:val="008B33F9"/>
    <w:rsid w:val="008D031C"/>
    <w:rsid w:val="008D33AD"/>
    <w:rsid w:val="008F4379"/>
    <w:rsid w:val="0092122D"/>
    <w:rsid w:val="009A4061"/>
    <w:rsid w:val="009B32FC"/>
    <w:rsid w:val="00A05DC8"/>
    <w:rsid w:val="00A07C5A"/>
    <w:rsid w:val="00A16413"/>
    <w:rsid w:val="00A4114B"/>
    <w:rsid w:val="00A8126F"/>
    <w:rsid w:val="00A87AC7"/>
    <w:rsid w:val="00A87FC7"/>
    <w:rsid w:val="00AF580E"/>
    <w:rsid w:val="00B52FE0"/>
    <w:rsid w:val="00B6285B"/>
    <w:rsid w:val="00B67130"/>
    <w:rsid w:val="00B95D43"/>
    <w:rsid w:val="00BA2E13"/>
    <w:rsid w:val="00BC3302"/>
    <w:rsid w:val="00BC613E"/>
    <w:rsid w:val="00BD6557"/>
    <w:rsid w:val="00C01F9C"/>
    <w:rsid w:val="00C06993"/>
    <w:rsid w:val="00C229B7"/>
    <w:rsid w:val="00C26ABF"/>
    <w:rsid w:val="00C75D1A"/>
    <w:rsid w:val="00C914ED"/>
    <w:rsid w:val="00CA11E0"/>
    <w:rsid w:val="00CB44D7"/>
    <w:rsid w:val="00CC3FC8"/>
    <w:rsid w:val="00CE375E"/>
    <w:rsid w:val="00D06A9F"/>
    <w:rsid w:val="00D07CCA"/>
    <w:rsid w:val="00D624A2"/>
    <w:rsid w:val="00D74C9D"/>
    <w:rsid w:val="00D84DC4"/>
    <w:rsid w:val="00DA7D30"/>
    <w:rsid w:val="00DB1678"/>
    <w:rsid w:val="00DB186E"/>
    <w:rsid w:val="00DB26B4"/>
    <w:rsid w:val="00DB5860"/>
    <w:rsid w:val="00DD4067"/>
    <w:rsid w:val="00DD72A8"/>
    <w:rsid w:val="00E064F1"/>
    <w:rsid w:val="00E143C3"/>
    <w:rsid w:val="00E15EB6"/>
    <w:rsid w:val="00E25DFB"/>
    <w:rsid w:val="00E26FC9"/>
    <w:rsid w:val="00E41867"/>
    <w:rsid w:val="00E4508D"/>
    <w:rsid w:val="00E470CA"/>
    <w:rsid w:val="00E64CB1"/>
    <w:rsid w:val="00EA7AA8"/>
    <w:rsid w:val="00ED3EBF"/>
    <w:rsid w:val="00F4034F"/>
    <w:rsid w:val="00F420A1"/>
    <w:rsid w:val="00F66B4F"/>
    <w:rsid w:val="00F67A38"/>
    <w:rsid w:val="00F76503"/>
    <w:rsid w:val="00F87E76"/>
    <w:rsid w:val="00FB11EF"/>
    <w:rsid w:val="00FD28F3"/>
    <w:rsid w:val="00FD45B3"/>
    <w:rsid w:val="00FE2A40"/>
    <w:rsid w:val="00FF340A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68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5DFB"/>
    <w:pPr>
      <w:keepNext/>
      <w:numPr>
        <w:numId w:val="4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5DFB"/>
    <w:pPr>
      <w:keepNext/>
      <w:numPr>
        <w:ilvl w:val="1"/>
        <w:numId w:val="4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5DFB"/>
    <w:pPr>
      <w:keepNext/>
      <w:numPr>
        <w:ilvl w:val="2"/>
        <w:numId w:val="4"/>
      </w:numPr>
      <w:tabs>
        <w:tab w:val="left" w:pos="1080"/>
      </w:tabs>
      <w:spacing w:line="240" w:lineRule="exact"/>
      <w:jc w:val="both"/>
      <w:outlineLvl w:val="2"/>
    </w:pPr>
    <w:rPr>
      <w:rFonts w:ascii="Times" w:eastAsia="Times New Roman" w:hAnsi="Times" w:cs="Times New Roman"/>
      <w:b/>
      <w:color w:val="000000"/>
      <w:sz w:val="2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25DFB"/>
    <w:pPr>
      <w:keepNext/>
      <w:numPr>
        <w:ilvl w:val="3"/>
        <w:numId w:val="4"/>
      </w:numPr>
      <w:tabs>
        <w:tab w:val="left" w:pos="1440"/>
      </w:tabs>
      <w:spacing w:before="240" w:after="60" w:line="360" w:lineRule="auto"/>
      <w:jc w:val="both"/>
      <w:outlineLvl w:val="3"/>
    </w:pPr>
    <w:rPr>
      <w:rFonts w:ascii="Cambria" w:eastAsia="Times New Roman" w:hAnsi="Cambria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DFB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5DF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25DFB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E25DFB"/>
    <w:rPr>
      <w:rFonts w:ascii="Cambria" w:eastAsia="Times New Roman" w:hAnsi="Cambria" w:cs="Times New Roman"/>
      <w:b/>
      <w:bCs/>
      <w:szCs w:val="28"/>
    </w:rPr>
  </w:style>
  <w:style w:type="paragraph" w:customStyle="1" w:styleId="table">
    <w:name w:val="table"/>
    <w:basedOn w:val="Normal"/>
    <w:rsid w:val="00E25DFB"/>
    <w:rPr>
      <w:rFonts w:ascii="Times New Roman" w:eastAsia="Times New Roman" w:hAnsi="Times New Roman" w:cs="Times New Roman"/>
    </w:rPr>
  </w:style>
  <w:style w:type="paragraph" w:customStyle="1" w:styleId="tablehead">
    <w:name w:val="tablehead"/>
    <w:basedOn w:val="Normal"/>
    <w:rsid w:val="00E25DFB"/>
    <w:rPr>
      <w:rFonts w:ascii="Times New Roman" w:eastAsia="Times New Roman" w:hAnsi="Times New Roman" w:cs="Times New Roman"/>
    </w:rPr>
  </w:style>
  <w:style w:type="paragraph" w:customStyle="1" w:styleId="reference">
    <w:name w:val="reference"/>
    <w:basedOn w:val="Normal"/>
    <w:rsid w:val="00E25DFB"/>
    <w:pPr>
      <w:spacing w:after="120"/>
      <w:ind w:left="274" w:hanging="274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8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5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32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295"/>
  </w:style>
  <w:style w:type="character" w:styleId="PageNumber">
    <w:name w:val="page number"/>
    <w:basedOn w:val="DefaultParagraphFont"/>
    <w:uiPriority w:val="99"/>
    <w:semiHidden/>
    <w:unhideWhenUsed/>
    <w:rsid w:val="005632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5DFB"/>
    <w:pPr>
      <w:keepNext/>
      <w:numPr>
        <w:numId w:val="4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5DFB"/>
    <w:pPr>
      <w:keepNext/>
      <w:numPr>
        <w:ilvl w:val="1"/>
        <w:numId w:val="4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5DFB"/>
    <w:pPr>
      <w:keepNext/>
      <w:numPr>
        <w:ilvl w:val="2"/>
        <w:numId w:val="4"/>
      </w:numPr>
      <w:tabs>
        <w:tab w:val="left" w:pos="1080"/>
      </w:tabs>
      <w:spacing w:line="240" w:lineRule="exact"/>
      <w:jc w:val="both"/>
      <w:outlineLvl w:val="2"/>
    </w:pPr>
    <w:rPr>
      <w:rFonts w:ascii="Times" w:eastAsia="Times New Roman" w:hAnsi="Times" w:cs="Times New Roman"/>
      <w:b/>
      <w:color w:val="000000"/>
      <w:sz w:val="2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25DFB"/>
    <w:pPr>
      <w:keepNext/>
      <w:numPr>
        <w:ilvl w:val="3"/>
        <w:numId w:val="4"/>
      </w:numPr>
      <w:tabs>
        <w:tab w:val="left" w:pos="1440"/>
      </w:tabs>
      <w:spacing w:before="240" w:after="60" w:line="360" w:lineRule="auto"/>
      <w:jc w:val="both"/>
      <w:outlineLvl w:val="3"/>
    </w:pPr>
    <w:rPr>
      <w:rFonts w:ascii="Cambria" w:eastAsia="Times New Roman" w:hAnsi="Cambria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DFB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5DF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25DFB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E25DFB"/>
    <w:rPr>
      <w:rFonts w:ascii="Cambria" w:eastAsia="Times New Roman" w:hAnsi="Cambria" w:cs="Times New Roman"/>
      <w:b/>
      <w:bCs/>
      <w:szCs w:val="28"/>
    </w:rPr>
  </w:style>
  <w:style w:type="paragraph" w:customStyle="1" w:styleId="table">
    <w:name w:val="table"/>
    <w:basedOn w:val="Normal"/>
    <w:rsid w:val="00E25DFB"/>
    <w:rPr>
      <w:rFonts w:ascii="Times New Roman" w:eastAsia="Times New Roman" w:hAnsi="Times New Roman" w:cs="Times New Roman"/>
    </w:rPr>
  </w:style>
  <w:style w:type="paragraph" w:customStyle="1" w:styleId="tablehead">
    <w:name w:val="tablehead"/>
    <w:basedOn w:val="Normal"/>
    <w:rsid w:val="00E25DFB"/>
    <w:rPr>
      <w:rFonts w:ascii="Times New Roman" w:eastAsia="Times New Roman" w:hAnsi="Times New Roman" w:cs="Times New Roman"/>
    </w:rPr>
  </w:style>
  <w:style w:type="paragraph" w:customStyle="1" w:styleId="reference">
    <w:name w:val="reference"/>
    <w:basedOn w:val="Normal"/>
    <w:rsid w:val="00E25DFB"/>
    <w:pPr>
      <w:spacing w:after="120"/>
      <w:ind w:left="274" w:hanging="274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8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5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32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295"/>
  </w:style>
  <w:style w:type="character" w:styleId="PageNumber">
    <w:name w:val="page number"/>
    <w:basedOn w:val="DefaultParagraphFont"/>
    <w:uiPriority w:val="99"/>
    <w:semiHidden/>
    <w:unhideWhenUsed/>
    <w:rsid w:val="0056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1608</Words>
  <Characters>9166</Characters>
  <Application>Microsoft Macintosh Word</Application>
  <DocSecurity>0</DocSecurity>
  <Lines>76</Lines>
  <Paragraphs>21</Paragraphs>
  <ScaleCrop>false</ScaleCrop>
  <Company>University of Illinois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Bond</dc:creator>
  <cp:keywords/>
  <dc:description/>
  <cp:lastModifiedBy>Tami Bond</cp:lastModifiedBy>
  <cp:revision>114</cp:revision>
  <dcterms:created xsi:type="dcterms:W3CDTF">2016-09-29T22:42:00Z</dcterms:created>
  <dcterms:modified xsi:type="dcterms:W3CDTF">2016-10-11T00:18:00Z</dcterms:modified>
</cp:coreProperties>
</file>