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30D4E" w14:textId="47E52D86" w:rsidR="00266D6E" w:rsidRDefault="0084785E">
      <w:pPr>
        <w:rPr>
          <w:rFonts w:ascii="Times New Roman" w:hAnsi="Times New Roman" w:cs="Times New Roman"/>
        </w:rPr>
      </w:pPr>
      <w:r>
        <w:rPr>
          <w:rFonts w:ascii="Times New Roman" w:hAnsi="Times New Roman" w:cs="Times New Roman"/>
        </w:rPr>
        <w:t>Hi, my name is Nina Fatuzzo, and I work for the Dong lab at the University of Chicago. Today, I’ll be talking about my work with palladium/norbornene cooperative catalysis, and our use of this sy</w:t>
      </w:r>
      <w:r w:rsidR="00614809">
        <w:rPr>
          <w:rFonts w:ascii="Times New Roman" w:hAnsi="Times New Roman" w:cs="Times New Roman"/>
        </w:rPr>
        <w:t>stem to functionalize difficult-to-</w:t>
      </w:r>
      <w:r>
        <w:rPr>
          <w:rFonts w:ascii="Times New Roman" w:hAnsi="Times New Roman" w:cs="Times New Roman"/>
        </w:rPr>
        <w:t xml:space="preserve">reach C-H bonds. </w:t>
      </w:r>
    </w:p>
    <w:p w14:paraId="34920FED" w14:textId="77777777" w:rsidR="0084785E" w:rsidRDefault="0084785E">
      <w:pPr>
        <w:rPr>
          <w:rFonts w:ascii="Times New Roman" w:hAnsi="Times New Roman" w:cs="Times New Roman"/>
        </w:rPr>
      </w:pPr>
    </w:p>
    <w:p w14:paraId="6279BF7A" w14:textId="60788870" w:rsidR="0084785E" w:rsidRDefault="0084785E">
      <w:pPr>
        <w:rPr>
          <w:rFonts w:ascii="Times New Roman" w:hAnsi="Times New Roman" w:cs="Times New Roman"/>
        </w:rPr>
      </w:pPr>
      <w:r>
        <w:rPr>
          <w:rFonts w:ascii="Times New Roman" w:hAnsi="Times New Roman" w:cs="Times New Roman"/>
        </w:rPr>
        <w:t xml:space="preserve">So, Marta Catellani really pioneered </w:t>
      </w:r>
      <w:r w:rsidR="0070632E">
        <w:rPr>
          <w:rFonts w:ascii="Times New Roman" w:hAnsi="Times New Roman" w:cs="Times New Roman"/>
        </w:rPr>
        <w:t>the use of palladium/norbornene</w:t>
      </w:r>
      <w:r w:rsidR="00B109BF">
        <w:rPr>
          <w:rFonts w:ascii="Times New Roman" w:hAnsi="Times New Roman" w:cs="Times New Roman"/>
        </w:rPr>
        <w:t xml:space="preserve"> cooperative catalysis. In 1997, she discovered something that we now call the Catellani reaction, and over the past few decades, the scope of this reaction has been expanded greatly. But in its traditional form, it features the coupling of an</w:t>
      </w:r>
      <w:r w:rsidR="00614809">
        <w:rPr>
          <w:rFonts w:ascii="Times New Roman" w:hAnsi="Times New Roman" w:cs="Times New Roman"/>
        </w:rPr>
        <w:t xml:space="preserve"> aryl iodide and several carbon-</w:t>
      </w:r>
      <w:r w:rsidR="00B109BF">
        <w:rPr>
          <w:rFonts w:ascii="Times New Roman" w:hAnsi="Times New Roman" w:cs="Times New Roman"/>
        </w:rPr>
        <w:t>based substituents. So the reaction is catalyzed by palladium and this molecule, highlighted in yellow, called norbornene. So the first st</w:t>
      </w:r>
      <w:r w:rsidR="00614809">
        <w:rPr>
          <w:rFonts w:ascii="Times New Roman" w:hAnsi="Times New Roman" w:cs="Times New Roman"/>
        </w:rPr>
        <w:t>ep of the reaction is that the palladium</w:t>
      </w:r>
      <w:r w:rsidR="00B109BF">
        <w:rPr>
          <w:rFonts w:ascii="Times New Roman" w:hAnsi="Times New Roman" w:cs="Times New Roman"/>
        </w:rPr>
        <w:t xml:space="preserve"> i</w:t>
      </w:r>
      <w:r w:rsidR="00614809">
        <w:rPr>
          <w:rFonts w:ascii="Times New Roman" w:hAnsi="Times New Roman" w:cs="Times New Roman"/>
        </w:rPr>
        <w:t>nserts into the C-I bond. The palladium</w:t>
      </w:r>
      <w:r w:rsidR="00B109BF">
        <w:rPr>
          <w:rFonts w:ascii="Times New Roman" w:hAnsi="Times New Roman" w:cs="Times New Roman"/>
        </w:rPr>
        <w:t xml:space="preserve"> is then at what we call the </w:t>
      </w:r>
      <w:r w:rsidR="00B109BF" w:rsidRPr="00614809">
        <w:rPr>
          <w:rFonts w:ascii="Times New Roman" w:hAnsi="Times New Roman" w:cs="Times New Roman"/>
          <w:i/>
        </w:rPr>
        <w:t>ipso</w:t>
      </w:r>
      <w:r w:rsidR="00B109BF">
        <w:rPr>
          <w:rFonts w:ascii="Times New Roman" w:hAnsi="Times New Roman" w:cs="Times New Roman"/>
        </w:rPr>
        <w:t xml:space="preserve">, or the original, position on the ring. This chemistry was known at the time. The next step is where things get interesting. So this norbornene molecule then can insert into that C-Pd bond. And with that insertion, that step actually shifts the palladium over one position, placing it at the </w:t>
      </w:r>
      <w:r w:rsidR="00B109BF" w:rsidRPr="00614809">
        <w:rPr>
          <w:rFonts w:ascii="Times New Roman" w:hAnsi="Times New Roman" w:cs="Times New Roman"/>
          <w:i/>
        </w:rPr>
        <w:t>ortho</w:t>
      </w:r>
      <w:r w:rsidR="00B109BF">
        <w:rPr>
          <w:rFonts w:ascii="Times New Roman" w:hAnsi="Times New Roman" w:cs="Times New Roman"/>
        </w:rPr>
        <w:t xml:space="preserve"> position, and we see the formation of this aryl-norbornene palladacycle, or an ANP. And this is really the key step of the catalytic cycle. So once the palladium is at this ortho position, we’</w:t>
      </w:r>
      <w:r w:rsidR="00614809">
        <w:rPr>
          <w:rFonts w:ascii="Times New Roman" w:hAnsi="Times New Roman" w:cs="Times New Roman"/>
        </w:rPr>
        <w:t>re able to add an R</w:t>
      </w:r>
      <w:r w:rsidR="00614809">
        <w:rPr>
          <w:rFonts w:ascii="Times New Roman" w:hAnsi="Times New Roman" w:cs="Times New Roman"/>
          <w:vertAlign w:val="subscript"/>
        </w:rPr>
        <w:t>2</w:t>
      </w:r>
      <w:r w:rsidR="00B109BF">
        <w:rPr>
          <w:rFonts w:ascii="Times New Roman" w:hAnsi="Times New Roman" w:cs="Times New Roman"/>
        </w:rPr>
        <w:t xml:space="preserve"> substituent to that position. </w:t>
      </w:r>
      <w:r w:rsidR="00CD3D31">
        <w:rPr>
          <w:rFonts w:ascii="Times New Roman" w:hAnsi="Times New Roman" w:cs="Times New Roman"/>
        </w:rPr>
        <w:t>I haven’t drawn this out explicitly, but basically what happens next is something called norbornene extrusion, where the norbornene leaves th</w:t>
      </w:r>
      <w:r w:rsidR="00D11759">
        <w:rPr>
          <w:rFonts w:ascii="Times New Roman" w:hAnsi="Times New Roman" w:cs="Times New Roman"/>
        </w:rPr>
        <w:t>e ring, and palladium returns to</w:t>
      </w:r>
      <w:r w:rsidR="00CD3D31">
        <w:rPr>
          <w:rFonts w:ascii="Times New Roman" w:hAnsi="Times New Roman" w:cs="Times New Roman"/>
        </w:rPr>
        <w:t xml:space="preserve"> its original position. At this point, the reaction can be quenched via a variety of different methods. What I’ve shown here is something called a Heck quench. This is the Heck reaction, and we’ll talk about it a little bit later. But the important thing to take away from this slide is that the use of norborn</w:t>
      </w:r>
      <w:r w:rsidR="00D11759">
        <w:rPr>
          <w:rFonts w:ascii="Times New Roman" w:hAnsi="Times New Roman" w:cs="Times New Roman"/>
        </w:rPr>
        <w:t>e</w:t>
      </w:r>
      <w:r w:rsidR="00CD3D31">
        <w:rPr>
          <w:rFonts w:ascii="Times New Roman" w:hAnsi="Times New Roman" w:cs="Times New Roman"/>
        </w:rPr>
        <w:t xml:space="preserve">ne as a co-catalyst allows us to activate positions that we wouldn’t normally have access to. </w:t>
      </w:r>
    </w:p>
    <w:p w14:paraId="5A41207B" w14:textId="77777777" w:rsidR="00CD3D31" w:rsidRDefault="00CD3D31">
      <w:pPr>
        <w:rPr>
          <w:rFonts w:ascii="Times New Roman" w:hAnsi="Times New Roman" w:cs="Times New Roman"/>
        </w:rPr>
      </w:pPr>
    </w:p>
    <w:p w14:paraId="6E37B419" w14:textId="11098B8B" w:rsidR="00CD3D31" w:rsidRDefault="00CD3D31">
      <w:pPr>
        <w:rPr>
          <w:rFonts w:ascii="Times New Roman" w:hAnsi="Times New Roman" w:cs="Times New Roman"/>
        </w:rPr>
      </w:pPr>
      <w:r>
        <w:rPr>
          <w:rFonts w:ascii="Times New Roman" w:hAnsi="Times New Roman" w:cs="Times New Roman"/>
        </w:rPr>
        <w:t xml:space="preserve">So shifting gears for a minute, we’re going to talk about how to functionalize alkenyl C-H bonds. So this is also a field that has been developed quite a bit in the last few decades. </w:t>
      </w:r>
      <w:r w:rsidR="00355709">
        <w:rPr>
          <w:rFonts w:ascii="Times New Roman" w:hAnsi="Times New Roman" w:cs="Times New Roman"/>
        </w:rPr>
        <w:t>If you’ve ever taken organic chemistry you’re probably familiar with the Wittig rea</w:t>
      </w:r>
      <w:r w:rsidR="00D11759">
        <w:rPr>
          <w:rFonts w:ascii="Times New Roman" w:hAnsi="Times New Roman" w:cs="Times New Roman"/>
        </w:rPr>
        <w:t>ction. This was kind of a first-</w:t>
      </w:r>
      <w:r w:rsidR="00355709">
        <w:rPr>
          <w:rFonts w:ascii="Times New Roman" w:hAnsi="Times New Roman" w:cs="Times New Roman"/>
        </w:rPr>
        <w:t xml:space="preserve">generation way to form multi-substituted alkenes. So the Wittig reaction is a really interesting reaction. Unfortunately, it does have a pretty major limitation, which is that the isomer that you get out of this reaction depends entirely on the substrate. And so if you wanted, say, a </w:t>
      </w:r>
      <w:r w:rsidR="00355709" w:rsidRPr="00D11759">
        <w:rPr>
          <w:rFonts w:ascii="Times New Roman" w:hAnsi="Times New Roman" w:cs="Times New Roman"/>
          <w:i/>
        </w:rPr>
        <w:t>Z</w:t>
      </w:r>
      <w:r w:rsidR="00355709">
        <w:rPr>
          <w:rFonts w:ascii="Times New Roman" w:hAnsi="Times New Roman" w:cs="Times New Roman"/>
        </w:rPr>
        <w:t xml:space="preserve"> isomer but you had a substrate that would give you the </w:t>
      </w:r>
      <w:r w:rsidR="00355709" w:rsidRPr="00D11759">
        <w:rPr>
          <w:rFonts w:ascii="Times New Roman" w:hAnsi="Times New Roman" w:cs="Times New Roman"/>
          <w:i/>
        </w:rPr>
        <w:t>E</w:t>
      </w:r>
      <w:r w:rsidR="00355709">
        <w:rPr>
          <w:rFonts w:ascii="Times New Roman" w:hAnsi="Times New Roman" w:cs="Times New Roman"/>
        </w:rPr>
        <w:t xml:space="preserve"> isomer, there’s not really a way to access that </w:t>
      </w:r>
      <w:r w:rsidR="00355709" w:rsidRPr="00D11759">
        <w:rPr>
          <w:rFonts w:ascii="Times New Roman" w:hAnsi="Times New Roman" w:cs="Times New Roman"/>
          <w:i/>
        </w:rPr>
        <w:t>Z</w:t>
      </w:r>
      <w:r w:rsidR="00355709">
        <w:rPr>
          <w:rFonts w:ascii="Times New Roman" w:hAnsi="Times New Roman" w:cs="Times New Roman"/>
        </w:rPr>
        <w:t xml:space="preserve"> isomer via this method. </w:t>
      </w:r>
    </w:p>
    <w:p w14:paraId="1CBA2086" w14:textId="77777777" w:rsidR="00355709" w:rsidRDefault="00355709">
      <w:pPr>
        <w:rPr>
          <w:rFonts w:ascii="Times New Roman" w:hAnsi="Times New Roman" w:cs="Times New Roman"/>
        </w:rPr>
      </w:pPr>
    </w:p>
    <w:p w14:paraId="2B7E8933" w14:textId="3AA50C48" w:rsidR="00355709" w:rsidRDefault="00355709">
      <w:pPr>
        <w:rPr>
          <w:rFonts w:ascii="Times New Roman" w:hAnsi="Times New Roman" w:cs="Times New Roman"/>
        </w:rPr>
      </w:pPr>
      <w:r>
        <w:rPr>
          <w:rFonts w:ascii="Times New Roman" w:hAnsi="Times New Roman" w:cs="Times New Roman"/>
        </w:rPr>
        <w:t xml:space="preserve">So something of a second generation method is shown here: olefin cross-metathesis. Again, this has seen a lot of development in the last few decades, but again it has a fairly major limitation in some cases, which is that it </w:t>
      </w:r>
      <w:r w:rsidR="00D11759">
        <w:rPr>
          <w:rFonts w:ascii="Times New Roman" w:hAnsi="Times New Roman" w:cs="Times New Roman"/>
        </w:rPr>
        <w:t>can be difficult to</w:t>
      </w:r>
      <w:r>
        <w:rPr>
          <w:rFonts w:ascii="Times New Roman" w:hAnsi="Times New Roman" w:cs="Times New Roman"/>
        </w:rPr>
        <w:t xml:space="preserve"> determin</w:t>
      </w:r>
      <w:r w:rsidR="00D11759">
        <w:rPr>
          <w:rFonts w:ascii="Times New Roman" w:hAnsi="Times New Roman" w:cs="Times New Roman"/>
        </w:rPr>
        <w:t>e</w:t>
      </w:r>
      <w:r>
        <w:rPr>
          <w:rFonts w:ascii="Times New Roman" w:hAnsi="Times New Roman" w:cs="Times New Roman"/>
        </w:rPr>
        <w:t xml:space="preserve"> which isomer will result from the reaction, and in some cases you end up with a mix of isomers. So that limitation is beginning to be addressed. </w:t>
      </w:r>
    </w:p>
    <w:p w14:paraId="4C5D0B8C" w14:textId="77777777" w:rsidR="00355709" w:rsidRDefault="00355709">
      <w:pPr>
        <w:rPr>
          <w:rFonts w:ascii="Times New Roman" w:hAnsi="Times New Roman" w:cs="Times New Roman"/>
        </w:rPr>
      </w:pPr>
    </w:p>
    <w:p w14:paraId="58413E40" w14:textId="00366D0C" w:rsidR="00355709" w:rsidRDefault="00355709">
      <w:pPr>
        <w:rPr>
          <w:rFonts w:ascii="Times New Roman" w:hAnsi="Times New Roman" w:cs="Times New Roman"/>
        </w:rPr>
      </w:pPr>
      <w:r>
        <w:rPr>
          <w:rFonts w:ascii="Times New Roman" w:hAnsi="Times New Roman" w:cs="Times New Roman"/>
        </w:rPr>
        <w:t xml:space="preserve">Then finally, we have sort of a third-generation method over here. This is called the directing group method. And so essentially this directing group here, DG as I’ve drawn it out, helps to place the metal catalyst on a specific C-H bond. And at that point, your substituent can insert into that position. So this method is really interesting because it does provide one specific isomer. You will always get this isomer, just due to the mechanism of the method. However, there is another limitation here. This </w:t>
      </w:r>
      <w:r w:rsidR="00D11759">
        <w:rPr>
          <w:rFonts w:ascii="Times New Roman" w:hAnsi="Times New Roman" w:cs="Times New Roman"/>
        </w:rPr>
        <w:t>position</w:t>
      </w:r>
      <w:r>
        <w:rPr>
          <w:rFonts w:ascii="Times New Roman" w:hAnsi="Times New Roman" w:cs="Times New Roman"/>
        </w:rPr>
        <w:t xml:space="preserve"> that I’ve highlighted in green is calle</w:t>
      </w:r>
      <w:r w:rsidR="00D11759">
        <w:rPr>
          <w:rFonts w:ascii="Times New Roman" w:hAnsi="Times New Roman" w:cs="Times New Roman"/>
        </w:rPr>
        <w:t>d the proximal C-H bond. It is</w:t>
      </w:r>
      <w:r>
        <w:rPr>
          <w:rFonts w:ascii="Times New Roman" w:hAnsi="Times New Roman" w:cs="Times New Roman"/>
        </w:rPr>
        <w:t xml:space="preserve"> closest to the directing group, and it is the bond that can be activated with this method. The distal bond is farther from the directin</w:t>
      </w:r>
      <w:r w:rsidR="0028784F">
        <w:rPr>
          <w:rFonts w:ascii="Times New Roman" w:hAnsi="Times New Roman" w:cs="Times New Roman"/>
        </w:rPr>
        <w:t>g</w:t>
      </w:r>
      <w:r>
        <w:rPr>
          <w:rFonts w:ascii="Times New Roman" w:hAnsi="Times New Roman" w:cs="Times New Roman"/>
        </w:rPr>
        <w:t xml:space="preserve"> g</w:t>
      </w:r>
      <w:r w:rsidR="0028784F">
        <w:rPr>
          <w:rFonts w:ascii="Times New Roman" w:hAnsi="Times New Roman" w:cs="Times New Roman"/>
        </w:rPr>
        <w:t>roup</w:t>
      </w:r>
      <w:r>
        <w:rPr>
          <w:rFonts w:ascii="Times New Roman" w:hAnsi="Times New Roman" w:cs="Times New Roman"/>
        </w:rPr>
        <w:t>, and it</w:t>
      </w:r>
      <w:r w:rsidR="0028784F">
        <w:rPr>
          <w:rFonts w:ascii="Times New Roman" w:hAnsi="Times New Roman" w:cs="Times New Roman"/>
        </w:rPr>
        <w:t>’s very difficu</w:t>
      </w:r>
      <w:r>
        <w:rPr>
          <w:rFonts w:ascii="Times New Roman" w:hAnsi="Times New Roman" w:cs="Times New Roman"/>
        </w:rPr>
        <w:t>l</w:t>
      </w:r>
      <w:r w:rsidR="0028784F">
        <w:rPr>
          <w:rFonts w:ascii="Times New Roman" w:hAnsi="Times New Roman" w:cs="Times New Roman"/>
        </w:rPr>
        <w:t>t</w:t>
      </w:r>
      <w:r>
        <w:rPr>
          <w:rFonts w:ascii="Times New Roman" w:hAnsi="Times New Roman" w:cs="Times New Roman"/>
        </w:rPr>
        <w:t xml:space="preserve"> to activate using this </w:t>
      </w:r>
      <w:r>
        <w:rPr>
          <w:rFonts w:ascii="Times New Roman" w:hAnsi="Times New Roman" w:cs="Times New Roman"/>
        </w:rPr>
        <w:lastRenderedPageBreak/>
        <w:t xml:space="preserve">method just because of the distance between this </w:t>
      </w:r>
      <w:r w:rsidR="0028784F">
        <w:rPr>
          <w:rFonts w:ascii="Times New Roman" w:hAnsi="Times New Roman" w:cs="Times New Roman"/>
        </w:rPr>
        <w:t>directing group and that distal C-</w:t>
      </w:r>
      <w:r>
        <w:rPr>
          <w:rFonts w:ascii="Times New Roman" w:hAnsi="Times New Roman" w:cs="Times New Roman"/>
        </w:rPr>
        <w:t xml:space="preserve">H bond. </w:t>
      </w:r>
      <w:r>
        <w:rPr>
          <w:rFonts w:ascii="Times New Roman" w:hAnsi="Times New Roman" w:cs="Times New Roman"/>
        </w:rPr>
        <w:br/>
      </w:r>
    </w:p>
    <w:p w14:paraId="0F005B3D" w14:textId="4F72EE9A" w:rsidR="00355709" w:rsidRDefault="00355709">
      <w:pPr>
        <w:rPr>
          <w:rFonts w:ascii="Times New Roman" w:hAnsi="Times New Roman" w:cs="Times New Roman"/>
        </w:rPr>
      </w:pPr>
      <w:r>
        <w:rPr>
          <w:rFonts w:ascii="Times New Roman" w:hAnsi="Times New Roman" w:cs="Times New Roman"/>
        </w:rPr>
        <w:t>S</w:t>
      </w:r>
      <w:r w:rsidR="009C0184">
        <w:rPr>
          <w:rFonts w:ascii="Times New Roman" w:hAnsi="Times New Roman" w:cs="Times New Roman"/>
        </w:rPr>
        <w:t>o</w:t>
      </w:r>
      <w:r>
        <w:rPr>
          <w:rFonts w:ascii="Times New Roman" w:hAnsi="Times New Roman" w:cs="Times New Roman"/>
        </w:rPr>
        <w:t xml:space="preserve"> with these limitations in mind, we envisioned a reaction that could place a substituent at this distal position here, and provide one specific isomer. And </w:t>
      </w:r>
      <w:r w:rsidR="009C0184">
        <w:rPr>
          <w:rFonts w:ascii="Times New Roman" w:hAnsi="Times New Roman" w:cs="Times New Roman"/>
        </w:rPr>
        <w:t>to do this, we turned to the Catellan</w:t>
      </w:r>
      <w:r>
        <w:rPr>
          <w:rFonts w:ascii="Times New Roman" w:hAnsi="Times New Roman" w:cs="Times New Roman"/>
        </w:rPr>
        <w:t xml:space="preserve">i reaction. So I’ve drawn the catalytic cycle of the mechanism that we developed. This first step here should look familiar to the directing group method that we just looked </w:t>
      </w:r>
      <w:r w:rsidR="009C0184">
        <w:rPr>
          <w:rFonts w:ascii="Times New Roman" w:hAnsi="Times New Roman" w:cs="Times New Roman"/>
        </w:rPr>
        <w:t>at. Our DG helps to place the palladium at that proximal C-H</w:t>
      </w:r>
      <w:r>
        <w:rPr>
          <w:rFonts w:ascii="Times New Roman" w:hAnsi="Times New Roman" w:cs="Times New Roman"/>
        </w:rPr>
        <w:t xml:space="preserve"> position. The next step is almost exactly what happens during the Catellani reaction. This </w:t>
      </w:r>
      <w:r w:rsidR="00DB4267">
        <w:rPr>
          <w:rFonts w:ascii="Times New Roman" w:hAnsi="Times New Roman" w:cs="Times New Roman"/>
        </w:rPr>
        <w:t>norbornene</w:t>
      </w:r>
      <w:r>
        <w:rPr>
          <w:rFonts w:ascii="Times New Roman" w:hAnsi="Times New Roman" w:cs="Times New Roman"/>
        </w:rPr>
        <w:t xml:space="preserve"> will insert</w:t>
      </w:r>
      <w:r w:rsidR="009C0184">
        <w:rPr>
          <w:rFonts w:ascii="Times New Roman" w:hAnsi="Times New Roman" w:cs="Times New Roman"/>
        </w:rPr>
        <w:t xml:space="preserve"> and that helps to shift that palladium</w:t>
      </w:r>
      <w:r>
        <w:rPr>
          <w:rFonts w:ascii="Times New Roman" w:hAnsi="Times New Roman" w:cs="Times New Roman"/>
        </w:rPr>
        <w:t xml:space="preserve"> over so that it’</w:t>
      </w:r>
      <w:r w:rsidR="009C0184">
        <w:rPr>
          <w:rFonts w:ascii="Times New Roman" w:hAnsi="Times New Roman" w:cs="Times New Roman"/>
        </w:rPr>
        <w:t>s now close to</w:t>
      </w:r>
      <w:r>
        <w:rPr>
          <w:rFonts w:ascii="Times New Roman" w:hAnsi="Times New Roman" w:cs="Times New Roman"/>
        </w:rPr>
        <w:t xml:space="preserve"> the distal C-H bond. And it can then insert into that bond. So once the palladium is at this position, we again see this ANP formation, which is ag</w:t>
      </w:r>
      <w:r w:rsidR="009C0184">
        <w:rPr>
          <w:rFonts w:ascii="Times New Roman" w:hAnsi="Times New Roman" w:cs="Times New Roman"/>
        </w:rPr>
        <w:t>a</w:t>
      </w:r>
      <w:r>
        <w:rPr>
          <w:rFonts w:ascii="Times New Roman" w:hAnsi="Times New Roman" w:cs="Times New Roman"/>
        </w:rPr>
        <w:t>in the key step in this catalytic cycle. And our sub</w:t>
      </w:r>
      <w:r w:rsidR="009C0184">
        <w:rPr>
          <w:rFonts w:ascii="Times New Roman" w:hAnsi="Times New Roman" w:cs="Times New Roman"/>
        </w:rPr>
        <w:t>stituent can insert into this C-</w:t>
      </w:r>
      <w:r>
        <w:rPr>
          <w:rFonts w:ascii="Times New Roman" w:hAnsi="Times New Roman" w:cs="Times New Roman"/>
        </w:rPr>
        <w:t>Pd bond, placing</w:t>
      </w:r>
      <w:r w:rsidR="009C0184">
        <w:rPr>
          <w:rFonts w:ascii="Times New Roman" w:hAnsi="Times New Roman" w:cs="Times New Roman"/>
        </w:rPr>
        <w:t xml:space="preserve"> our R</w:t>
      </w:r>
      <w:r w:rsidR="009C0184">
        <w:rPr>
          <w:rFonts w:ascii="Times New Roman" w:hAnsi="Times New Roman" w:cs="Times New Roman"/>
          <w:vertAlign w:val="subscript"/>
        </w:rPr>
        <w:t>1</w:t>
      </w:r>
      <w:r>
        <w:rPr>
          <w:rFonts w:ascii="Times New Roman" w:hAnsi="Times New Roman" w:cs="Times New Roman"/>
        </w:rPr>
        <w:t xml:space="preserve"> substituent at this distal position. </w:t>
      </w:r>
    </w:p>
    <w:p w14:paraId="1EAC0FB8" w14:textId="1F75B6E6" w:rsidR="0079202D" w:rsidRDefault="00355709">
      <w:pPr>
        <w:rPr>
          <w:rFonts w:ascii="Times New Roman" w:hAnsi="Times New Roman" w:cs="Times New Roman"/>
        </w:rPr>
      </w:pPr>
      <w:r>
        <w:rPr>
          <w:rFonts w:ascii="Times New Roman" w:hAnsi="Times New Roman" w:cs="Times New Roman"/>
        </w:rPr>
        <w:br/>
        <w:t>Ok, so once we have an idea of what kind of mechanism we wanted to use, we turned to the o</w:t>
      </w:r>
      <w:r w:rsidR="002021CE">
        <w:rPr>
          <w:rFonts w:ascii="Times New Roman" w:hAnsi="Times New Roman" w:cs="Times New Roman"/>
        </w:rPr>
        <w:t xml:space="preserve">ptimization of the reaction. So </w:t>
      </w:r>
      <w:r>
        <w:rPr>
          <w:rFonts w:ascii="Times New Roman" w:hAnsi="Times New Roman" w:cs="Times New Roman"/>
        </w:rPr>
        <w:t xml:space="preserve">our reaction couples an alkene, shown here, and an aryl iodide. So this aryl iodide is the substrate that we’ll be placing at this distal C-H position. So one of the key steps when optimizing a Catellani reaction is determining the type of </w:t>
      </w:r>
      <w:r w:rsidR="00DB4267">
        <w:rPr>
          <w:rFonts w:ascii="Times New Roman" w:hAnsi="Times New Roman" w:cs="Times New Roman"/>
        </w:rPr>
        <w:t>norbornene</w:t>
      </w:r>
      <w:r>
        <w:rPr>
          <w:rFonts w:ascii="Times New Roman" w:hAnsi="Times New Roman" w:cs="Times New Roman"/>
        </w:rPr>
        <w:t xml:space="preserve"> that works b</w:t>
      </w:r>
      <w:r w:rsidR="002021CE">
        <w:rPr>
          <w:rFonts w:ascii="Times New Roman" w:hAnsi="Times New Roman" w:cs="Times New Roman"/>
        </w:rPr>
        <w:t>e</w:t>
      </w:r>
      <w:r>
        <w:rPr>
          <w:rFonts w:ascii="Times New Roman" w:hAnsi="Times New Roman" w:cs="Times New Roman"/>
        </w:rPr>
        <w:t>s</w:t>
      </w:r>
      <w:r w:rsidR="002021CE">
        <w:rPr>
          <w:rFonts w:ascii="Times New Roman" w:hAnsi="Times New Roman" w:cs="Times New Roman"/>
        </w:rPr>
        <w:t>t with your system. So</w:t>
      </w:r>
      <w:r w:rsidR="00DB4267">
        <w:rPr>
          <w:rFonts w:ascii="Times New Roman" w:hAnsi="Times New Roman" w:cs="Times New Roman"/>
        </w:rPr>
        <w:t xml:space="preserve"> norbornene</w:t>
      </w:r>
      <w:r>
        <w:rPr>
          <w:rFonts w:ascii="Times New Roman" w:hAnsi="Times New Roman" w:cs="Times New Roman"/>
        </w:rPr>
        <w:t xml:space="preserve"> can refer to a few different things. It can refer to this specific molecule here, </w:t>
      </w:r>
      <w:r w:rsidRPr="00DB4267">
        <w:rPr>
          <w:rFonts w:ascii="Times New Roman" w:hAnsi="Times New Roman" w:cs="Times New Roman"/>
          <w:b/>
        </w:rPr>
        <w:t>N1</w:t>
      </w:r>
      <w:r>
        <w:rPr>
          <w:rFonts w:ascii="Times New Roman" w:hAnsi="Times New Roman" w:cs="Times New Roman"/>
        </w:rPr>
        <w:t>, but it can als</w:t>
      </w:r>
      <w:r w:rsidR="00AA7602">
        <w:rPr>
          <w:rFonts w:ascii="Times New Roman" w:hAnsi="Times New Roman" w:cs="Times New Roman"/>
        </w:rPr>
        <w:t>o refer to a class of molecules th</w:t>
      </w:r>
      <w:r>
        <w:rPr>
          <w:rFonts w:ascii="Times New Roman" w:hAnsi="Times New Roman" w:cs="Times New Roman"/>
        </w:rPr>
        <w:t xml:space="preserve">at contain that </w:t>
      </w:r>
      <w:r w:rsidR="00DB4267">
        <w:rPr>
          <w:rFonts w:ascii="Times New Roman" w:hAnsi="Times New Roman" w:cs="Times New Roman"/>
        </w:rPr>
        <w:t>norbornene</w:t>
      </w:r>
      <w:r>
        <w:rPr>
          <w:rFonts w:ascii="Times New Roman" w:hAnsi="Times New Roman" w:cs="Times New Roman"/>
        </w:rPr>
        <w:t xml:space="preserve"> motif and also a number of substituents, differe</w:t>
      </w:r>
      <w:r w:rsidR="00AA7602">
        <w:rPr>
          <w:rFonts w:ascii="Times New Roman" w:hAnsi="Times New Roman" w:cs="Times New Roman"/>
        </w:rPr>
        <w:t xml:space="preserve">nt types of substituents and at </w:t>
      </w:r>
      <w:r>
        <w:rPr>
          <w:rFonts w:ascii="Times New Roman" w:hAnsi="Times New Roman" w:cs="Times New Roman"/>
        </w:rPr>
        <w:t>different places</w:t>
      </w:r>
      <w:r w:rsidR="00AA7602">
        <w:rPr>
          <w:rFonts w:ascii="Times New Roman" w:hAnsi="Times New Roman" w:cs="Times New Roman"/>
        </w:rPr>
        <w:t xml:space="preserve"> </w:t>
      </w:r>
      <w:r>
        <w:rPr>
          <w:rFonts w:ascii="Times New Roman" w:hAnsi="Times New Roman" w:cs="Times New Roman"/>
        </w:rPr>
        <w:t>along the ring. And we’re not 100% sure as to why this is yet, but those substituents can vary the reactivity pretty dramat</w:t>
      </w:r>
      <w:r w:rsidR="00DB4267">
        <w:rPr>
          <w:rFonts w:ascii="Times New Roman" w:hAnsi="Times New Roman" w:cs="Times New Roman"/>
        </w:rPr>
        <w:t>ically. If you compare the yield</w:t>
      </w:r>
      <w:r>
        <w:rPr>
          <w:rFonts w:ascii="Times New Roman" w:hAnsi="Times New Roman" w:cs="Times New Roman"/>
        </w:rPr>
        <w:t xml:space="preserve"> for </w:t>
      </w:r>
      <w:r w:rsidRPr="00DB4267">
        <w:rPr>
          <w:rFonts w:ascii="Times New Roman" w:hAnsi="Times New Roman" w:cs="Times New Roman"/>
          <w:b/>
        </w:rPr>
        <w:t>N1</w:t>
      </w:r>
      <w:r>
        <w:rPr>
          <w:rFonts w:ascii="Times New Roman" w:hAnsi="Times New Roman" w:cs="Times New Roman"/>
        </w:rPr>
        <w:t xml:space="preserve"> and </w:t>
      </w:r>
      <w:r w:rsidRPr="00DB4267">
        <w:rPr>
          <w:rFonts w:ascii="Times New Roman" w:hAnsi="Times New Roman" w:cs="Times New Roman"/>
          <w:b/>
        </w:rPr>
        <w:t>N2</w:t>
      </w:r>
      <w:r>
        <w:rPr>
          <w:rFonts w:ascii="Times New Roman" w:hAnsi="Times New Roman" w:cs="Times New Roman"/>
        </w:rPr>
        <w:t>, you’ll se</w:t>
      </w:r>
      <w:r w:rsidR="00DB4267">
        <w:rPr>
          <w:rFonts w:ascii="Times New Roman" w:hAnsi="Times New Roman" w:cs="Times New Roman"/>
        </w:rPr>
        <w:t>e</w:t>
      </w:r>
      <w:r>
        <w:rPr>
          <w:rFonts w:ascii="Times New Roman" w:hAnsi="Times New Roman" w:cs="Times New Roman"/>
        </w:rPr>
        <w:t xml:space="preserve"> that </w:t>
      </w:r>
      <w:r w:rsidRPr="00DB4267">
        <w:rPr>
          <w:rFonts w:ascii="Times New Roman" w:hAnsi="Times New Roman" w:cs="Times New Roman"/>
          <w:b/>
        </w:rPr>
        <w:t>N2</w:t>
      </w:r>
      <w:r>
        <w:rPr>
          <w:rFonts w:ascii="Times New Roman" w:hAnsi="Times New Roman" w:cs="Times New Roman"/>
        </w:rPr>
        <w:t xml:space="preserve"> provides a 76% yield of product whereas </w:t>
      </w:r>
      <w:r w:rsidRPr="00DB4267">
        <w:rPr>
          <w:rFonts w:ascii="Times New Roman" w:hAnsi="Times New Roman" w:cs="Times New Roman"/>
          <w:b/>
        </w:rPr>
        <w:t>N1</w:t>
      </w:r>
      <w:r>
        <w:rPr>
          <w:rFonts w:ascii="Times New Roman" w:hAnsi="Times New Roman" w:cs="Times New Roman"/>
        </w:rPr>
        <w:t xml:space="preserve"> prov</w:t>
      </w:r>
      <w:r w:rsidR="00DB4267">
        <w:rPr>
          <w:rFonts w:ascii="Times New Roman" w:hAnsi="Times New Roman" w:cs="Times New Roman"/>
        </w:rPr>
        <w:t>ides only a 28% yield. So</w:t>
      </w:r>
      <w:r>
        <w:rPr>
          <w:rFonts w:ascii="Times New Roman" w:hAnsi="Times New Roman" w:cs="Times New Roman"/>
        </w:rPr>
        <w:t xml:space="preserve"> that’s a pretty massive difference. </w:t>
      </w:r>
      <w:r w:rsidR="00DB4267">
        <w:rPr>
          <w:rFonts w:ascii="Times New Roman" w:hAnsi="Times New Roman" w:cs="Times New Roman"/>
        </w:rPr>
        <w:t xml:space="preserve">In </w:t>
      </w:r>
      <w:r>
        <w:rPr>
          <w:rFonts w:ascii="Times New Roman" w:hAnsi="Times New Roman" w:cs="Times New Roman"/>
        </w:rPr>
        <w:t xml:space="preserve">our case, we found that the heavier </w:t>
      </w:r>
      <w:r w:rsidR="00DB4267">
        <w:rPr>
          <w:rFonts w:ascii="Times New Roman" w:hAnsi="Times New Roman" w:cs="Times New Roman"/>
        </w:rPr>
        <w:t>norbornene</w:t>
      </w:r>
      <w:r>
        <w:rPr>
          <w:rFonts w:ascii="Times New Roman" w:hAnsi="Times New Roman" w:cs="Times New Roman"/>
        </w:rPr>
        <w:t xml:space="preserve"> tended to produce a higher reactivity. We think that’s just because </w:t>
      </w:r>
      <w:r w:rsidR="00DB4267">
        <w:rPr>
          <w:rFonts w:ascii="Times New Roman" w:hAnsi="Times New Roman" w:cs="Times New Roman"/>
        </w:rPr>
        <w:t>the heavier norbornenes</w:t>
      </w:r>
      <w:r>
        <w:rPr>
          <w:rFonts w:ascii="Times New Roman" w:hAnsi="Times New Roman" w:cs="Times New Roman"/>
        </w:rPr>
        <w:t xml:space="preserve"> tend to be a bit more stable in solution, so they were more able to act as a catalyst for our system. Another key step was identifying what directing group would work best with this system. We tried a lot of differ</w:t>
      </w:r>
      <w:r w:rsidR="00DB4267">
        <w:rPr>
          <w:rFonts w:ascii="Times New Roman" w:hAnsi="Times New Roman" w:cs="Times New Roman"/>
        </w:rPr>
        <w:t>ent types of directing groups</w:t>
      </w:r>
      <w:r>
        <w:rPr>
          <w:rFonts w:ascii="Times New Roman" w:hAnsi="Times New Roman" w:cs="Times New Roman"/>
        </w:rPr>
        <w:t xml:space="preserve">, but ultimately ended up with an oxime ether type. So </w:t>
      </w:r>
      <w:r w:rsidRPr="00DB4267">
        <w:rPr>
          <w:rFonts w:ascii="Times New Roman" w:hAnsi="Times New Roman" w:cs="Times New Roman"/>
          <w:b/>
        </w:rPr>
        <w:t>DG1</w:t>
      </w:r>
      <w:r>
        <w:rPr>
          <w:rFonts w:ascii="Times New Roman" w:hAnsi="Times New Roman" w:cs="Times New Roman"/>
        </w:rPr>
        <w:t xml:space="preserve">, </w:t>
      </w:r>
      <w:r w:rsidR="00DB4267">
        <w:rPr>
          <w:rFonts w:ascii="Times New Roman" w:hAnsi="Times New Roman" w:cs="Times New Roman"/>
          <w:b/>
        </w:rPr>
        <w:t>DG2</w:t>
      </w:r>
      <w:r>
        <w:rPr>
          <w:rFonts w:ascii="Times New Roman" w:hAnsi="Times New Roman" w:cs="Times New Roman"/>
        </w:rPr>
        <w:t xml:space="preserve">, and </w:t>
      </w:r>
      <w:r w:rsidR="00DB4267" w:rsidRPr="00DB4267">
        <w:rPr>
          <w:rFonts w:ascii="Times New Roman" w:hAnsi="Times New Roman" w:cs="Times New Roman"/>
          <w:b/>
        </w:rPr>
        <w:t>DG3</w:t>
      </w:r>
      <w:r>
        <w:rPr>
          <w:rFonts w:ascii="Times New Roman" w:hAnsi="Times New Roman" w:cs="Times New Roman"/>
        </w:rPr>
        <w:t xml:space="preserve"> are all oxime ether types, but again the substituents are varied a bit, and as you can see, that again plays a big role in reactivity. So ultimately </w:t>
      </w:r>
      <w:r w:rsidRPr="001D224D">
        <w:rPr>
          <w:rFonts w:ascii="Times New Roman" w:hAnsi="Times New Roman" w:cs="Times New Roman"/>
          <w:b/>
        </w:rPr>
        <w:t>DG1</w:t>
      </w:r>
      <w:r w:rsidR="001D224D">
        <w:rPr>
          <w:rFonts w:ascii="Times New Roman" w:hAnsi="Times New Roman" w:cs="Times New Roman"/>
        </w:rPr>
        <w:t xml:space="preserve"> became our standard directing group</w:t>
      </w:r>
      <w:r>
        <w:rPr>
          <w:rFonts w:ascii="Times New Roman" w:hAnsi="Times New Roman" w:cs="Times New Roman"/>
        </w:rPr>
        <w:t xml:space="preserve">. </w:t>
      </w:r>
    </w:p>
    <w:p w14:paraId="423A9A16" w14:textId="77777777" w:rsidR="0079202D" w:rsidRDefault="0079202D">
      <w:pPr>
        <w:rPr>
          <w:rFonts w:ascii="Times New Roman" w:hAnsi="Times New Roman" w:cs="Times New Roman"/>
        </w:rPr>
      </w:pPr>
    </w:p>
    <w:p w14:paraId="5A6A2E76" w14:textId="28B8E5AA" w:rsidR="0079202D" w:rsidRDefault="0079202D">
      <w:pPr>
        <w:rPr>
          <w:rFonts w:ascii="Times New Roman" w:hAnsi="Times New Roman" w:cs="Times New Roman"/>
        </w:rPr>
      </w:pPr>
      <w:r>
        <w:rPr>
          <w:rFonts w:ascii="Times New Roman" w:hAnsi="Times New Roman" w:cs="Times New Roman"/>
        </w:rPr>
        <w:t>We also ran a few control experiments</w:t>
      </w:r>
      <w:r w:rsidR="005E6DA0">
        <w:rPr>
          <w:rFonts w:ascii="Times New Roman" w:hAnsi="Times New Roman" w:cs="Times New Roman"/>
        </w:rPr>
        <w:t>. So</w:t>
      </w:r>
      <w:r>
        <w:rPr>
          <w:rFonts w:ascii="Times New Roman" w:hAnsi="Times New Roman" w:cs="Times New Roman"/>
        </w:rPr>
        <w:t xml:space="preserve"> with our standard conditions we see a 76% yield. That’s quite a high yield, and we’</w:t>
      </w:r>
      <w:r w:rsidR="005E6DA0">
        <w:rPr>
          <w:rFonts w:ascii="Times New Roman" w:hAnsi="Times New Roman" w:cs="Times New Roman"/>
        </w:rPr>
        <w:t>re happy with that. Without palladium</w:t>
      </w:r>
      <w:r>
        <w:rPr>
          <w:rFonts w:ascii="Times New Roman" w:hAnsi="Times New Roman" w:cs="Times New Roman"/>
        </w:rPr>
        <w:t xml:space="preserve">, we see a 0% yield. That’s expected. Without </w:t>
      </w:r>
      <w:r w:rsidR="005E6DA0">
        <w:rPr>
          <w:rFonts w:ascii="Times New Roman" w:hAnsi="Times New Roman" w:cs="Times New Roman"/>
        </w:rPr>
        <w:t>palladium</w:t>
      </w:r>
      <w:r>
        <w:rPr>
          <w:rFonts w:ascii="Times New Roman" w:hAnsi="Times New Roman" w:cs="Times New Roman"/>
        </w:rPr>
        <w:t xml:space="preserve"> we don’</w:t>
      </w:r>
      <w:r w:rsidR="005E6DA0">
        <w:rPr>
          <w:rFonts w:ascii="Times New Roman" w:hAnsi="Times New Roman" w:cs="Times New Roman"/>
        </w:rPr>
        <w:t>t have any C-H</w:t>
      </w:r>
      <w:r>
        <w:rPr>
          <w:rFonts w:ascii="Times New Roman" w:hAnsi="Times New Roman" w:cs="Times New Roman"/>
        </w:rPr>
        <w:t xml:space="preserve"> activation at all. Wit</w:t>
      </w:r>
      <w:r w:rsidR="005E6DA0">
        <w:rPr>
          <w:rFonts w:ascii="Times New Roman" w:hAnsi="Times New Roman" w:cs="Times New Roman"/>
        </w:rPr>
        <w:t>h</w:t>
      </w:r>
      <w:r>
        <w:rPr>
          <w:rFonts w:ascii="Times New Roman" w:hAnsi="Times New Roman" w:cs="Times New Roman"/>
        </w:rPr>
        <w:t xml:space="preserve">out the pyridone ligand, which is this </w:t>
      </w:r>
      <w:r w:rsidR="005E6DA0">
        <w:rPr>
          <w:rFonts w:ascii="Times New Roman" w:hAnsi="Times New Roman" w:cs="Times New Roman"/>
        </w:rPr>
        <w:t>3-CF</w:t>
      </w:r>
      <w:r w:rsidR="005E6DA0">
        <w:rPr>
          <w:rFonts w:ascii="Times New Roman" w:hAnsi="Times New Roman" w:cs="Times New Roman"/>
          <w:vertAlign w:val="subscript"/>
        </w:rPr>
        <w:t>3</w:t>
      </w:r>
      <w:r>
        <w:rPr>
          <w:rFonts w:ascii="Times New Roman" w:hAnsi="Times New Roman" w:cs="Times New Roman"/>
        </w:rPr>
        <w:t>-pyridone up here, we only see a 16</w:t>
      </w:r>
      <w:r w:rsidR="00497E2B">
        <w:rPr>
          <w:rFonts w:ascii="Times New Roman" w:hAnsi="Times New Roman" w:cs="Times New Roman"/>
        </w:rPr>
        <w:t>% yield. So</w:t>
      </w:r>
      <w:r>
        <w:rPr>
          <w:rFonts w:ascii="Times New Roman" w:hAnsi="Times New Roman" w:cs="Times New Roman"/>
        </w:rPr>
        <w:t xml:space="preserve"> that’</w:t>
      </w:r>
      <w:r w:rsidR="00497E2B">
        <w:rPr>
          <w:rFonts w:ascii="Times New Roman" w:hAnsi="Times New Roman" w:cs="Times New Roman"/>
        </w:rPr>
        <w:t>s pretty low. The pyridone</w:t>
      </w:r>
      <w:r>
        <w:rPr>
          <w:rFonts w:ascii="Times New Roman" w:hAnsi="Times New Roman" w:cs="Times New Roman"/>
        </w:rPr>
        <w:t xml:space="preserve"> ligand is responsible for facilitating a couple of those k</w:t>
      </w:r>
      <w:r w:rsidR="002B563A">
        <w:rPr>
          <w:rFonts w:ascii="Times New Roman" w:hAnsi="Times New Roman" w:cs="Times New Roman"/>
        </w:rPr>
        <w:t xml:space="preserve">ey catalytic steps, so without </w:t>
      </w:r>
      <w:r>
        <w:rPr>
          <w:rFonts w:ascii="Times New Roman" w:hAnsi="Times New Roman" w:cs="Times New Roman"/>
        </w:rPr>
        <w:t>t</w:t>
      </w:r>
      <w:r w:rsidR="002B563A">
        <w:rPr>
          <w:rFonts w:ascii="Times New Roman" w:hAnsi="Times New Roman" w:cs="Times New Roman"/>
        </w:rPr>
        <w:t>h</w:t>
      </w:r>
      <w:r>
        <w:rPr>
          <w:rFonts w:ascii="Times New Roman" w:hAnsi="Times New Roman" w:cs="Times New Roman"/>
        </w:rPr>
        <w:t>at the reactivity of the cycle</w:t>
      </w:r>
      <w:r w:rsidR="002B563A">
        <w:rPr>
          <w:rFonts w:ascii="Times New Roman" w:hAnsi="Times New Roman" w:cs="Times New Roman"/>
        </w:rPr>
        <w:t xml:space="preserve"> drops pretty considerably. With</w:t>
      </w:r>
      <w:r>
        <w:rPr>
          <w:rFonts w:ascii="Times New Roman" w:hAnsi="Times New Roman" w:cs="Times New Roman"/>
        </w:rPr>
        <w:t xml:space="preserve">out our </w:t>
      </w:r>
      <w:r w:rsidR="002B563A">
        <w:rPr>
          <w:rFonts w:ascii="Times New Roman" w:hAnsi="Times New Roman" w:cs="Times New Roman"/>
        </w:rPr>
        <w:t>norbornene</w:t>
      </w:r>
      <w:r>
        <w:rPr>
          <w:rFonts w:ascii="Times New Roman" w:hAnsi="Times New Roman" w:cs="Times New Roman"/>
        </w:rPr>
        <w:t xml:space="preserve"> catalyst </w:t>
      </w:r>
      <w:r w:rsidRPr="002B563A">
        <w:rPr>
          <w:rFonts w:ascii="Times New Roman" w:hAnsi="Times New Roman" w:cs="Times New Roman"/>
          <w:b/>
        </w:rPr>
        <w:t>N2</w:t>
      </w:r>
      <w:r>
        <w:rPr>
          <w:rFonts w:ascii="Times New Roman" w:hAnsi="Times New Roman" w:cs="Times New Roman"/>
        </w:rPr>
        <w:t>, we see a 0</w:t>
      </w:r>
      <w:r w:rsidR="002B563A">
        <w:rPr>
          <w:rFonts w:ascii="Times New Roman" w:hAnsi="Times New Roman" w:cs="Times New Roman"/>
        </w:rPr>
        <w:t>%</w:t>
      </w:r>
      <w:r>
        <w:rPr>
          <w:rFonts w:ascii="Times New Roman" w:hAnsi="Times New Roman" w:cs="Times New Roman"/>
        </w:rPr>
        <w:t xml:space="preserve"> yield. However, there’s a caveat. So I mention</w:t>
      </w:r>
      <w:r w:rsidR="002B563A">
        <w:rPr>
          <w:rFonts w:ascii="Times New Roman" w:hAnsi="Times New Roman" w:cs="Times New Roman"/>
        </w:rPr>
        <w:t>ed the Heck reaction earlier. Palladium</w:t>
      </w:r>
      <w:r>
        <w:rPr>
          <w:rFonts w:ascii="Times New Roman" w:hAnsi="Times New Roman" w:cs="Times New Roman"/>
        </w:rPr>
        <w:t xml:space="preserve"> can catalyze a number of different types of organic chemistry reactions, so it</w:t>
      </w:r>
      <w:r w:rsidR="002B563A">
        <w:rPr>
          <w:rFonts w:ascii="Times New Roman" w:hAnsi="Times New Roman" w:cs="Times New Roman"/>
        </w:rPr>
        <w:t>’</w:t>
      </w:r>
      <w:r>
        <w:rPr>
          <w:rFonts w:ascii="Times New Roman" w:hAnsi="Times New Roman" w:cs="Times New Roman"/>
        </w:rPr>
        <w:t xml:space="preserve">s to be expected that there are some </w:t>
      </w:r>
      <w:r w:rsidR="002B563A">
        <w:rPr>
          <w:rFonts w:ascii="Times New Roman" w:hAnsi="Times New Roman" w:cs="Times New Roman"/>
        </w:rPr>
        <w:t>competing</w:t>
      </w:r>
      <w:r>
        <w:rPr>
          <w:rFonts w:ascii="Times New Roman" w:hAnsi="Times New Roman" w:cs="Times New Roman"/>
        </w:rPr>
        <w:t xml:space="preserve"> reactions present in this system</w:t>
      </w:r>
      <w:r w:rsidR="002B563A">
        <w:rPr>
          <w:rFonts w:ascii="Times New Roman" w:hAnsi="Times New Roman" w:cs="Times New Roman"/>
        </w:rPr>
        <w:t>, and</w:t>
      </w:r>
      <w:r>
        <w:rPr>
          <w:rFonts w:ascii="Times New Roman" w:hAnsi="Times New Roman" w:cs="Times New Roman"/>
        </w:rPr>
        <w:t xml:space="preserve"> one of them is the Heck reaction. </w:t>
      </w:r>
      <w:r w:rsidR="00AE0014">
        <w:rPr>
          <w:rFonts w:ascii="Times New Roman" w:hAnsi="Times New Roman" w:cs="Times New Roman"/>
        </w:rPr>
        <w:t>The H</w:t>
      </w:r>
      <w:r>
        <w:rPr>
          <w:rFonts w:ascii="Times New Roman" w:hAnsi="Times New Roman" w:cs="Times New Roman"/>
        </w:rPr>
        <w:t>eck reaction occurs whenever you h</w:t>
      </w:r>
      <w:r w:rsidR="00AE0014">
        <w:rPr>
          <w:rFonts w:ascii="Times New Roman" w:hAnsi="Times New Roman" w:cs="Times New Roman"/>
        </w:rPr>
        <w:t>ave an alkene and a source of palladium</w:t>
      </w:r>
      <w:r>
        <w:rPr>
          <w:rFonts w:ascii="Times New Roman" w:hAnsi="Times New Roman" w:cs="Times New Roman"/>
        </w:rPr>
        <w:t xml:space="preserve">, and in this reaction we have both. So ultimately the Heck reaction can result in coupling between the aryl iodide and the alkene, but it produces a different isomer. So if you look at </w:t>
      </w:r>
      <w:r w:rsidRPr="002407C8">
        <w:rPr>
          <w:rFonts w:ascii="Times New Roman" w:hAnsi="Times New Roman" w:cs="Times New Roman"/>
          <w:b/>
        </w:rPr>
        <w:t>3a</w:t>
      </w:r>
      <w:r>
        <w:rPr>
          <w:rFonts w:ascii="Times New Roman" w:hAnsi="Times New Roman" w:cs="Times New Roman"/>
        </w:rPr>
        <w:t>, this is the Catellani product. You can see that the phenyl group and this carbon chain with the dir</w:t>
      </w:r>
      <w:r w:rsidR="002407C8">
        <w:rPr>
          <w:rFonts w:ascii="Times New Roman" w:hAnsi="Times New Roman" w:cs="Times New Roman"/>
        </w:rPr>
        <w:t>ect</w:t>
      </w:r>
      <w:r>
        <w:rPr>
          <w:rFonts w:ascii="Times New Roman" w:hAnsi="Times New Roman" w:cs="Times New Roman"/>
        </w:rPr>
        <w:t>ing g</w:t>
      </w:r>
      <w:r w:rsidR="002407C8">
        <w:rPr>
          <w:rFonts w:ascii="Times New Roman" w:hAnsi="Times New Roman" w:cs="Times New Roman"/>
        </w:rPr>
        <w:t>r</w:t>
      </w:r>
      <w:r>
        <w:rPr>
          <w:rFonts w:ascii="Times New Roman" w:hAnsi="Times New Roman" w:cs="Times New Roman"/>
        </w:rPr>
        <w:t xml:space="preserve">oup off of it are </w:t>
      </w:r>
      <w:r w:rsidRPr="002407C8">
        <w:rPr>
          <w:rFonts w:ascii="Times New Roman" w:hAnsi="Times New Roman" w:cs="Times New Roman"/>
          <w:i/>
        </w:rPr>
        <w:t>cis</w:t>
      </w:r>
      <w:r>
        <w:rPr>
          <w:rFonts w:ascii="Times New Roman" w:hAnsi="Times New Roman" w:cs="Times New Roman"/>
        </w:rPr>
        <w:t xml:space="preserve"> to each other. If the Heck mechanism were to occur, the phenyl group and the aryl substituent would </w:t>
      </w:r>
      <w:r w:rsidR="00552209">
        <w:rPr>
          <w:rFonts w:ascii="Times New Roman" w:hAnsi="Times New Roman" w:cs="Times New Roman"/>
        </w:rPr>
        <w:t>ultimately</w:t>
      </w:r>
      <w:r>
        <w:rPr>
          <w:rFonts w:ascii="Times New Roman" w:hAnsi="Times New Roman" w:cs="Times New Roman"/>
        </w:rPr>
        <w:t xml:space="preserve"> switch places, so that would put the phenyl group and the carbon chain </w:t>
      </w:r>
      <w:r w:rsidRPr="00552209">
        <w:rPr>
          <w:rFonts w:ascii="Times New Roman" w:hAnsi="Times New Roman" w:cs="Times New Roman"/>
          <w:i/>
        </w:rPr>
        <w:t>trans</w:t>
      </w:r>
      <w:r>
        <w:rPr>
          <w:rFonts w:ascii="Times New Roman" w:hAnsi="Times New Roman" w:cs="Times New Roman"/>
        </w:rPr>
        <w:t xml:space="preserve"> to each other. So you’d end up with a completely </w:t>
      </w:r>
      <w:r w:rsidR="00552209">
        <w:rPr>
          <w:rFonts w:ascii="Times New Roman" w:hAnsi="Times New Roman" w:cs="Times New Roman"/>
        </w:rPr>
        <w:t>different</w:t>
      </w:r>
      <w:r>
        <w:rPr>
          <w:rFonts w:ascii="Times New Roman" w:hAnsi="Times New Roman" w:cs="Times New Roman"/>
        </w:rPr>
        <w:t xml:space="preserve"> isomer. So that is something we had to look out for when we were optimizing our conditions. However, with </w:t>
      </w:r>
      <w:r w:rsidR="00552209">
        <w:rPr>
          <w:rFonts w:ascii="Times New Roman" w:hAnsi="Times New Roman" w:cs="Times New Roman"/>
        </w:rPr>
        <w:t>norbornene</w:t>
      </w:r>
      <w:r>
        <w:rPr>
          <w:rFonts w:ascii="Times New Roman" w:hAnsi="Times New Roman" w:cs="Times New Roman"/>
        </w:rPr>
        <w:t xml:space="preserve"> present, you’ll see that the </w:t>
      </w:r>
      <w:r w:rsidR="00552209">
        <w:rPr>
          <w:rFonts w:ascii="Times New Roman" w:hAnsi="Times New Roman" w:cs="Times New Roman"/>
        </w:rPr>
        <w:t>Catellani</w:t>
      </w:r>
      <w:r>
        <w:rPr>
          <w:rFonts w:ascii="Times New Roman" w:hAnsi="Times New Roman" w:cs="Times New Roman"/>
        </w:rPr>
        <w:t xml:space="preserve"> reaction is </w:t>
      </w:r>
      <w:r w:rsidR="00552209">
        <w:rPr>
          <w:rFonts w:ascii="Times New Roman" w:hAnsi="Times New Roman" w:cs="Times New Roman"/>
        </w:rPr>
        <w:t>heavily</w:t>
      </w:r>
      <w:r>
        <w:rPr>
          <w:rFonts w:ascii="Times New Roman" w:hAnsi="Times New Roman" w:cs="Times New Roman"/>
        </w:rPr>
        <w:t xml:space="preserve"> favored. </w:t>
      </w:r>
    </w:p>
    <w:p w14:paraId="617042EF" w14:textId="77777777" w:rsidR="0079202D" w:rsidRDefault="0079202D">
      <w:pPr>
        <w:rPr>
          <w:rFonts w:ascii="Times New Roman" w:hAnsi="Times New Roman" w:cs="Times New Roman"/>
        </w:rPr>
      </w:pPr>
    </w:p>
    <w:p w14:paraId="2AC4C209" w14:textId="0442189E" w:rsidR="0079202D" w:rsidRDefault="0079202D">
      <w:pPr>
        <w:rPr>
          <w:rFonts w:ascii="Times New Roman" w:hAnsi="Times New Roman" w:cs="Times New Roman"/>
        </w:rPr>
      </w:pPr>
      <w:r>
        <w:rPr>
          <w:rFonts w:ascii="Times New Roman" w:hAnsi="Times New Roman" w:cs="Times New Roman"/>
        </w:rPr>
        <w:t>So once we had our optimized conditions, we started looking at the scope of the reaction. Now, a lot of the reactions that are developed with c</w:t>
      </w:r>
      <w:r w:rsidR="001A0331">
        <w:rPr>
          <w:rFonts w:ascii="Times New Roman" w:hAnsi="Times New Roman" w:cs="Times New Roman"/>
        </w:rPr>
        <w:t>atalytic systems end up as tools</w:t>
      </w:r>
      <w:r>
        <w:rPr>
          <w:rFonts w:ascii="Times New Roman" w:hAnsi="Times New Roman" w:cs="Times New Roman"/>
        </w:rPr>
        <w:t xml:space="preserve"> in total synthesis reactions. And so to ensure that we can produce a lot of diff</w:t>
      </w:r>
      <w:r w:rsidR="001A0331">
        <w:rPr>
          <w:rFonts w:ascii="Times New Roman" w:hAnsi="Times New Roman" w:cs="Times New Roman"/>
        </w:rPr>
        <w:t>erent</w:t>
      </w:r>
      <w:r>
        <w:rPr>
          <w:rFonts w:ascii="Times New Roman" w:hAnsi="Times New Roman" w:cs="Times New Roman"/>
        </w:rPr>
        <w:t xml:space="preserve"> types of products and to increase the applicabi</w:t>
      </w:r>
      <w:r w:rsidR="001A0331">
        <w:rPr>
          <w:rFonts w:ascii="Times New Roman" w:hAnsi="Times New Roman" w:cs="Times New Roman"/>
        </w:rPr>
        <w:t>lity of this reaction, we wanted t</w:t>
      </w:r>
      <w:r>
        <w:rPr>
          <w:rFonts w:ascii="Times New Roman" w:hAnsi="Times New Roman" w:cs="Times New Roman"/>
        </w:rPr>
        <w:t>o show that it can react with a variety of different substrates, tolerate a variety of different functional groups. So that’s what the scope is mostly here</w:t>
      </w:r>
      <w:r w:rsidR="004F5AB0">
        <w:rPr>
          <w:rFonts w:ascii="Times New Roman" w:hAnsi="Times New Roman" w:cs="Times New Roman"/>
        </w:rPr>
        <w:t xml:space="preserve"> </w:t>
      </w:r>
      <w:r>
        <w:rPr>
          <w:rFonts w:ascii="Times New Roman" w:hAnsi="Times New Roman" w:cs="Times New Roman"/>
        </w:rPr>
        <w:t>to do. So as you can see, our reaction is able to tolerate this CF3 group, the methoxy groups. We are able to tolerate cyclic alkenes versus linear alkenes,</w:t>
      </w:r>
      <w:r w:rsidR="004F5AB0">
        <w:rPr>
          <w:rFonts w:ascii="Times New Roman" w:hAnsi="Times New Roman" w:cs="Times New Roman"/>
        </w:rPr>
        <w:t xml:space="preserve"> alkenes</w:t>
      </w:r>
      <w:r>
        <w:rPr>
          <w:rFonts w:ascii="Times New Roman" w:hAnsi="Times New Roman" w:cs="Times New Roman"/>
        </w:rPr>
        <w:t xml:space="preserve"> derived from secondary </w:t>
      </w:r>
      <w:r w:rsidR="004F5AB0">
        <w:rPr>
          <w:rFonts w:ascii="Times New Roman" w:hAnsi="Times New Roman" w:cs="Times New Roman"/>
        </w:rPr>
        <w:t>alcohols</w:t>
      </w:r>
      <w:r>
        <w:rPr>
          <w:rFonts w:ascii="Times New Roman" w:hAnsi="Times New Roman" w:cs="Times New Roman"/>
        </w:rPr>
        <w:t xml:space="preserve"> versus </w:t>
      </w:r>
      <w:r w:rsidR="004F5AB0">
        <w:rPr>
          <w:rFonts w:ascii="Times New Roman" w:hAnsi="Times New Roman" w:cs="Times New Roman"/>
        </w:rPr>
        <w:t>alkenes</w:t>
      </w:r>
      <w:r>
        <w:rPr>
          <w:rFonts w:ascii="Times New Roman" w:hAnsi="Times New Roman" w:cs="Times New Roman"/>
        </w:rPr>
        <w:t xml:space="preserve"> derived from primary </w:t>
      </w:r>
      <w:r w:rsidR="004F5AB0">
        <w:rPr>
          <w:rFonts w:ascii="Times New Roman" w:hAnsi="Times New Roman" w:cs="Times New Roman"/>
        </w:rPr>
        <w:t>alcohols</w:t>
      </w:r>
      <w:r>
        <w:rPr>
          <w:rFonts w:ascii="Times New Roman" w:hAnsi="Times New Roman" w:cs="Times New Roman"/>
        </w:rPr>
        <w:t>. And you’ll notice that there is “</w:t>
      </w:r>
      <w:r w:rsidR="004F5AB0" w:rsidRPr="004F5AB0">
        <w:rPr>
          <w:rFonts w:ascii="Times New Roman" w:hAnsi="Times New Roman" w:cs="Times New Roman"/>
          <w:i/>
        </w:rPr>
        <w:t>E</w:t>
      </w:r>
      <w:r>
        <w:rPr>
          <w:rFonts w:ascii="Times New Roman" w:hAnsi="Times New Roman" w:cs="Times New Roman"/>
        </w:rPr>
        <w:t xml:space="preserve"> only” or an </w:t>
      </w:r>
      <w:r w:rsidRPr="004F5AB0">
        <w:rPr>
          <w:rFonts w:ascii="Times New Roman" w:hAnsi="Times New Roman" w:cs="Times New Roman"/>
          <w:i/>
        </w:rPr>
        <w:t>E</w:t>
      </w:r>
      <w:r>
        <w:rPr>
          <w:rFonts w:ascii="Times New Roman" w:hAnsi="Times New Roman" w:cs="Times New Roman"/>
        </w:rPr>
        <w:t>:</w:t>
      </w:r>
      <w:r w:rsidRPr="004F5AB0">
        <w:rPr>
          <w:rFonts w:ascii="Times New Roman" w:hAnsi="Times New Roman" w:cs="Times New Roman"/>
          <w:i/>
        </w:rPr>
        <w:t>Z</w:t>
      </w:r>
      <w:r>
        <w:rPr>
          <w:rFonts w:ascii="Times New Roman" w:hAnsi="Times New Roman" w:cs="Times New Roman"/>
        </w:rPr>
        <w:t xml:space="preserve"> ratio shown. That’</w:t>
      </w:r>
      <w:r w:rsidR="004F5AB0">
        <w:rPr>
          <w:rFonts w:ascii="Times New Roman" w:hAnsi="Times New Roman" w:cs="Times New Roman"/>
        </w:rPr>
        <w:t>s referring to</w:t>
      </w:r>
      <w:r>
        <w:rPr>
          <w:rFonts w:ascii="Times New Roman" w:hAnsi="Times New Roman" w:cs="Times New Roman"/>
        </w:rPr>
        <w:t xml:space="preserve"> the Catellani </w:t>
      </w:r>
      <w:r w:rsidR="004F5AB0">
        <w:rPr>
          <w:rFonts w:ascii="Times New Roman" w:hAnsi="Times New Roman" w:cs="Times New Roman"/>
        </w:rPr>
        <w:t>to Heck ratio. So the H</w:t>
      </w:r>
      <w:r>
        <w:rPr>
          <w:rFonts w:ascii="Times New Roman" w:hAnsi="Times New Roman" w:cs="Times New Roman"/>
        </w:rPr>
        <w:t xml:space="preserve">eck reaction will produce the </w:t>
      </w:r>
      <w:r w:rsidRPr="004F5AB0">
        <w:rPr>
          <w:rFonts w:ascii="Times New Roman" w:hAnsi="Times New Roman" w:cs="Times New Roman"/>
          <w:i/>
        </w:rPr>
        <w:t>Z</w:t>
      </w:r>
      <w:r>
        <w:rPr>
          <w:rFonts w:ascii="Times New Roman" w:hAnsi="Times New Roman" w:cs="Times New Roman"/>
        </w:rPr>
        <w:t xml:space="preserve"> isomer, and the Catellani reaction produces the </w:t>
      </w:r>
      <w:r w:rsidRPr="004F5AB0">
        <w:rPr>
          <w:rFonts w:ascii="Times New Roman" w:hAnsi="Times New Roman" w:cs="Times New Roman"/>
          <w:i/>
        </w:rPr>
        <w:t>E</w:t>
      </w:r>
      <w:r w:rsidR="004F5AB0">
        <w:rPr>
          <w:rFonts w:ascii="Times New Roman" w:hAnsi="Times New Roman" w:cs="Times New Roman"/>
        </w:rPr>
        <w:t xml:space="preserve"> isomer. So</w:t>
      </w:r>
      <w:r>
        <w:rPr>
          <w:rFonts w:ascii="Times New Roman" w:hAnsi="Times New Roman" w:cs="Times New Roman"/>
        </w:rPr>
        <w:t xml:space="preserve"> when you see </w:t>
      </w:r>
      <w:r w:rsidRPr="004F5AB0">
        <w:rPr>
          <w:rFonts w:ascii="Times New Roman" w:hAnsi="Times New Roman" w:cs="Times New Roman"/>
          <w:i/>
        </w:rPr>
        <w:t>E</w:t>
      </w:r>
      <w:r w:rsidR="004F5AB0">
        <w:rPr>
          <w:rFonts w:ascii="Times New Roman" w:hAnsi="Times New Roman" w:cs="Times New Roman"/>
        </w:rPr>
        <w:t xml:space="preserve"> only, that means </w:t>
      </w:r>
      <w:r>
        <w:rPr>
          <w:rFonts w:ascii="Times New Roman" w:hAnsi="Times New Roman" w:cs="Times New Roman"/>
        </w:rPr>
        <w:t xml:space="preserve">that the Catellani reaction is the only reaction that we see. In the cases that we did see an </w:t>
      </w:r>
      <w:r w:rsidR="004F5AB0" w:rsidRPr="004F5AB0">
        <w:rPr>
          <w:rFonts w:ascii="Times New Roman" w:hAnsi="Times New Roman" w:cs="Times New Roman"/>
          <w:i/>
        </w:rPr>
        <w:t>E</w:t>
      </w:r>
      <w:r w:rsidR="004F5AB0">
        <w:rPr>
          <w:rFonts w:ascii="Times New Roman" w:hAnsi="Times New Roman" w:cs="Times New Roman"/>
        </w:rPr>
        <w:t>:</w:t>
      </w:r>
      <w:r w:rsidR="004F5AB0" w:rsidRPr="004F5AB0">
        <w:rPr>
          <w:rFonts w:ascii="Times New Roman" w:hAnsi="Times New Roman" w:cs="Times New Roman"/>
          <w:i/>
        </w:rPr>
        <w:t>Z</w:t>
      </w:r>
      <w:r w:rsidR="004F5AB0">
        <w:rPr>
          <w:rFonts w:ascii="Times New Roman" w:hAnsi="Times New Roman" w:cs="Times New Roman"/>
        </w:rPr>
        <w:t xml:space="preserve"> </w:t>
      </w:r>
      <w:r>
        <w:rPr>
          <w:rFonts w:ascii="Times New Roman" w:hAnsi="Times New Roman" w:cs="Times New Roman"/>
        </w:rPr>
        <w:t>ratio, it’</w:t>
      </w:r>
      <w:r w:rsidR="004F5AB0">
        <w:rPr>
          <w:rFonts w:ascii="Times New Roman" w:hAnsi="Times New Roman" w:cs="Times New Roman"/>
        </w:rPr>
        <w:t xml:space="preserve">s quite high, indicating that </w:t>
      </w:r>
      <w:r>
        <w:rPr>
          <w:rFonts w:ascii="Times New Roman" w:hAnsi="Times New Roman" w:cs="Times New Roman"/>
        </w:rPr>
        <w:t>w</w:t>
      </w:r>
      <w:r w:rsidR="004F5AB0">
        <w:rPr>
          <w:rFonts w:ascii="Times New Roman" w:hAnsi="Times New Roman" w:cs="Times New Roman"/>
        </w:rPr>
        <w:t>h</w:t>
      </w:r>
      <w:r>
        <w:rPr>
          <w:rFonts w:ascii="Times New Roman" w:hAnsi="Times New Roman" w:cs="Times New Roman"/>
        </w:rPr>
        <w:t xml:space="preserve">en </w:t>
      </w:r>
      <w:r w:rsidR="004F5AB0">
        <w:rPr>
          <w:rFonts w:ascii="Times New Roman" w:hAnsi="Times New Roman" w:cs="Times New Roman"/>
        </w:rPr>
        <w:t>norbornene</w:t>
      </w:r>
      <w:r>
        <w:rPr>
          <w:rFonts w:ascii="Times New Roman" w:hAnsi="Times New Roman" w:cs="Times New Roman"/>
        </w:rPr>
        <w:t xml:space="preserve"> is present in the system, the Catellani reaction really dominates </w:t>
      </w:r>
      <w:r w:rsidR="004F5AB0">
        <w:rPr>
          <w:rFonts w:ascii="Times New Roman" w:hAnsi="Times New Roman" w:cs="Times New Roman"/>
        </w:rPr>
        <w:t>over the H</w:t>
      </w:r>
      <w:r>
        <w:rPr>
          <w:rFonts w:ascii="Times New Roman" w:hAnsi="Times New Roman" w:cs="Times New Roman"/>
        </w:rPr>
        <w:t xml:space="preserve">eck pathway. </w:t>
      </w:r>
      <w:r>
        <w:rPr>
          <w:rFonts w:ascii="Times New Roman" w:hAnsi="Times New Roman" w:cs="Times New Roman"/>
        </w:rPr>
        <w:br/>
      </w:r>
    </w:p>
    <w:p w14:paraId="445AD195" w14:textId="1B58A38B" w:rsidR="0079202D" w:rsidRDefault="004F5AB0">
      <w:pPr>
        <w:rPr>
          <w:rFonts w:ascii="Times New Roman" w:hAnsi="Times New Roman" w:cs="Times New Roman"/>
        </w:rPr>
      </w:pPr>
      <w:r>
        <w:rPr>
          <w:rFonts w:ascii="Times New Roman" w:hAnsi="Times New Roman" w:cs="Times New Roman"/>
        </w:rPr>
        <w:t>So</w:t>
      </w:r>
      <w:r w:rsidR="0079202D">
        <w:rPr>
          <w:rFonts w:ascii="Times New Roman" w:hAnsi="Times New Roman" w:cs="Times New Roman"/>
        </w:rPr>
        <w:t xml:space="preserve"> next we took a</w:t>
      </w:r>
      <w:r>
        <w:rPr>
          <w:rFonts w:ascii="Times New Roman" w:hAnsi="Times New Roman" w:cs="Times New Roman"/>
        </w:rPr>
        <w:t xml:space="preserve"> look at our aryl iodide scope. </w:t>
      </w:r>
      <w:r w:rsidR="0079202D">
        <w:rPr>
          <w:rFonts w:ascii="Times New Roman" w:hAnsi="Times New Roman" w:cs="Times New Roman"/>
        </w:rPr>
        <w:t>This is really wh</w:t>
      </w:r>
      <w:r>
        <w:rPr>
          <w:rFonts w:ascii="Times New Roman" w:hAnsi="Times New Roman" w:cs="Times New Roman"/>
        </w:rPr>
        <w:t>e</w:t>
      </w:r>
      <w:r w:rsidR="0079202D">
        <w:rPr>
          <w:rFonts w:ascii="Times New Roman" w:hAnsi="Times New Roman" w:cs="Times New Roman"/>
        </w:rPr>
        <w:t>re we see the most of our functional group tolerance. You can see that the reaction tolerates</w:t>
      </w:r>
      <w:r>
        <w:rPr>
          <w:rFonts w:ascii="Times New Roman" w:hAnsi="Times New Roman" w:cs="Times New Roman"/>
        </w:rPr>
        <w:t xml:space="preserve"> these ester groups, nitro group</w:t>
      </w:r>
      <w:r w:rsidR="0079202D">
        <w:rPr>
          <w:rFonts w:ascii="Times New Roman" w:hAnsi="Times New Roman" w:cs="Times New Roman"/>
        </w:rPr>
        <w:t xml:space="preserve">s, methoxy groups again, and even heterocycles, as shown in </w:t>
      </w:r>
      <w:r w:rsidR="0079202D" w:rsidRPr="004F5AB0">
        <w:rPr>
          <w:rFonts w:ascii="Times New Roman" w:hAnsi="Times New Roman" w:cs="Times New Roman"/>
          <w:b/>
        </w:rPr>
        <w:t>3l</w:t>
      </w:r>
      <w:r w:rsidR="0079202D">
        <w:rPr>
          <w:rFonts w:ascii="Times New Roman" w:hAnsi="Times New Roman" w:cs="Times New Roman"/>
        </w:rPr>
        <w:t xml:space="preserve"> and </w:t>
      </w:r>
      <w:r w:rsidR="0079202D" w:rsidRPr="004F5AB0">
        <w:rPr>
          <w:rFonts w:ascii="Times New Roman" w:hAnsi="Times New Roman" w:cs="Times New Roman"/>
          <w:b/>
        </w:rPr>
        <w:t>3p</w:t>
      </w:r>
      <w:r w:rsidR="0079202D">
        <w:rPr>
          <w:rFonts w:ascii="Times New Roman" w:hAnsi="Times New Roman" w:cs="Times New Roman"/>
        </w:rPr>
        <w:t>. And again</w:t>
      </w:r>
      <w:r>
        <w:rPr>
          <w:rFonts w:ascii="Times New Roman" w:hAnsi="Times New Roman" w:cs="Times New Roman"/>
        </w:rPr>
        <w:t>,</w:t>
      </w:r>
      <w:r w:rsidR="0079202D">
        <w:rPr>
          <w:rFonts w:ascii="Times New Roman" w:hAnsi="Times New Roman" w:cs="Times New Roman"/>
        </w:rPr>
        <w:t xml:space="preserve"> the </w:t>
      </w:r>
      <w:r w:rsidRPr="004F5AB0">
        <w:rPr>
          <w:rFonts w:ascii="Times New Roman" w:hAnsi="Times New Roman" w:cs="Times New Roman"/>
          <w:i/>
        </w:rPr>
        <w:t>E</w:t>
      </w:r>
      <w:r>
        <w:rPr>
          <w:rFonts w:ascii="Times New Roman" w:hAnsi="Times New Roman" w:cs="Times New Roman"/>
        </w:rPr>
        <w:t>:</w:t>
      </w:r>
      <w:r w:rsidRPr="004F5AB0">
        <w:rPr>
          <w:rFonts w:ascii="Times New Roman" w:hAnsi="Times New Roman" w:cs="Times New Roman"/>
          <w:i/>
        </w:rPr>
        <w:t>Z</w:t>
      </w:r>
      <w:r>
        <w:rPr>
          <w:rFonts w:ascii="Times New Roman" w:hAnsi="Times New Roman" w:cs="Times New Roman"/>
        </w:rPr>
        <w:t xml:space="preserve"> </w:t>
      </w:r>
      <w:r w:rsidR="0079202D">
        <w:rPr>
          <w:rFonts w:ascii="Times New Roman" w:hAnsi="Times New Roman" w:cs="Times New Roman"/>
        </w:rPr>
        <w:t xml:space="preserve">ratio is </w:t>
      </w:r>
      <w:r>
        <w:rPr>
          <w:rFonts w:ascii="Times New Roman" w:hAnsi="Times New Roman" w:cs="Times New Roman"/>
        </w:rPr>
        <w:t>quite</w:t>
      </w:r>
      <w:r w:rsidR="0079202D">
        <w:rPr>
          <w:rFonts w:ascii="Times New Roman" w:hAnsi="Times New Roman" w:cs="Times New Roman"/>
        </w:rPr>
        <w:t xml:space="preserve"> high. For most of these, we only see the </w:t>
      </w:r>
      <w:r w:rsidR="0079202D" w:rsidRPr="004F5AB0">
        <w:rPr>
          <w:rFonts w:ascii="Times New Roman" w:hAnsi="Times New Roman" w:cs="Times New Roman"/>
          <w:i/>
        </w:rPr>
        <w:t>E</w:t>
      </w:r>
      <w:r w:rsidR="0079202D">
        <w:rPr>
          <w:rFonts w:ascii="Times New Roman" w:hAnsi="Times New Roman" w:cs="Times New Roman"/>
        </w:rPr>
        <w:t xml:space="preserve"> isomer. For </w:t>
      </w:r>
      <w:r w:rsidR="0079202D" w:rsidRPr="004F5AB0">
        <w:rPr>
          <w:rFonts w:ascii="Times New Roman" w:hAnsi="Times New Roman" w:cs="Times New Roman"/>
          <w:b/>
        </w:rPr>
        <w:t>3p</w:t>
      </w:r>
      <w:r w:rsidR="0079202D">
        <w:rPr>
          <w:rFonts w:ascii="Times New Roman" w:hAnsi="Times New Roman" w:cs="Times New Roman"/>
        </w:rPr>
        <w:t xml:space="preserve">, that ratio is a bit lower, but even so that </w:t>
      </w:r>
      <w:r w:rsidR="0079202D" w:rsidRPr="004F5AB0">
        <w:rPr>
          <w:rFonts w:ascii="Times New Roman" w:hAnsi="Times New Roman" w:cs="Times New Roman"/>
          <w:i/>
        </w:rPr>
        <w:t>E</w:t>
      </w:r>
      <w:r w:rsidR="0079202D">
        <w:rPr>
          <w:rFonts w:ascii="Times New Roman" w:hAnsi="Times New Roman" w:cs="Times New Roman"/>
        </w:rPr>
        <w:t xml:space="preserve"> isomer is st</w:t>
      </w:r>
      <w:r>
        <w:rPr>
          <w:rFonts w:ascii="Times New Roman" w:hAnsi="Times New Roman" w:cs="Times New Roman"/>
        </w:rPr>
        <w:t>i</w:t>
      </w:r>
      <w:r w:rsidR="0079202D">
        <w:rPr>
          <w:rFonts w:ascii="Times New Roman" w:hAnsi="Times New Roman" w:cs="Times New Roman"/>
        </w:rPr>
        <w:t>ll the ma</w:t>
      </w:r>
      <w:r>
        <w:rPr>
          <w:rFonts w:ascii="Times New Roman" w:hAnsi="Times New Roman" w:cs="Times New Roman"/>
        </w:rPr>
        <w:t>j</w:t>
      </w:r>
      <w:r w:rsidR="0079202D">
        <w:rPr>
          <w:rFonts w:ascii="Times New Roman" w:hAnsi="Times New Roman" w:cs="Times New Roman"/>
        </w:rPr>
        <w:t xml:space="preserve">or product. </w:t>
      </w:r>
    </w:p>
    <w:p w14:paraId="3E60872E" w14:textId="77777777" w:rsidR="0079202D" w:rsidRDefault="0079202D">
      <w:pPr>
        <w:rPr>
          <w:rFonts w:ascii="Times New Roman" w:hAnsi="Times New Roman" w:cs="Times New Roman"/>
        </w:rPr>
      </w:pPr>
    </w:p>
    <w:p w14:paraId="182ED7F0" w14:textId="45DED86E" w:rsidR="0079202D" w:rsidRDefault="00D720B7">
      <w:pPr>
        <w:rPr>
          <w:rFonts w:ascii="Times New Roman" w:hAnsi="Times New Roman" w:cs="Times New Roman"/>
        </w:rPr>
      </w:pPr>
      <w:r>
        <w:rPr>
          <w:rFonts w:ascii="Times New Roman" w:hAnsi="Times New Roman" w:cs="Times New Roman"/>
        </w:rPr>
        <w:t>Finally, we wanted to</w:t>
      </w:r>
      <w:r w:rsidR="0079202D">
        <w:rPr>
          <w:rFonts w:ascii="Times New Roman" w:hAnsi="Times New Roman" w:cs="Times New Roman"/>
        </w:rPr>
        <w:t xml:space="preserve"> show that our reaction could also tolerate an alkylation as well as an arylation. So again, placing</w:t>
      </w:r>
      <w:r>
        <w:rPr>
          <w:rFonts w:ascii="Times New Roman" w:hAnsi="Times New Roman" w:cs="Times New Roman"/>
        </w:rPr>
        <w:t xml:space="preserve"> an aryl group at that distal C-H</w:t>
      </w:r>
      <w:r w:rsidR="0079202D">
        <w:rPr>
          <w:rFonts w:ascii="Times New Roman" w:hAnsi="Times New Roman" w:cs="Times New Roman"/>
        </w:rPr>
        <w:t xml:space="preserve"> bond is really exciting. It’s a new kind of mechanism for functionalizing alkenyl C</w:t>
      </w:r>
      <w:r w:rsidR="00A83C55">
        <w:rPr>
          <w:rFonts w:ascii="Times New Roman" w:hAnsi="Times New Roman" w:cs="Times New Roman"/>
        </w:rPr>
        <w:t>-</w:t>
      </w:r>
      <w:r w:rsidR="0079202D">
        <w:rPr>
          <w:rFonts w:ascii="Times New Roman" w:hAnsi="Times New Roman" w:cs="Times New Roman"/>
        </w:rPr>
        <w:t xml:space="preserve">H bonds, but it does limit the scope of the reaction a bit. So we wanted to show that this reaction could also be applied to alkyl substrates. And so we were able to place a methyl group at that distal position with a 31% yield, and an alpha ester at the distal position with a 65% yield, which is quite high. You’ll notice here that the </w:t>
      </w:r>
      <w:r w:rsidR="00A83C55">
        <w:rPr>
          <w:rFonts w:ascii="Times New Roman" w:hAnsi="Times New Roman" w:cs="Times New Roman"/>
        </w:rPr>
        <w:t>isomer</w:t>
      </w:r>
      <w:r w:rsidR="0079202D">
        <w:rPr>
          <w:rFonts w:ascii="Times New Roman" w:hAnsi="Times New Roman" w:cs="Times New Roman"/>
        </w:rPr>
        <w:t xml:space="preserve"> is the Z isomer this </w:t>
      </w:r>
      <w:r w:rsidR="00A83C55">
        <w:rPr>
          <w:rFonts w:ascii="Times New Roman" w:hAnsi="Times New Roman" w:cs="Times New Roman"/>
        </w:rPr>
        <w:t>time</w:t>
      </w:r>
      <w:r w:rsidR="0079202D">
        <w:rPr>
          <w:rFonts w:ascii="Times New Roman" w:hAnsi="Times New Roman" w:cs="Times New Roman"/>
        </w:rPr>
        <w:t xml:space="preserve">. That’s just a naming convention, this is still the Catellani product. </w:t>
      </w:r>
    </w:p>
    <w:p w14:paraId="38B46F06" w14:textId="77777777" w:rsidR="0079202D" w:rsidRDefault="0079202D">
      <w:pPr>
        <w:rPr>
          <w:rFonts w:ascii="Times New Roman" w:hAnsi="Times New Roman" w:cs="Times New Roman"/>
        </w:rPr>
      </w:pPr>
    </w:p>
    <w:p w14:paraId="04AF0990" w14:textId="07C92B4B" w:rsidR="0079202D" w:rsidRPr="0084785E" w:rsidRDefault="0079202D">
      <w:pPr>
        <w:rPr>
          <w:rFonts w:ascii="Times New Roman" w:hAnsi="Times New Roman" w:cs="Times New Roman"/>
        </w:rPr>
      </w:pPr>
      <w:r>
        <w:rPr>
          <w:rFonts w:ascii="Times New Roman" w:hAnsi="Times New Roman" w:cs="Times New Roman"/>
        </w:rPr>
        <w:t xml:space="preserve">So with that </w:t>
      </w:r>
      <w:r w:rsidR="00A83C55">
        <w:rPr>
          <w:rFonts w:ascii="Times New Roman" w:hAnsi="Times New Roman" w:cs="Times New Roman"/>
        </w:rPr>
        <w:t>I’d</w:t>
      </w:r>
      <w:bookmarkStart w:id="0" w:name="_GoBack"/>
      <w:bookmarkEnd w:id="0"/>
      <w:r>
        <w:rPr>
          <w:rFonts w:ascii="Times New Roman" w:hAnsi="Times New Roman" w:cs="Times New Roman"/>
        </w:rPr>
        <w:t xml:space="preserve"> like to thank Dr. Guangbin Dong, my PI, and my mentor Zhao Wu for their invaluable support throughout this project. And I’d like to thank the Dong group as a whole. Thank you! </w:t>
      </w:r>
    </w:p>
    <w:sectPr w:rsidR="0079202D" w:rsidRPr="0084785E" w:rsidSect="006F30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85E"/>
    <w:rsid w:val="001A0331"/>
    <w:rsid w:val="001D224D"/>
    <w:rsid w:val="002021CE"/>
    <w:rsid w:val="002407C8"/>
    <w:rsid w:val="0028784F"/>
    <w:rsid w:val="002B563A"/>
    <w:rsid w:val="00355709"/>
    <w:rsid w:val="00481C23"/>
    <w:rsid w:val="00497E2B"/>
    <w:rsid w:val="004F5AB0"/>
    <w:rsid w:val="00510146"/>
    <w:rsid w:val="00552209"/>
    <w:rsid w:val="005E6DA0"/>
    <w:rsid w:val="00614809"/>
    <w:rsid w:val="006F30F5"/>
    <w:rsid w:val="0070632E"/>
    <w:rsid w:val="0079202D"/>
    <w:rsid w:val="0084785E"/>
    <w:rsid w:val="009C0184"/>
    <w:rsid w:val="00A83C55"/>
    <w:rsid w:val="00AA7602"/>
    <w:rsid w:val="00AE0014"/>
    <w:rsid w:val="00B109BF"/>
    <w:rsid w:val="00CD3D31"/>
    <w:rsid w:val="00D11759"/>
    <w:rsid w:val="00D720B7"/>
    <w:rsid w:val="00DB4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9FBD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1603</Words>
  <Characters>9141</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Fatuzzo</dc:creator>
  <cp:keywords/>
  <dc:description/>
  <cp:lastModifiedBy>Nina Fatuzzo</cp:lastModifiedBy>
  <cp:revision>20</cp:revision>
  <dcterms:created xsi:type="dcterms:W3CDTF">2020-11-12T05:18:00Z</dcterms:created>
  <dcterms:modified xsi:type="dcterms:W3CDTF">2020-11-12T05:57:00Z</dcterms:modified>
</cp:coreProperties>
</file>